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C5FD8" w:rsidRPr="00E04306" w:rsidRDefault="00B019E1" w:rsidP="00B92F69">
      <w:pPr>
        <w:spacing w:line="240" w:lineRule="auto"/>
        <w:jc w:val="center"/>
        <w:rPr>
          <w:rFonts w:eastAsia="Times New Roman" w:cs="Calibri"/>
          <w:b/>
          <w:color w:val="000000"/>
          <w:lang w:val="it-IT"/>
        </w:rPr>
      </w:pPr>
      <w:bookmarkStart w:id="0" w:name="_GoBack"/>
      <w:bookmarkEnd w:id="0"/>
      <w:r w:rsidRPr="00E04306">
        <w:rPr>
          <w:rFonts w:eastAsia="Times New Roman" w:cs="Calibri"/>
          <w:b/>
          <w:color w:val="000000"/>
          <w:u w:val="single"/>
          <w:lang w:val="it-IT"/>
        </w:rPr>
        <w:t xml:space="preserve"> </w:t>
      </w:r>
      <w:r w:rsidR="00BC5FD8" w:rsidRPr="00E04306">
        <w:rPr>
          <w:rFonts w:eastAsia="Times New Roman" w:cs="Calibri"/>
          <w:b/>
          <w:color w:val="000000"/>
          <w:u w:val="single"/>
          <w:lang w:val="it-IT"/>
        </w:rPr>
        <w:t>ALLEGATO A</w:t>
      </w:r>
    </w:p>
    <w:p w:rsidR="00BC5FD8" w:rsidRPr="00E04306" w:rsidRDefault="00BC5FD8" w:rsidP="00BC5FD8">
      <w:pPr>
        <w:spacing w:line="240" w:lineRule="auto"/>
        <w:rPr>
          <w:rFonts w:eastAsia="Times New Roman" w:cs="Calibri"/>
          <w:color w:val="000000"/>
          <w:sz w:val="20"/>
          <w:szCs w:val="20"/>
          <w:lang w:val="it-IT"/>
        </w:rPr>
      </w:pPr>
    </w:p>
    <w:p w:rsidR="00BC5FD8" w:rsidRPr="00E04306" w:rsidRDefault="00841DD9" w:rsidP="004A589E">
      <w:pPr>
        <w:spacing w:line="240" w:lineRule="auto"/>
        <w:rPr>
          <w:rFonts w:eastAsia="Times New Roman" w:cs="Calibri"/>
          <w:color w:val="000000"/>
          <w:sz w:val="20"/>
          <w:szCs w:val="20"/>
          <w:lang w:val="it-IT"/>
        </w:rPr>
      </w:pPr>
      <w:r w:rsidRPr="00E04306">
        <w:rPr>
          <w:rFonts w:eastAsia="Times New Roman" w:cs="Calibri"/>
          <w:noProof/>
          <w:color w:val="000000"/>
          <w:sz w:val="20"/>
          <w:szCs w:val="20"/>
          <w:lang w:val="it-IT" w:eastAsia="it-IT"/>
        </w:rPr>
        <w:drawing>
          <wp:inline distT="0" distB="0" distL="0" distR="0" wp14:anchorId="628B75C9" wp14:editId="1B32827B">
            <wp:extent cx="6123940" cy="1990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1990725"/>
                    </a:xfrm>
                    <a:prstGeom prst="rect">
                      <a:avLst/>
                    </a:prstGeom>
                    <a:noFill/>
                  </pic:spPr>
                </pic:pic>
              </a:graphicData>
            </a:graphic>
          </wp:inline>
        </w:drawing>
      </w:r>
    </w:p>
    <w:p w:rsidR="00C63170" w:rsidRDefault="00C63170" w:rsidP="00704814">
      <w:pPr>
        <w:spacing w:line="240" w:lineRule="auto"/>
        <w:jc w:val="center"/>
        <w:rPr>
          <w:rFonts w:eastAsia="Times New Roman" w:cs="Calibri"/>
          <w:b/>
          <w:bCs/>
          <w:color w:val="000000"/>
          <w:lang w:val="it-IT"/>
        </w:rPr>
      </w:pPr>
    </w:p>
    <w:p w:rsidR="00C63170" w:rsidRPr="00E04306" w:rsidRDefault="00C63170" w:rsidP="00C63170">
      <w:pPr>
        <w:jc w:val="center"/>
        <w:rPr>
          <w:rFonts w:cs="Calibri"/>
          <w:b/>
          <w:bCs/>
          <w:lang w:val="it-IT"/>
        </w:rPr>
      </w:pPr>
      <w:r w:rsidRPr="00E04306">
        <w:rPr>
          <w:rFonts w:cs="Calibri"/>
          <w:b/>
          <w:bCs/>
          <w:lang w:val="it-IT"/>
        </w:rPr>
        <w:t xml:space="preserve">Progetto complesso di Investimento Territoriale Integrato (ITI) strategico </w:t>
      </w:r>
    </w:p>
    <w:p w:rsidR="00C63170" w:rsidRPr="00E04306" w:rsidRDefault="00C63170" w:rsidP="00C63170">
      <w:pPr>
        <w:jc w:val="center"/>
        <w:rPr>
          <w:rFonts w:cs="Calibri"/>
          <w:b/>
          <w:bCs/>
          <w:lang w:val="it-IT"/>
        </w:rPr>
      </w:pPr>
      <w:r w:rsidRPr="00E04306">
        <w:rPr>
          <w:rFonts w:cs="Calibri"/>
          <w:b/>
          <w:bCs/>
          <w:lang w:val="it-IT"/>
        </w:rPr>
        <w:t xml:space="preserve">a sostegno all’Area di crisi del Fabrianese </w:t>
      </w:r>
      <w:r>
        <w:rPr>
          <w:rFonts w:cs="Calibri"/>
          <w:b/>
          <w:bCs/>
          <w:lang w:val="it-IT"/>
        </w:rPr>
        <w:t>cofinanziato con Fondi FESR e FSE</w:t>
      </w:r>
    </w:p>
    <w:p w:rsidR="00C63170" w:rsidRPr="00E04306" w:rsidRDefault="00C63170" w:rsidP="00C63170">
      <w:pPr>
        <w:jc w:val="center"/>
        <w:rPr>
          <w:rFonts w:cs="Calibri"/>
          <w:b/>
          <w:bCs/>
          <w:u w:val="single"/>
          <w:lang w:val="it-IT"/>
        </w:rPr>
      </w:pPr>
      <w:r w:rsidRPr="00E04306">
        <w:rPr>
          <w:rFonts w:cs="Calibri"/>
          <w:b/>
          <w:bCs/>
          <w:u w:val="single"/>
          <w:lang w:val="it-IT"/>
        </w:rPr>
        <w:t xml:space="preserve">Bando di accesso </w:t>
      </w:r>
      <w:r>
        <w:rPr>
          <w:rFonts w:cs="Calibri"/>
          <w:b/>
          <w:bCs/>
          <w:u w:val="single"/>
          <w:lang w:val="it-IT"/>
        </w:rPr>
        <w:t xml:space="preserve">multimisura </w:t>
      </w:r>
      <w:r w:rsidRPr="00E04306">
        <w:rPr>
          <w:rFonts w:cs="Calibri"/>
          <w:b/>
          <w:bCs/>
          <w:u w:val="single"/>
          <w:lang w:val="it-IT"/>
        </w:rPr>
        <w:t xml:space="preserve">II Fase </w:t>
      </w:r>
    </w:p>
    <w:p w:rsidR="00C63170" w:rsidRPr="00E04306" w:rsidRDefault="00C63170" w:rsidP="00C63170">
      <w:pPr>
        <w:jc w:val="center"/>
        <w:rPr>
          <w:rFonts w:cs="Calibri"/>
          <w:b/>
          <w:bCs/>
          <w:u w:val="single"/>
          <w:lang w:val="it-IT"/>
        </w:rPr>
      </w:pPr>
      <w:r>
        <w:rPr>
          <w:rFonts w:cs="Calibri"/>
          <w:b/>
          <w:bCs/>
          <w:u w:val="single"/>
          <w:lang w:val="it-IT"/>
        </w:rPr>
        <w:t>I</w:t>
      </w:r>
      <w:r w:rsidRPr="00E04306">
        <w:rPr>
          <w:rFonts w:cs="Calibri"/>
          <w:b/>
          <w:bCs/>
          <w:u w:val="single"/>
          <w:lang w:val="it-IT"/>
        </w:rPr>
        <w:t>nvestimenti produttivi in innovazione di prodotto e processo</w:t>
      </w:r>
      <w:r w:rsidR="00B46DED">
        <w:rPr>
          <w:rFonts w:cs="Calibri"/>
          <w:b/>
          <w:bCs/>
          <w:u w:val="single"/>
          <w:lang w:val="it-IT"/>
        </w:rPr>
        <w:t xml:space="preserve"> (OS </w:t>
      </w:r>
      <w:r w:rsidR="003D5434">
        <w:rPr>
          <w:rFonts w:cs="Calibri"/>
          <w:b/>
          <w:bCs/>
          <w:u w:val="single"/>
          <w:lang w:val="it-IT"/>
        </w:rPr>
        <w:t>7</w:t>
      </w:r>
      <w:r w:rsidR="00B46DED">
        <w:rPr>
          <w:rFonts w:cs="Calibri"/>
          <w:b/>
          <w:bCs/>
          <w:u w:val="single"/>
          <w:lang w:val="it-IT"/>
        </w:rPr>
        <w:t>, azione 7.1)</w:t>
      </w:r>
    </w:p>
    <w:p w:rsidR="00C63170" w:rsidRDefault="00C63170" w:rsidP="00704814">
      <w:pPr>
        <w:spacing w:line="240" w:lineRule="auto"/>
        <w:jc w:val="center"/>
        <w:rPr>
          <w:rFonts w:eastAsia="Times New Roman" w:cs="Calibri"/>
          <w:b/>
          <w:bCs/>
          <w:color w:val="000000"/>
          <w:lang w:val="it-IT"/>
        </w:rPr>
      </w:pPr>
    </w:p>
    <w:p w:rsidR="00C63170" w:rsidRDefault="00C63170" w:rsidP="00704814">
      <w:pPr>
        <w:spacing w:line="240" w:lineRule="auto"/>
        <w:jc w:val="center"/>
        <w:rPr>
          <w:rFonts w:eastAsia="Times New Roman" w:cs="Calibri"/>
          <w:b/>
          <w:bCs/>
          <w:color w:val="000000"/>
          <w:lang w:val="it-IT"/>
        </w:rPr>
      </w:pPr>
    </w:p>
    <w:tbl>
      <w:tblPr>
        <w:tblW w:w="100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088"/>
        <w:gridCol w:w="30"/>
      </w:tblGrid>
      <w:tr w:rsidR="00B25CC2" w:rsidRPr="00C07926" w:rsidTr="00917B97">
        <w:trPr>
          <w:gridAfter w:val="1"/>
          <w:wAfter w:w="30" w:type="dxa"/>
        </w:trPr>
        <w:tc>
          <w:tcPr>
            <w:tcW w:w="2948" w:type="dxa"/>
            <w:shd w:val="clear" w:color="auto" w:fill="auto"/>
          </w:tcPr>
          <w:p w:rsidR="00B25CC2" w:rsidRPr="00C63170" w:rsidRDefault="00B25CC2" w:rsidP="00D674F8">
            <w:pPr>
              <w:spacing w:before="120" w:line="240" w:lineRule="auto"/>
              <w:jc w:val="left"/>
              <w:rPr>
                <w:rFonts w:eastAsia="Times New Roman"/>
                <w:b/>
                <w:sz w:val="20"/>
                <w:szCs w:val="20"/>
                <w:lang w:val="it-IT"/>
              </w:rPr>
            </w:pPr>
            <w:r w:rsidRPr="00C63170">
              <w:rPr>
                <w:rFonts w:eastAsia="Times New Roman"/>
                <w:b/>
                <w:sz w:val="20"/>
                <w:szCs w:val="20"/>
                <w:lang w:val="it-IT"/>
              </w:rPr>
              <w:t>Presentazione domanda e scadenza</w:t>
            </w:r>
          </w:p>
        </w:tc>
        <w:tc>
          <w:tcPr>
            <w:tcW w:w="7088" w:type="dxa"/>
            <w:shd w:val="clear" w:color="auto" w:fill="auto"/>
          </w:tcPr>
          <w:p w:rsidR="00B25CC2" w:rsidRPr="00E04306" w:rsidRDefault="0017375B" w:rsidP="00C63170">
            <w:pPr>
              <w:spacing w:before="120" w:line="240" w:lineRule="auto"/>
              <w:rPr>
                <w:rFonts w:eastAsia="Times New Roman" w:cs="Calibri"/>
                <w:color w:val="FF0000"/>
                <w:lang w:val="it-IT" w:eastAsia="it-IT"/>
              </w:rPr>
            </w:pPr>
            <w:r w:rsidRPr="00E04306">
              <w:rPr>
                <w:rFonts w:eastAsia="Times New Roman" w:cs="Calibri"/>
                <w:lang w:val="it-IT" w:eastAsia="it-IT"/>
              </w:rPr>
              <w:t>La domanda di partecipazione dovrà essere presentata a partire</w:t>
            </w:r>
            <w:r w:rsidR="005F51BE" w:rsidRPr="00E04306">
              <w:rPr>
                <w:rFonts w:eastAsia="Times New Roman" w:cs="Calibri"/>
                <w:lang w:val="it-IT" w:eastAsia="it-IT"/>
              </w:rPr>
              <w:t xml:space="preserve"> dalle ore </w:t>
            </w:r>
            <w:r w:rsidR="00D968BE" w:rsidRPr="00E04306">
              <w:rPr>
                <w:rFonts w:eastAsia="Times New Roman" w:cs="Calibri"/>
                <w:lang w:val="it-IT" w:eastAsia="it-IT"/>
              </w:rPr>
              <w:t>10.00</w:t>
            </w:r>
            <w:r w:rsidRPr="00E04306">
              <w:rPr>
                <w:rFonts w:eastAsia="Times New Roman" w:cs="Calibri"/>
                <w:lang w:val="it-IT" w:eastAsia="it-IT"/>
              </w:rPr>
              <w:t xml:space="preserve"> dal</w:t>
            </w:r>
            <w:r w:rsidR="00DC06BB" w:rsidRPr="00E04306">
              <w:rPr>
                <w:rFonts w:eastAsia="Times New Roman" w:cs="Calibri"/>
                <w:lang w:val="it-IT" w:eastAsia="it-IT"/>
              </w:rPr>
              <w:t xml:space="preserve"> </w:t>
            </w:r>
            <w:r w:rsidR="00BA25B7">
              <w:rPr>
                <w:rFonts w:eastAsia="Times New Roman" w:cs="Calibri"/>
                <w:lang w:val="it-IT" w:eastAsia="it-IT"/>
              </w:rPr>
              <w:t>15</w:t>
            </w:r>
            <w:r w:rsidR="00434A47" w:rsidRPr="00E04306">
              <w:rPr>
                <w:rFonts w:eastAsia="Times New Roman" w:cs="Calibri"/>
                <w:lang w:val="it-IT" w:eastAsia="it-IT"/>
              </w:rPr>
              <w:t xml:space="preserve"> luglio 2019 </w:t>
            </w:r>
            <w:r w:rsidR="0052715C" w:rsidRPr="00E04306">
              <w:rPr>
                <w:rFonts w:eastAsia="Times New Roman" w:cs="Calibri"/>
                <w:lang w:val="it-IT" w:eastAsia="it-IT"/>
              </w:rPr>
              <w:t>ed entro, e non oltre,</w:t>
            </w:r>
            <w:r w:rsidR="00D968BE" w:rsidRPr="00E04306">
              <w:rPr>
                <w:rFonts w:eastAsia="Times New Roman" w:cs="Calibri"/>
                <w:lang w:val="it-IT" w:eastAsia="it-IT"/>
              </w:rPr>
              <w:t xml:space="preserve"> le </w:t>
            </w:r>
            <w:r w:rsidR="00D1123C" w:rsidRPr="00E04306">
              <w:rPr>
                <w:rFonts w:eastAsia="Times New Roman" w:cs="Calibri"/>
                <w:lang w:val="it-IT" w:eastAsia="it-IT"/>
              </w:rPr>
              <w:t>o</w:t>
            </w:r>
            <w:r w:rsidR="00D968BE" w:rsidRPr="00E04306">
              <w:rPr>
                <w:rFonts w:eastAsia="Times New Roman" w:cs="Calibri"/>
                <w:lang w:val="it-IT" w:eastAsia="it-IT"/>
              </w:rPr>
              <w:t xml:space="preserve">re 12.00 del </w:t>
            </w:r>
            <w:r w:rsidR="00BA25B7">
              <w:rPr>
                <w:rFonts w:eastAsia="Times New Roman" w:cs="Calibri"/>
                <w:lang w:val="it-IT" w:eastAsia="it-IT"/>
              </w:rPr>
              <w:t>1</w:t>
            </w:r>
            <w:r w:rsidR="00C63170">
              <w:rPr>
                <w:rFonts w:eastAsia="Times New Roman" w:cs="Calibri"/>
                <w:lang w:val="it-IT" w:eastAsia="it-IT"/>
              </w:rPr>
              <w:t>6</w:t>
            </w:r>
            <w:r w:rsidR="00434A47" w:rsidRPr="00E04306">
              <w:rPr>
                <w:rFonts w:eastAsia="Times New Roman" w:cs="Calibri"/>
                <w:lang w:val="it-IT" w:eastAsia="it-IT"/>
              </w:rPr>
              <w:t xml:space="preserve"> settembre 2019</w:t>
            </w:r>
          </w:p>
        </w:tc>
      </w:tr>
      <w:tr w:rsidR="008D52CE" w:rsidRPr="00E04306" w:rsidTr="00917B97">
        <w:trPr>
          <w:gridAfter w:val="1"/>
          <w:wAfter w:w="30" w:type="dxa"/>
        </w:trPr>
        <w:tc>
          <w:tcPr>
            <w:tcW w:w="2948" w:type="dxa"/>
            <w:shd w:val="clear" w:color="auto" w:fill="auto"/>
          </w:tcPr>
          <w:p w:rsidR="008D52CE" w:rsidRPr="00C63170" w:rsidRDefault="008D52CE" w:rsidP="008D52CE">
            <w:pPr>
              <w:spacing w:before="120" w:line="240" w:lineRule="auto"/>
              <w:jc w:val="left"/>
              <w:rPr>
                <w:rFonts w:eastAsia="Times New Roman"/>
                <w:b/>
                <w:sz w:val="20"/>
                <w:szCs w:val="20"/>
                <w:lang w:val="it-IT"/>
              </w:rPr>
            </w:pPr>
            <w:r w:rsidRPr="00C63170">
              <w:rPr>
                <w:rFonts w:eastAsia="Times New Roman"/>
                <w:b/>
                <w:sz w:val="20"/>
                <w:szCs w:val="20"/>
                <w:lang w:val="it-IT"/>
              </w:rPr>
              <w:t>Dotazione finanziaria</w:t>
            </w:r>
          </w:p>
        </w:tc>
        <w:tc>
          <w:tcPr>
            <w:tcW w:w="7088" w:type="dxa"/>
            <w:shd w:val="clear" w:color="auto" w:fill="auto"/>
            <w:vAlign w:val="center"/>
          </w:tcPr>
          <w:p w:rsidR="008D52CE" w:rsidRPr="00E04306" w:rsidRDefault="008D52CE" w:rsidP="008D52CE">
            <w:pPr>
              <w:spacing w:before="120"/>
              <w:jc w:val="left"/>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€ 2.104.977,36</w:t>
            </w:r>
          </w:p>
        </w:tc>
      </w:tr>
      <w:tr w:rsidR="002C649A" w:rsidRPr="00C07926" w:rsidTr="00917B97">
        <w:tc>
          <w:tcPr>
            <w:tcW w:w="2948" w:type="dxa"/>
            <w:shd w:val="clear" w:color="auto" w:fill="auto"/>
          </w:tcPr>
          <w:p w:rsidR="002C649A" w:rsidRPr="00C63170" w:rsidRDefault="002C649A" w:rsidP="00D674F8">
            <w:pPr>
              <w:spacing w:before="120" w:line="240" w:lineRule="auto"/>
              <w:rPr>
                <w:rFonts w:eastAsia="Times New Roman"/>
                <w:b/>
                <w:sz w:val="20"/>
                <w:szCs w:val="20"/>
                <w:lang w:val="it-IT"/>
              </w:rPr>
            </w:pPr>
            <w:r w:rsidRPr="00C63170">
              <w:rPr>
                <w:rFonts w:eastAsia="Times New Roman"/>
                <w:b/>
                <w:sz w:val="20"/>
                <w:szCs w:val="20"/>
                <w:lang w:val="it-IT"/>
              </w:rPr>
              <w:t>Struttura regionale</w:t>
            </w:r>
          </w:p>
        </w:tc>
        <w:tc>
          <w:tcPr>
            <w:tcW w:w="7118" w:type="dxa"/>
            <w:gridSpan w:val="2"/>
            <w:shd w:val="clear" w:color="auto" w:fill="auto"/>
          </w:tcPr>
          <w:p w:rsidR="002C649A" w:rsidRPr="00E04306" w:rsidRDefault="002C649A" w:rsidP="00D674F8">
            <w:pPr>
              <w:pStyle w:val="Nessunaspaziatura"/>
            </w:pPr>
            <w:r w:rsidRPr="00E04306">
              <w:t>SERVIZIO ATTIVITÀ PRODUTTIVE, LAVORO E ISTRUZIONE</w:t>
            </w:r>
          </w:p>
          <w:p w:rsidR="002C649A" w:rsidRPr="00E04306" w:rsidRDefault="00485109" w:rsidP="00C81064">
            <w:pPr>
              <w:pStyle w:val="Nessunaspaziatura"/>
            </w:pPr>
            <w:r w:rsidRPr="00E04306">
              <w:t>P.F.</w:t>
            </w:r>
            <w:r w:rsidR="002C649A" w:rsidRPr="00E04306">
              <w:t xml:space="preserve"> </w:t>
            </w:r>
            <w:r w:rsidR="00C81064" w:rsidRPr="00E04306">
              <w:t>Promozione e sostegno delle politiche attive del lavoro, corrispondenti servizi territoriali e aree di crisi</w:t>
            </w:r>
          </w:p>
        </w:tc>
      </w:tr>
      <w:tr w:rsidR="002C649A" w:rsidRPr="00C07926" w:rsidTr="00917B97">
        <w:tc>
          <w:tcPr>
            <w:tcW w:w="2948" w:type="dxa"/>
            <w:shd w:val="clear" w:color="auto" w:fill="auto"/>
          </w:tcPr>
          <w:p w:rsidR="002C649A" w:rsidRPr="00C63170" w:rsidRDefault="002C649A" w:rsidP="00D674F8">
            <w:pPr>
              <w:spacing w:before="120" w:line="240" w:lineRule="auto"/>
              <w:rPr>
                <w:rFonts w:eastAsia="Times New Roman"/>
                <w:b/>
                <w:sz w:val="20"/>
                <w:szCs w:val="20"/>
                <w:lang w:val="it-IT"/>
              </w:rPr>
            </w:pPr>
            <w:r w:rsidRPr="00C63170">
              <w:rPr>
                <w:rFonts w:eastAsia="Times New Roman"/>
                <w:b/>
                <w:sz w:val="20"/>
                <w:szCs w:val="20"/>
                <w:lang w:val="it-IT"/>
              </w:rPr>
              <w:t>Responsabile del procedimento</w:t>
            </w:r>
          </w:p>
        </w:tc>
        <w:tc>
          <w:tcPr>
            <w:tcW w:w="7118" w:type="dxa"/>
            <w:gridSpan w:val="2"/>
            <w:shd w:val="clear" w:color="auto" w:fill="auto"/>
          </w:tcPr>
          <w:p w:rsidR="002C649A" w:rsidRPr="00E04306" w:rsidRDefault="00C63170" w:rsidP="00704814">
            <w:pPr>
              <w:spacing w:before="120" w:line="240" w:lineRule="auto"/>
              <w:rPr>
                <w:rFonts w:eastAsia="Times New Roman"/>
                <w:lang w:val="it-IT"/>
              </w:rPr>
            </w:pPr>
            <w:r>
              <w:rPr>
                <w:rFonts w:eastAsia="Times New Roman" w:cs="Calibri"/>
                <w:color w:val="000000"/>
                <w:lang w:val="it-IT"/>
              </w:rPr>
              <w:t>Roberta Maestri – dal 1° settembre 2019 Andrea Rossi</w:t>
            </w:r>
          </w:p>
        </w:tc>
      </w:tr>
      <w:tr w:rsidR="002C649A" w:rsidRPr="00E04306" w:rsidTr="00917B97">
        <w:trPr>
          <w:trHeight w:val="425"/>
        </w:trPr>
        <w:tc>
          <w:tcPr>
            <w:tcW w:w="2948" w:type="dxa"/>
            <w:shd w:val="clear" w:color="auto" w:fill="auto"/>
          </w:tcPr>
          <w:p w:rsidR="002C649A" w:rsidRPr="00C63170" w:rsidRDefault="002C649A" w:rsidP="00D674F8">
            <w:pPr>
              <w:spacing w:before="120"/>
              <w:rPr>
                <w:rFonts w:eastAsia="Times New Roman"/>
                <w:b/>
                <w:sz w:val="20"/>
                <w:szCs w:val="20"/>
                <w:lang w:val="it-IT"/>
              </w:rPr>
            </w:pPr>
            <w:r w:rsidRPr="00C63170">
              <w:rPr>
                <w:rFonts w:eastAsia="Times New Roman"/>
                <w:b/>
                <w:sz w:val="20"/>
                <w:szCs w:val="20"/>
                <w:lang w:val="it-IT"/>
              </w:rPr>
              <w:t>Tel.</w:t>
            </w:r>
          </w:p>
        </w:tc>
        <w:tc>
          <w:tcPr>
            <w:tcW w:w="7118" w:type="dxa"/>
            <w:gridSpan w:val="2"/>
            <w:shd w:val="clear" w:color="auto" w:fill="auto"/>
          </w:tcPr>
          <w:p w:rsidR="002C649A" w:rsidRPr="00E04306" w:rsidRDefault="00EA5260" w:rsidP="00C63170">
            <w:pPr>
              <w:spacing w:before="120"/>
              <w:rPr>
                <w:rFonts w:eastAsia="Times New Roman"/>
                <w:lang w:val="it-IT"/>
              </w:rPr>
            </w:pPr>
            <w:r w:rsidRPr="00E04306">
              <w:rPr>
                <w:rFonts w:eastAsia="Times New Roman" w:cs="Calibri"/>
                <w:color w:val="000000"/>
                <w:lang w:val="it-IT"/>
              </w:rPr>
              <w:t>071 806</w:t>
            </w:r>
            <w:r w:rsidR="00346BC6" w:rsidRPr="00E04306">
              <w:rPr>
                <w:rFonts w:eastAsia="Times New Roman" w:cs="Calibri"/>
                <w:color w:val="000000"/>
                <w:lang w:val="it-IT"/>
              </w:rPr>
              <w:t>3</w:t>
            </w:r>
            <w:r w:rsidR="00C63170">
              <w:rPr>
                <w:rFonts w:eastAsia="Times New Roman" w:cs="Calibri"/>
                <w:color w:val="000000"/>
                <w:lang w:val="it-IT"/>
              </w:rPr>
              <w:t>894/3250</w:t>
            </w:r>
          </w:p>
        </w:tc>
      </w:tr>
      <w:tr w:rsidR="002C649A" w:rsidRPr="00C07926" w:rsidTr="00917B97">
        <w:tc>
          <w:tcPr>
            <w:tcW w:w="2948" w:type="dxa"/>
            <w:shd w:val="clear" w:color="auto" w:fill="auto"/>
          </w:tcPr>
          <w:p w:rsidR="002C649A" w:rsidRPr="00C63170" w:rsidRDefault="002C649A" w:rsidP="00D674F8">
            <w:pPr>
              <w:spacing w:before="120"/>
              <w:rPr>
                <w:rFonts w:eastAsia="Times New Roman"/>
                <w:b/>
                <w:sz w:val="20"/>
                <w:szCs w:val="20"/>
                <w:lang w:val="it-IT"/>
              </w:rPr>
            </w:pPr>
            <w:r w:rsidRPr="00C63170">
              <w:rPr>
                <w:rFonts w:eastAsia="Times New Roman"/>
                <w:b/>
                <w:sz w:val="20"/>
                <w:szCs w:val="20"/>
                <w:lang w:val="it-IT"/>
              </w:rPr>
              <w:t>PEC</w:t>
            </w:r>
          </w:p>
        </w:tc>
        <w:tc>
          <w:tcPr>
            <w:tcW w:w="7118" w:type="dxa"/>
            <w:gridSpan w:val="2"/>
            <w:shd w:val="clear" w:color="auto" w:fill="auto"/>
          </w:tcPr>
          <w:p w:rsidR="002C649A" w:rsidRPr="00E04306" w:rsidRDefault="00434A47" w:rsidP="00D674F8">
            <w:pPr>
              <w:spacing w:before="120"/>
              <w:rPr>
                <w:rFonts w:eastAsia="Times New Roman"/>
                <w:lang w:val="it-IT"/>
              </w:rPr>
            </w:pPr>
            <w:r w:rsidRPr="00E04306">
              <w:rPr>
                <w:rFonts w:eastAsia="Times New Roman"/>
                <w:lang w:val="it-IT"/>
              </w:rPr>
              <w:t>r</w:t>
            </w:r>
            <w:r w:rsidR="00485109" w:rsidRPr="00E04306">
              <w:rPr>
                <w:rFonts w:eastAsia="Times New Roman"/>
                <w:lang w:val="it-IT"/>
              </w:rPr>
              <w:t>egione.marche.lavoro@emarche.it</w:t>
            </w:r>
          </w:p>
        </w:tc>
      </w:tr>
      <w:tr w:rsidR="002C649A" w:rsidRPr="009E00C9" w:rsidTr="00917B97">
        <w:tc>
          <w:tcPr>
            <w:tcW w:w="2948" w:type="dxa"/>
            <w:shd w:val="clear" w:color="auto" w:fill="auto"/>
          </w:tcPr>
          <w:p w:rsidR="002C649A" w:rsidRPr="00C63170" w:rsidRDefault="002C649A" w:rsidP="00D674F8">
            <w:pPr>
              <w:spacing w:before="120"/>
              <w:rPr>
                <w:rFonts w:eastAsia="Times New Roman"/>
                <w:b/>
                <w:sz w:val="20"/>
                <w:szCs w:val="20"/>
                <w:lang w:val="it-IT"/>
              </w:rPr>
            </w:pPr>
            <w:r w:rsidRPr="00C63170">
              <w:rPr>
                <w:rFonts w:eastAsia="Times New Roman"/>
                <w:b/>
                <w:sz w:val="20"/>
                <w:szCs w:val="20"/>
                <w:lang w:val="it-IT"/>
              </w:rPr>
              <w:t>Indirizzo mail</w:t>
            </w:r>
          </w:p>
        </w:tc>
        <w:tc>
          <w:tcPr>
            <w:tcW w:w="7118" w:type="dxa"/>
            <w:gridSpan w:val="2"/>
            <w:shd w:val="clear" w:color="auto" w:fill="auto"/>
          </w:tcPr>
          <w:p w:rsidR="00C63170" w:rsidRPr="00E04306" w:rsidRDefault="00A76C3C" w:rsidP="00C63170">
            <w:pPr>
              <w:spacing w:before="120"/>
              <w:rPr>
                <w:rFonts w:eastAsia="Times New Roman"/>
                <w:lang w:val="it-IT"/>
              </w:rPr>
            </w:pPr>
            <w:hyperlink r:id="rId9" w:history="1">
              <w:r w:rsidR="00C63170" w:rsidRPr="0091136E">
                <w:rPr>
                  <w:rStyle w:val="Collegamentoipertestuale"/>
                  <w:rFonts w:eastAsia="Times New Roman"/>
                  <w:lang w:val="it-IT"/>
                </w:rPr>
                <w:t>itifabriano@regione.marche.it</w:t>
              </w:r>
            </w:hyperlink>
          </w:p>
        </w:tc>
      </w:tr>
      <w:tr w:rsidR="002C649A" w:rsidRPr="00C07926" w:rsidTr="00917B97">
        <w:tc>
          <w:tcPr>
            <w:tcW w:w="2948" w:type="dxa"/>
            <w:shd w:val="clear" w:color="auto" w:fill="auto"/>
          </w:tcPr>
          <w:p w:rsidR="002C649A" w:rsidRPr="00C63170" w:rsidRDefault="002C649A" w:rsidP="00D674F8">
            <w:pPr>
              <w:spacing w:before="120"/>
              <w:rPr>
                <w:rFonts w:eastAsia="Times New Roman"/>
                <w:b/>
                <w:sz w:val="20"/>
                <w:szCs w:val="20"/>
                <w:highlight w:val="yellow"/>
                <w:lang w:val="it-IT"/>
              </w:rPr>
            </w:pPr>
            <w:r w:rsidRPr="00C63170">
              <w:rPr>
                <w:rFonts w:eastAsia="Times New Roman"/>
                <w:b/>
                <w:sz w:val="20"/>
                <w:szCs w:val="20"/>
                <w:lang w:val="it-IT"/>
              </w:rPr>
              <w:t>Link sito web</w:t>
            </w:r>
          </w:p>
        </w:tc>
        <w:tc>
          <w:tcPr>
            <w:tcW w:w="7118" w:type="dxa"/>
            <w:gridSpan w:val="2"/>
            <w:shd w:val="clear" w:color="auto" w:fill="auto"/>
          </w:tcPr>
          <w:p w:rsidR="002C649A" w:rsidRPr="00E04306" w:rsidRDefault="00A76C3C" w:rsidP="00D674F8">
            <w:pPr>
              <w:spacing w:before="120"/>
              <w:rPr>
                <w:rFonts w:eastAsia="Times New Roman"/>
                <w:lang w:val="it-IT"/>
              </w:rPr>
            </w:pPr>
            <w:hyperlink r:id="rId10" w:anchor="I.T.I.-Fabriano" w:history="1">
              <w:r w:rsidR="008D52CE" w:rsidRPr="00E04306">
                <w:rPr>
                  <w:rStyle w:val="Collegamentoipertestuale"/>
                  <w:lang w:val="it-IT"/>
                </w:rPr>
                <w:t>http://www.regione.marche.it/Regione-Utile/Attivit%C3%A0-Produttive/Credito-e-finanza#I.T.I.-Fabriano</w:t>
              </w:r>
            </w:hyperlink>
          </w:p>
        </w:tc>
      </w:tr>
    </w:tbl>
    <w:p w:rsidR="00411639" w:rsidRPr="00E04306" w:rsidRDefault="00411639" w:rsidP="00AA34A7">
      <w:pPr>
        <w:jc w:val="left"/>
        <w:rPr>
          <w:lang w:val="it-IT"/>
        </w:rPr>
      </w:pPr>
    </w:p>
    <w:p w:rsidR="00C81064" w:rsidRPr="00E04306" w:rsidRDefault="00C81064" w:rsidP="00817F9E">
      <w:pPr>
        <w:spacing w:after="120" w:line="240" w:lineRule="auto"/>
        <w:rPr>
          <w:b/>
          <w:sz w:val="28"/>
          <w:lang w:val="it-IT"/>
        </w:rPr>
      </w:pPr>
    </w:p>
    <w:p w:rsidR="008D52CE" w:rsidRPr="00E04306" w:rsidRDefault="008D52CE" w:rsidP="00817F9E">
      <w:pPr>
        <w:spacing w:after="120" w:line="240" w:lineRule="auto"/>
        <w:rPr>
          <w:b/>
          <w:sz w:val="28"/>
          <w:lang w:val="it-IT"/>
        </w:rPr>
      </w:pPr>
    </w:p>
    <w:p w:rsidR="008D52CE" w:rsidRPr="00E04306" w:rsidRDefault="008D52CE" w:rsidP="00817F9E">
      <w:pPr>
        <w:spacing w:after="120" w:line="240" w:lineRule="auto"/>
        <w:rPr>
          <w:b/>
          <w:sz w:val="28"/>
          <w:lang w:val="it-IT"/>
        </w:rPr>
      </w:pPr>
    </w:p>
    <w:p w:rsidR="008D52CE" w:rsidRDefault="008D52CE" w:rsidP="00817F9E">
      <w:pPr>
        <w:spacing w:after="120" w:line="240" w:lineRule="auto"/>
        <w:rPr>
          <w:b/>
          <w:sz w:val="28"/>
          <w:lang w:val="it-IT"/>
        </w:rPr>
      </w:pPr>
    </w:p>
    <w:p w:rsidR="00C63170" w:rsidRDefault="00C63170" w:rsidP="00817F9E">
      <w:pPr>
        <w:spacing w:after="120" w:line="240" w:lineRule="auto"/>
        <w:rPr>
          <w:b/>
          <w:sz w:val="28"/>
          <w:lang w:val="it-IT"/>
        </w:rPr>
      </w:pPr>
    </w:p>
    <w:p w:rsidR="00C63170" w:rsidRDefault="00C63170" w:rsidP="00817F9E">
      <w:pPr>
        <w:spacing w:after="120" w:line="240" w:lineRule="auto"/>
        <w:rPr>
          <w:b/>
          <w:sz w:val="28"/>
          <w:lang w:val="it-IT"/>
        </w:rPr>
      </w:pPr>
    </w:p>
    <w:p w:rsidR="00611C3B" w:rsidRPr="00E04306" w:rsidRDefault="00611C3B" w:rsidP="000F5009">
      <w:pPr>
        <w:spacing w:after="120" w:line="240" w:lineRule="auto"/>
        <w:jc w:val="center"/>
        <w:rPr>
          <w:b/>
          <w:sz w:val="28"/>
          <w:lang w:val="it-IT"/>
        </w:rPr>
      </w:pPr>
      <w:r w:rsidRPr="00E04306">
        <w:rPr>
          <w:b/>
          <w:sz w:val="28"/>
          <w:lang w:val="it-IT"/>
        </w:rPr>
        <w:t>Sommario</w:t>
      </w:r>
    </w:p>
    <w:p w:rsidR="00276E37" w:rsidRPr="00E04306" w:rsidRDefault="00611C3B">
      <w:pPr>
        <w:pStyle w:val="Sommario1"/>
        <w:rPr>
          <w:rFonts w:asciiTheme="minorHAnsi" w:eastAsiaTheme="minorEastAsia" w:hAnsiTheme="minorHAnsi" w:cstheme="minorBidi"/>
          <w:sz w:val="22"/>
          <w:szCs w:val="22"/>
          <w:lang w:val="it-IT"/>
        </w:rPr>
      </w:pPr>
      <w:r w:rsidRPr="00E04306">
        <w:rPr>
          <w:sz w:val="22"/>
          <w:szCs w:val="22"/>
          <w:lang w:val="it-IT"/>
        </w:rPr>
        <w:fldChar w:fldCharType="begin"/>
      </w:r>
      <w:r w:rsidRPr="00E04306">
        <w:rPr>
          <w:sz w:val="22"/>
          <w:szCs w:val="22"/>
          <w:lang w:val="it-IT"/>
        </w:rPr>
        <w:instrText xml:space="preserve"> TOC \o "1-3" \h \z \u </w:instrText>
      </w:r>
      <w:r w:rsidRPr="00E04306">
        <w:rPr>
          <w:sz w:val="22"/>
          <w:szCs w:val="22"/>
          <w:lang w:val="it-IT"/>
        </w:rPr>
        <w:fldChar w:fldCharType="separate"/>
      </w:r>
      <w:hyperlink w:anchor="_Toc513807914" w:history="1">
        <w:r w:rsidR="00276E37" w:rsidRPr="00E04306">
          <w:rPr>
            <w:rStyle w:val="Collegamentoipertestuale"/>
            <w:kern w:val="28"/>
            <w:lang w:val="it-IT" w:eastAsia="en-US"/>
          </w:rPr>
          <w:t>1.</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FINALITÀ E RISORSE</w:t>
        </w:r>
        <w:r w:rsidR="002A3BE1" w:rsidRPr="00E04306">
          <w:rPr>
            <w:rStyle w:val="Collegamentoipertestuale"/>
            <w:kern w:val="28"/>
            <w:lang w:val="it-IT" w:eastAsia="en-US"/>
          </w:rPr>
          <w:t>………………………</w:t>
        </w:r>
        <w:r w:rsidR="002A3BE1" w:rsidRPr="00E04306">
          <w:rPr>
            <w:rStyle w:val="Collegamentoipertestuale"/>
            <w:kern w:val="28"/>
            <w:lang w:val="it-IT" w:eastAsia="en-US"/>
          </w:rPr>
          <w:tab/>
        </w:r>
        <w:r w:rsidR="00E35C2C">
          <w:rPr>
            <w:webHidden/>
            <w:lang w:val="it-IT"/>
          </w:rPr>
          <w:t>4</w:t>
        </w:r>
      </w:hyperlink>
    </w:p>
    <w:p w:rsidR="00C8739F" w:rsidRPr="00E04306" w:rsidRDefault="00A76C3C" w:rsidP="00105AEB">
      <w:pPr>
        <w:pStyle w:val="Sommario2"/>
        <w:rPr>
          <w:noProof/>
          <w:lang w:val="it-IT"/>
        </w:rPr>
      </w:pPr>
      <w:hyperlink w:anchor="_Toc513807915" w:history="1">
        <w:r w:rsidR="00276E37" w:rsidRPr="00E04306">
          <w:rPr>
            <w:rStyle w:val="Collegamentoipertestuale"/>
            <w:noProof/>
            <w:lang w:val="it-IT"/>
          </w:rPr>
          <w:t>1.1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Finalità e obiettivi</w:t>
        </w:r>
        <w:r w:rsidR="00276E37" w:rsidRPr="00E04306">
          <w:rPr>
            <w:noProof/>
            <w:webHidden/>
            <w:lang w:val="it-IT"/>
          </w:rPr>
          <w:tab/>
        </w:r>
        <w:r w:rsidR="00E35C2C">
          <w:rPr>
            <w:noProof/>
            <w:webHidden/>
            <w:lang w:val="it-IT"/>
          </w:rPr>
          <w:t>4</w:t>
        </w:r>
      </w:hyperlink>
    </w:p>
    <w:p w:rsidR="00C8739F" w:rsidRPr="00E04306" w:rsidRDefault="00C8739F" w:rsidP="00105AEB">
      <w:pPr>
        <w:pStyle w:val="Sommario2"/>
        <w:rPr>
          <w:lang w:val="it-IT"/>
        </w:rPr>
      </w:pPr>
      <w:r w:rsidRPr="00E04306">
        <w:rPr>
          <w:lang w:val="it-IT"/>
        </w:rPr>
        <w:t>1.2</w:t>
      </w:r>
      <w:r w:rsidRPr="00E04306">
        <w:rPr>
          <w:lang w:val="it-IT"/>
        </w:rPr>
        <w:tab/>
      </w:r>
      <w:r w:rsidR="00AC6088">
        <w:rPr>
          <w:lang w:val="it-IT"/>
        </w:rPr>
        <w:t>Dotazione finanziaria</w:t>
      </w:r>
      <w:r w:rsidRPr="00E04306">
        <w:rPr>
          <w:lang w:val="it-IT"/>
        </w:rPr>
        <w:tab/>
      </w:r>
      <w:r w:rsidR="00AD1909" w:rsidRPr="00E04306">
        <w:rPr>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16" w:history="1">
        <w:r w:rsidR="00276E37" w:rsidRPr="00E04306">
          <w:rPr>
            <w:rStyle w:val="Collegamentoipertestuale"/>
            <w:noProof/>
            <w:lang w:val="it-IT"/>
          </w:rPr>
          <w:t>1.</w:t>
        </w:r>
        <w:r w:rsidR="00C8739F" w:rsidRPr="00E04306">
          <w:rPr>
            <w:rStyle w:val="Collegamentoipertestuale"/>
            <w:noProof/>
            <w:lang w:val="it-IT"/>
          </w:rPr>
          <w:t>3</w:t>
        </w:r>
        <w:r w:rsidR="00276E37" w:rsidRPr="00E04306">
          <w:rPr>
            <w:rFonts w:asciiTheme="minorHAnsi" w:eastAsiaTheme="minorEastAsia" w:hAnsiTheme="minorHAnsi" w:cstheme="minorBidi"/>
            <w:noProof/>
            <w:sz w:val="22"/>
            <w:szCs w:val="22"/>
            <w:lang w:val="it-IT"/>
          </w:rPr>
          <w:tab/>
        </w:r>
        <w:r w:rsidR="00AC6088">
          <w:rPr>
            <w:rStyle w:val="Collegamentoipertestuale"/>
            <w:noProof/>
            <w:lang w:val="it-IT"/>
          </w:rPr>
          <w:t>Localizzazione</w:t>
        </w:r>
        <w:r w:rsidR="00276E37" w:rsidRPr="00E04306">
          <w:rPr>
            <w:noProof/>
            <w:webHidden/>
            <w:lang w:val="it-IT"/>
          </w:rPr>
          <w:tab/>
        </w:r>
        <w:r w:rsidR="00AC6088">
          <w:rPr>
            <w:noProof/>
            <w:webHidden/>
            <w:lang w:val="it-IT"/>
          </w:rPr>
          <w:t>6</w:t>
        </w:r>
      </w:hyperlink>
    </w:p>
    <w:p w:rsidR="00C8739F" w:rsidRPr="00E04306" w:rsidRDefault="00A76C3C" w:rsidP="00105AEB">
      <w:pPr>
        <w:pStyle w:val="Sommario2"/>
        <w:rPr>
          <w:rFonts w:asciiTheme="minorHAnsi" w:eastAsiaTheme="minorEastAsia" w:hAnsiTheme="minorHAnsi" w:cstheme="minorBidi"/>
          <w:noProof/>
          <w:sz w:val="22"/>
          <w:szCs w:val="22"/>
          <w:lang w:val="it-IT"/>
        </w:rPr>
      </w:pPr>
      <w:hyperlink w:anchor="_Toc513807917" w:history="1">
        <w:r w:rsidR="00C8739F" w:rsidRPr="00E04306">
          <w:rPr>
            <w:rStyle w:val="Collegamentoipertestuale"/>
            <w:noProof/>
            <w:lang w:val="it-IT"/>
          </w:rPr>
          <w:t>1.4</w:t>
        </w:r>
        <w:r w:rsidR="00C8739F" w:rsidRPr="00E04306">
          <w:rPr>
            <w:rFonts w:asciiTheme="minorHAnsi" w:eastAsiaTheme="minorEastAsia" w:hAnsiTheme="minorHAnsi" w:cstheme="minorBidi"/>
            <w:noProof/>
            <w:sz w:val="22"/>
            <w:szCs w:val="22"/>
            <w:lang w:val="it-IT"/>
          </w:rPr>
          <w:tab/>
        </w:r>
        <w:r w:rsidR="00AC6088">
          <w:rPr>
            <w:rStyle w:val="Collegamentoipertestuale"/>
            <w:noProof/>
            <w:lang w:val="it-IT"/>
          </w:rPr>
          <w:t>Programmi di investimento ammissibili</w:t>
        </w:r>
        <w:r w:rsidR="00C8739F" w:rsidRPr="00E04306">
          <w:rPr>
            <w:noProof/>
            <w:webHidden/>
            <w:lang w:val="it-IT"/>
          </w:rPr>
          <w:tab/>
        </w:r>
      </w:hyperlink>
      <w:r w:rsidR="00AC6088">
        <w:rPr>
          <w:noProof/>
          <w:lang w:val="it-IT"/>
        </w:rPr>
        <w:t>6</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17" w:history="1">
        <w:r w:rsidR="00276E37" w:rsidRPr="00E04306">
          <w:rPr>
            <w:rStyle w:val="Collegamentoipertestuale"/>
            <w:noProof/>
            <w:lang w:val="it-IT"/>
          </w:rPr>
          <w:t>1.</w:t>
        </w:r>
        <w:r w:rsidR="00C8739F" w:rsidRPr="00E04306">
          <w:rPr>
            <w:rStyle w:val="Collegamentoipertestuale"/>
            <w:noProof/>
            <w:lang w:val="it-IT"/>
          </w:rPr>
          <w:t>5</w:t>
        </w:r>
        <w:r w:rsidR="00276E37" w:rsidRPr="00E04306">
          <w:rPr>
            <w:rFonts w:asciiTheme="minorHAnsi" w:eastAsiaTheme="minorEastAsia" w:hAnsiTheme="minorHAnsi" w:cstheme="minorBidi"/>
            <w:noProof/>
            <w:sz w:val="22"/>
            <w:szCs w:val="22"/>
            <w:lang w:val="it-IT"/>
          </w:rPr>
          <w:tab/>
        </w:r>
        <w:r w:rsidR="00C8739F" w:rsidRPr="00E04306">
          <w:rPr>
            <w:rStyle w:val="Collegamentoipertestuale"/>
            <w:noProof/>
            <w:lang w:val="it-IT"/>
          </w:rPr>
          <w:t>Definizioni</w:t>
        </w:r>
        <w:r w:rsidR="00276E37" w:rsidRPr="00E04306">
          <w:rPr>
            <w:noProof/>
            <w:webHidden/>
            <w:lang w:val="it-IT"/>
          </w:rPr>
          <w:tab/>
        </w:r>
        <w:r w:rsidR="00AC6088">
          <w:rPr>
            <w:noProof/>
            <w:webHidden/>
            <w:lang w:val="it-IT"/>
          </w:rPr>
          <w:t>6</w:t>
        </w:r>
      </w:hyperlink>
    </w:p>
    <w:p w:rsidR="00276E37" w:rsidRPr="00E04306" w:rsidRDefault="00A76C3C">
      <w:pPr>
        <w:pStyle w:val="Sommario1"/>
        <w:rPr>
          <w:rFonts w:asciiTheme="minorHAnsi" w:eastAsiaTheme="minorEastAsia" w:hAnsiTheme="minorHAnsi" w:cstheme="minorBidi"/>
          <w:sz w:val="22"/>
          <w:szCs w:val="22"/>
          <w:lang w:val="it-IT"/>
        </w:rPr>
      </w:pPr>
      <w:hyperlink w:anchor="_Toc513807918" w:history="1">
        <w:r w:rsidR="00276E37" w:rsidRPr="00E04306">
          <w:rPr>
            <w:rStyle w:val="Collegamentoipertestuale"/>
            <w:kern w:val="28"/>
            <w:lang w:val="it-IT" w:eastAsia="en-US"/>
          </w:rPr>
          <w:t>2.</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BENEFICIARI E REQUISITI DI AMMISSIBILITÀ</w:t>
        </w:r>
        <w:r w:rsidR="00276E37" w:rsidRPr="00E04306">
          <w:rPr>
            <w:webHidden/>
            <w:lang w:val="it-IT"/>
          </w:rPr>
          <w:tab/>
        </w:r>
      </w:hyperlink>
      <w:r w:rsidR="00AC6088">
        <w:rPr>
          <w:lang w:val="it-IT"/>
        </w:rPr>
        <w:t>8</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19" w:history="1">
        <w:r w:rsidR="00276E37" w:rsidRPr="00E04306">
          <w:rPr>
            <w:rStyle w:val="Collegamentoipertestuale"/>
            <w:noProof/>
            <w:lang w:val="it-IT"/>
          </w:rPr>
          <w:t>2.1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Beneficiari</w:t>
        </w:r>
        <w:r w:rsidR="00276E37" w:rsidRPr="00E04306">
          <w:rPr>
            <w:noProof/>
            <w:webHidden/>
            <w:lang w:val="it-IT"/>
          </w:rPr>
          <w:tab/>
        </w:r>
      </w:hyperlink>
      <w:r w:rsidR="00AC6088">
        <w:rPr>
          <w:noProof/>
          <w:lang w:val="it-IT"/>
        </w:rPr>
        <w:t>8</w:t>
      </w:r>
    </w:p>
    <w:p w:rsidR="00C8739F" w:rsidRPr="00E04306" w:rsidRDefault="00A76C3C" w:rsidP="00105AEB">
      <w:pPr>
        <w:pStyle w:val="Sommario2"/>
        <w:rPr>
          <w:noProof/>
          <w:lang w:val="it-IT"/>
        </w:rPr>
      </w:pPr>
      <w:hyperlink w:anchor="_Toc513807920" w:history="1">
        <w:r w:rsidR="00276E37" w:rsidRPr="00E04306">
          <w:rPr>
            <w:rStyle w:val="Collegamentoipertestuale"/>
            <w:noProof/>
            <w:lang w:val="it-IT"/>
          </w:rPr>
          <w:t>2.2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Requisiti di ammissibilità</w:t>
        </w:r>
        <w:r w:rsidR="00276E37" w:rsidRPr="00E04306">
          <w:rPr>
            <w:noProof/>
            <w:webHidden/>
            <w:lang w:val="it-IT"/>
          </w:rPr>
          <w:tab/>
        </w:r>
      </w:hyperlink>
      <w:r w:rsidR="00AC6088">
        <w:rPr>
          <w:noProof/>
          <w:lang w:val="it-IT"/>
        </w:rPr>
        <w:t>8</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21" w:history="1">
        <w:r w:rsidR="00276E37" w:rsidRPr="00E04306">
          <w:rPr>
            <w:rStyle w:val="Collegamentoipertestuale"/>
            <w:noProof/>
            <w:lang w:val="it-IT"/>
          </w:rPr>
          <w:t>2.3</w:t>
        </w:r>
        <w:r w:rsidR="00276E37" w:rsidRPr="00E04306">
          <w:rPr>
            <w:rFonts w:asciiTheme="minorHAnsi" w:eastAsiaTheme="minorEastAsia" w:hAnsiTheme="minorHAnsi" w:cstheme="minorBidi"/>
            <w:noProof/>
            <w:sz w:val="22"/>
            <w:szCs w:val="22"/>
            <w:lang w:val="it-IT"/>
          </w:rPr>
          <w:tab/>
        </w:r>
        <w:r w:rsidR="00C8739F" w:rsidRPr="00E04306">
          <w:rPr>
            <w:rStyle w:val="Collegamentoipertestuale"/>
            <w:noProof/>
            <w:lang w:val="it-IT"/>
          </w:rPr>
          <w:t>Modalità di partecipazione</w:t>
        </w:r>
        <w:r w:rsidR="00AC6088">
          <w:rPr>
            <w:rStyle w:val="Collegamentoipertestuale"/>
            <w:noProof/>
            <w:lang w:val="it-IT"/>
          </w:rPr>
          <w:t xml:space="preserve"> dei raggruppamenti</w:t>
        </w:r>
        <w:r w:rsidR="00276E37" w:rsidRPr="00E04306">
          <w:rPr>
            <w:noProof/>
            <w:webHidden/>
            <w:lang w:val="it-IT"/>
          </w:rPr>
          <w:tab/>
        </w:r>
      </w:hyperlink>
      <w:r w:rsidR="00283A55" w:rsidRPr="00E04306">
        <w:rPr>
          <w:noProof/>
          <w:lang w:val="it-IT"/>
        </w:rPr>
        <w:t>1</w:t>
      </w:r>
      <w:r w:rsidR="00AC6088">
        <w:rPr>
          <w:noProof/>
          <w:lang w:val="it-IT"/>
        </w:rPr>
        <w:t>0</w:t>
      </w:r>
    </w:p>
    <w:p w:rsidR="00276E37" w:rsidRPr="00E04306" w:rsidRDefault="00A76C3C">
      <w:pPr>
        <w:pStyle w:val="Sommario1"/>
        <w:rPr>
          <w:rFonts w:asciiTheme="minorHAnsi" w:eastAsiaTheme="minorEastAsia" w:hAnsiTheme="minorHAnsi" w:cstheme="minorBidi"/>
          <w:sz w:val="22"/>
          <w:szCs w:val="22"/>
          <w:lang w:val="it-IT"/>
        </w:rPr>
      </w:pPr>
      <w:hyperlink w:anchor="_Toc513807923" w:history="1">
        <w:r w:rsidR="00276E37" w:rsidRPr="00E04306">
          <w:rPr>
            <w:rStyle w:val="Collegamentoipertestuale"/>
            <w:kern w:val="28"/>
            <w:lang w:val="it-IT" w:eastAsia="en-US"/>
          </w:rPr>
          <w:t>3.</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SPESE AMMISSIBILI</w:t>
        </w:r>
        <w:r w:rsidR="00276E37" w:rsidRPr="00E04306">
          <w:rPr>
            <w:webHidden/>
            <w:lang w:val="it-IT"/>
          </w:rPr>
          <w:tab/>
        </w:r>
      </w:hyperlink>
      <w:r w:rsidR="00283A55" w:rsidRPr="00E04306">
        <w:rPr>
          <w:lang w:val="it-IT"/>
        </w:rPr>
        <w:t>1</w:t>
      </w:r>
      <w:r w:rsidR="005B2F4B" w:rsidRPr="00E04306">
        <w:rPr>
          <w:lang w:val="it-IT"/>
        </w:rPr>
        <w:t>1</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24" w:history="1">
        <w:r w:rsidR="00276E37" w:rsidRPr="00E04306">
          <w:rPr>
            <w:rStyle w:val="Collegamentoipertestuale"/>
            <w:noProof/>
            <w:lang w:val="it-IT"/>
          </w:rPr>
          <w:t>3.1</w:t>
        </w:r>
        <w:r w:rsidR="00276E37" w:rsidRPr="00E04306">
          <w:rPr>
            <w:rFonts w:asciiTheme="minorHAnsi" w:eastAsiaTheme="minorEastAsia" w:hAnsiTheme="minorHAnsi" w:cstheme="minorBidi"/>
            <w:noProof/>
            <w:sz w:val="22"/>
            <w:szCs w:val="22"/>
            <w:lang w:val="it-IT"/>
          </w:rPr>
          <w:tab/>
        </w:r>
        <w:r w:rsidR="00105AEB" w:rsidRPr="00E04306">
          <w:rPr>
            <w:rStyle w:val="Collegamentoipertestuale"/>
            <w:noProof/>
            <w:lang w:val="it-IT"/>
          </w:rPr>
          <w:t>Tipologie di spese ammissibili</w:t>
        </w:r>
        <w:r w:rsidR="00276E37" w:rsidRPr="00E04306">
          <w:rPr>
            <w:noProof/>
            <w:webHidden/>
            <w:lang w:val="it-IT"/>
          </w:rPr>
          <w:tab/>
        </w:r>
      </w:hyperlink>
      <w:r w:rsidR="00283A55" w:rsidRPr="00E04306">
        <w:rPr>
          <w:noProof/>
          <w:lang w:val="it-IT"/>
        </w:rPr>
        <w:t>1</w:t>
      </w:r>
      <w:r w:rsidR="005B2F4B" w:rsidRPr="00E04306">
        <w:rPr>
          <w:noProof/>
          <w:lang w:val="it-IT"/>
        </w:rPr>
        <w:t>1</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25" w:history="1">
        <w:r w:rsidR="00276E37" w:rsidRPr="00E04306">
          <w:rPr>
            <w:rStyle w:val="Collegamentoipertestuale"/>
            <w:noProof/>
            <w:lang w:val="it-IT"/>
          </w:rPr>
          <w:t>3.2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 xml:space="preserve">Tipologie di spese </w:t>
        </w:r>
        <w:r w:rsidR="00105AEB" w:rsidRPr="00E04306">
          <w:rPr>
            <w:rStyle w:val="Collegamentoipertestuale"/>
            <w:noProof/>
            <w:lang w:val="it-IT"/>
          </w:rPr>
          <w:t xml:space="preserve">NON </w:t>
        </w:r>
        <w:r w:rsidR="00276E37" w:rsidRPr="00E04306">
          <w:rPr>
            <w:rStyle w:val="Collegamentoipertestuale"/>
            <w:noProof/>
            <w:lang w:val="it-IT"/>
          </w:rPr>
          <w:t>ammissibili</w:t>
        </w:r>
        <w:r w:rsidR="00276E37" w:rsidRPr="00E04306">
          <w:rPr>
            <w:noProof/>
            <w:webHidden/>
            <w:lang w:val="it-IT"/>
          </w:rPr>
          <w:tab/>
        </w:r>
      </w:hyperlink>
      <w:r w:rsidR="00283A55" w:rsidRPr="00E04306">
        <w:rPr>
          <w:noProof/>
          <w:lang w:val="it-IT"/>
        </w:rPr>
        <w:t>1</w:t>
      </w:r>
      <w:r w:rsidR="00AC6088">
        <w:rPr>
          <w:noProof/>
          <w:lang w:val="it-IT"/>
        </w:rPr>
        <w:t>2</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26" w:history="1">
        <w:r w:rsidR="00276E37" w:rsidRPr="00E04306">
          <w:rPr>
            <w:rStyle w:val="Collegamentoipertestuale"/>
            <w:noProof/>
            <w:lang w:val="it-IT"/>
          </w:rPr>
          <w:t>3.3</w:t>
        </w:r>
        <w:r w:rsidR="00276E37" w:rsidRPr="00E04306">
          <w:rPr>
            <w:rFonts w:asciiTheme="minorHAnsi" w:eastAsiaTheme="minorEastAsia" w:hAnsiTheme="minorHAnsi" w:cstheme="minorBidi"/>
            <w:noProof/>
            <w:sz w:val="22"/>
            <w:szCs w:val="22"/>
            <w:lang w:val="it-IT"/>
          </w:rPr>
          <w:tab/>
        </w:r>
        <w:r w:rsidR="00105AEB" w:rsidRPr="00E04306">
          <w:rPr>
            <w:rStyle w:val="Collegamentoipertestuale"/>
            <w:noProof/>
            <w:lang w:val="it-IT"/>
          </w:rPr>
          <w:t>Soglie di investimento</w:t>
        </w:r>
        <w:r w:rsidR="00276E37" w:rsidRPr="00E04306">
          <w:rPr>
            <w:noProof/>
            <w:webHidden/>
            <w:lang w:val="it-IT"/>
          </w:rPr>
          <w:tab/>
        </w:r>
      </w:hyperlink>
      <w:r w:rsidR="00105AEB" w:rsidRPr="00E04306">
        <w:rPr>
          <w:noProof/>
          <w:lang w:val="it-IT"/>
        </w:rPr>
        <w:t>1</w:t>
      </w:r>
      <w:r w:rsidR="00AC6088">
        <w:rPr>
          <w:noProof/>
          <w:lang w:val="it-IT"/>
        </w:rPr>
        <w:t>3</w:t>
      </w:r>
    </w:p>
    <w:p w:rsidR="00105AEB" w:rsidRPr="00E04306" w:rsidRDefault="00A76C3C" w:rsidP="00105AEB">
      <w:pPr>
        <w:pStyle w:val="Sommario2"/>
        <w:rPr>
          <w:noProof/>
          <w:lang w:val="it-IT"/>
        </w:rPr>
      </w:pPr>
      <w:hyperlink w:anchor="_Toc513807927" w:history="1">
        <w:r w:rsidR="00276E37" w:rsidRPr="00E04306">
          <w:rPr>
            <w:rStyle w:val="Collegamentoipertestuale"/>
            <w:noProof/>
            <w:lang w:val="it-IT"/>
          </w:rPr>
          <w:t>3.4</w:t>
        </w:r>
        <w:r w:rsidR="00276E37" w:rsidRPr="00E04306">
          <w:rPr>
            <w:rFonts w:asciiTheme="minorHAnsi" w:eastAsiaTheme="minorEastAsia" w:hAnsiTheme="minorHAnsi" w:cstheme="minorBidi"/>
            <w:noProof/>
            <w:sz w:val="22"/>
            <w:szCs w:val="22"/>
            <w:lang w:val="it-IT"/>
          </w:rPr>
          <w:tab/>
        </w:r>
        <w:r w:rsidR="00105AEB" w:rsidRPr="00E04306">
          <w:rPr>
            <w:rStyle w:val="Collegamentoipertestuale"/>
            <w:noProof/>
            <w:lang w:val="it-IT"/>
          </w:rPr>
          <w:t>Termini di ammissibilità della spesa</w:t>
        </w:r>
        <w:r w:rsidR="00276E37" w:rsidRPr="00E04306">
          <w:rPr>
            <w:noProof/>
            <w:webHidden/>
            <w:lang w:val="it-IT"/>
          </w:rPr>
          <w:tab/>
        </w:r>
      </w:hyperlink>
      <w:r w:rsidR="00105AEB" w:rsidRPr="00E04306">
        <w:rPr>
          <w:noProof/>
          <w:lang w:val="it-IT"/>
        </w:rPr>
        <w:t>1</w:t>
      </w:r>
      <w:r w:rsidR="005B2F4B" w:rsidRPr="00E04306">
        <w:rPr>
          <w:noProof/>
          <w:lang w:val="it-IT"/>
        </w:rPr>
        <w:t>3</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29" w:history="1">
        <w:r w:rsidR="00276E37" w:rsidRPr="00E04306">
          <w:rPr>
            <w:rStyle w:val="Collegamentoipertestuale"/>
            <w:noProof/>
            <w:lang w:val="it-IT"/>
          </w:rPr>
          <w:t>3.</w:t>
        </w:r>
        <w:r w:rsidR="00105AEB" w:rsidRPr="00E04306">
          <w:rPr>
            <w:rStyle w:val="Collegamentoipertestuale"/>
            <w:noProof/>
            <w:lang w:val="it-IT"/>
          </w:rPr>
          <w:t>5</w:t>
        </w:r>
        <w:r w:rsidR="00276E37" w:rsidRPr="00E04306">
          <w:rPr>
            <w:rFonts w:asciiTheme="minorHAnsi" w:eastAsiaTheme="minorEastAsia" w:hAnsiTheme="minorHAnsi" w:cstheme="minorBidi"/>
            <w:noProof/>
            <w:sz w:val="22"/>
            <w:szCs w:val="22"/>
            <w:lang w:val="it-IT"/>
          </w:rPr>
          <w:tab/>
        </w:r>
        <w:r w:rsidR="00105AEB" w:rsidRPr="00E04306">
          <w:rPr>
            <w:rStyle w:val="Collegamentoipertestuale"/>
            <w:noProof/>
            <w:lang w:val="it-IT"/>
          </w:rPr>
          <w:t>Incremento occupazionale</w:t>
        </w:r>
        <w:r w:rsidR="00276E37" w:rsidRPr="00E04306">
          <w:rPr>
            <w:noProof/>
            <w:webHidden/>
            <w:lang w:val="it-IT"/>
          </w:rPr>
          <w:tab/>
        </w:r>
      </w:hyperlink>
      <w:r w:rsidR="00105AEB" w:rsidRPr="00E04306">
        <w:rPr>
          <w:noProof/>
          <w:lang w:val="it-IT"/>
        </w:rPr>
        <w:t>1</w:t>
      </w:r>
      <w:r w:rsidR="00AC6088">
        <w:rPr>
          <w:noProof/>
          <w:lang w:val="it-IT"/>
        </w:rPr>
        <w:t>4</w:t>
      </w:r>
    </w:p>
    <w:p w:rsidR="00105AEB" w:rsidRPr="00E04306" w:rsidRDefault="00A76C3C" w:rsidP="00105AEB">
      <w:pPr>
        <w:pStyle w:val="Sommario2"/>
        <w:rPr>
          <w:rFonts w:asciiTheme="minorHAnsi" w:eastAsiaTheme="minorEastAsia" w:hAnsiTheme="minorHAnsi" w:cstheme="minorBidi"/>
          <w:noProof/>
          <w:sz w:val="22"/>
          <w:szCs w:val="22"/>
          <w:lang w:val="it-IT"/>
        </w:rPr>
      </w:pPr>
      <w:hyperlink w:anchor="_Toc513807929" w:history="1">
        <w:r w:rsidR="00105AEB" w:rsidRPr="00E04306">
          <w:rPr>
            <w:rStyle w:val="Collegamentoipertestuale"/>
            <w:noProof/>
            <w:lang w:val="it-IT"/>
          </w:rPr>
          <w:t>3.6</w:t>
        </w:r>
        <w:r w:rsidR="00105AEB" w:rsidRPr="00E04306">
          <w:rPr>
            <w:rFonts w:asciiTheme="minorHAnsi" w:eastAsiaTheme="minorEastAsia" w:hAnsiTheme="minorHAnsi" w:cstheme="minorBidi"/>
            <w:noProof/>
            <w:sz w:val="22"/>
            <w:szCs w:val="22"/>
            <w:lang w:val="it-IT"/>
          </w:rPr>
          <w:tab/>
        </w:r>
        <w:r w:rsidR="00105AEB" w:rsidRPr="00E04306">
          <w:rPr>
            <w:rStyle w:val="Collegamentoipertestuale"/>
            <w:noProof/>
            <w:lang w:val="it-IT"/>
          </w:rPr>
          <w:t>Tipologie e intensità di aiuto</w:t>
        </w:r>
        <w:r w:rsidR="00105AEB" w:rsidRPr="00E04306">
          <w:rPr>
            <w:noProof/>
            <w:webHidden/>
            <w:lang w:val="it-IT"/>
          </w:rPr>
          <w:tab/>
        </w:r>
      </w:hyperlink>
      <w:r w:rsidR="00105AEB" w:rsidRPr="00E04306">
        <w:rPr>
          <w:noProof/>
          <w:lang w:val="it-IT"/>
        </w:rPr>
        <w:t>1</w:t>
      </w:r>
      <w:r w:rsidR="009021BA">
        <w:rPr>
          <w:noProof/>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30" w:history="1">
        <w:r w:rsidR="00276E37" w:rsidRPr="00E04306">
          <w:rPr>
            <w:rStyle w:val="Collegamentoipertestuale"/>
            <w:noProof/>
            <w:lang w:val="it-IT"/>
          </w:rPr>
          <w:t>3.7</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Regole di cumulo</w:t>
        </w:r>
        <w:r w:rsidR="00276E37" w:rsidRPr="00E04306">
          <w:rPr>
            <w:noProof/>
            <w:webHidden/>
            <w:lang w:val="it-IT"/>
          </w:rPr>
          <w:tab/>
        </w:r>
        <w:r w:rsidR="00105AEB" w:rsidRPr="00E04306">
          <w:rPr>
            <w:noProof/>
            <w:webHidden/>
            <w:lang w:val="it-IT"/>
          </w:rPr>
          <w:t>1</w:t>
        </w:r>
      </w:hyperlink>
      <w:r w:rsidR="009021BA">
        <w:rPr>
          <w:noProof/>
          <w:lang w:val="it-IT"/>
        </w:rPr>
        <w:t>5</w:t>
      </w:r>
    </w:p>
    <w:p w:rsidR="00276E37" w:rsidRPr="00E04306" w:rsidRDefault="00A76C3C">
      <w:pPr>
        <w:pStyle w:val="Sommario1"/>
        <w:rPr>
          <w:rFonts w:asciiTheme="minorHAnsi" w:eastAsiaTheme="minorEastAsia" w:hAnsiTheme="minorHAnsi" w:cstheme="minorBidi"/>
          <w:sz w:val="22"/>
          <w:szCs w:val="22"/>
          <w:lang w:val="it-IT"/>
        </w:rPr>
      </w:pPr>
      <w:hyperlink w:anchor="_Toc513807931" w:history="1">
        <w:r w:rsidR="00276E37" w:rsidRPr="00E04306">
          <w:rPr>
            <w:rStyle w:val="Collegamentoipertestuale"/>
            <w:kern w:val="28"/>
            <w:lang w:val="it-IT" w:eastAsia="en-US"/>
          </w:rPr>
          <w:t>4.</w:t>
        </w:r>
        <w:r w:rsidR="00276E37" w:rsidRPr="00E04306">
          <w:rPr>
            <w:rFonts w:asciiTheme="minorHAnsi" w:eastAsiaTheme="minorEastAsia" w:hAnsiTheme="minorHAnsi" w:cstheme="minorBidi"/>
            <w:sz w:val="22"/>
            <w:szCs w:val="22"/>
            <w:lang w:val="it-IT"/>
          </w:rPr>
          <w:tab/>
        </w:r>
        <w:r w:rsidR="00105AEB" w:rsidRPr="00E04306">
          <w:rPr>
            <w:rStyle w:val="Collegamentoipertestuale"/>
            <w:kern w:val="28"/>
            <w:lang w:val="it-IT" w:eastAsia="en-US"/>
          </w:rPr>
          <w:t>MODALITÀ E TERMINI</w:t>
        </w:r>
        <w:r w:rsidR="00276E37" w:rsidRPr="00E04306">
          <w:rPr>
            <w:rStyle w:val="Collegamentoipertestuale"/>
            <w:kern w:val="28"/>
            <w:lang w:val="it-IT" w:eastAsia="en-US"/>
          </w:rPr>
          <w:t xml:space="preserve"> PRESENTAZIONE DELLA DOMANDA</w:t>
        </w:r>
        <w:r w:rsidR="00276E37" w:rsidRPr="00E04306">
          <w:rPr>
            <w:webHidden/>
            <w:lang w:val="it-IT"/>
          </w:rPr>
          <w:tab/>
        </w:r>
        <w:r w:rsidR="00105AEB" w:rsidRPr="00E04306">
          <w:rPr>
            <w:webHidden/>
            <w:lang w:val="it-IT"/>
          </w:rPr>
          <w:t>1</w:t>
        </w:r>
      </w:hyperlink>
      <w:r w:rsidR="005B2F4B" w:rsidRPr="00E04306">
        <w:rPr>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32" w:history="1">
        <w:r w:rsidR="00276E37" w:rsidRPr="00E04306">
          <w:rPr>
            <w:rStyle w:val="Collegamentoipertestuale"/>
            <w:noProof/>
            <w:lang w:val="it-IT"/>
          </w:rPr>
          <w:t>4.1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Modalità di presentazione della domanda</w:t>
        </w:r>
        <w:r w:rsidR="00276E37" w:rsidRPr="00E04306">
          <w:rPr>
            <w:noProof/>
            <w:webHidden/>
            <w:lang w:val="it-IT"/>
          </w:rPr>
          <w:tab/>
        </w:r>
        <w:r w:rsidR="00105AEB" w:rsidRPr="00E04306">
          <w:rPr>
            <w:noProof/>
            <w:webHidden/>
            <w:lang w:val="it-IT"/>
          </w:rPr>
          <w:t>1</w:t>
        </w:r>
      </w:hyperlink>
      <w:r w:rsidR="005B2F4B" w:rsidRPr="00E04306">
        <w:rPr>
          <w:noProof/>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33" w:history="1">
        <w:r w:rsidR="00276E37" w:rsidRPr="00E04306">
          <w:rPr>
            <w:rStyle w:val="Collegamentoipertestuale"/>
            <w:noProof/>
            <w:lang w:val="it-IT"/>
          </w:rPr>
          <w:t>4.2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Presentazione della domanda</w:t>
        </w:r>
        <w:r w:rsidR="00276E37" w:rsidRPr="00E04306">
          <w:rPr>
            <w:noProof/>
            <w:webHidden/>
            <w:lang w:val="it-IT"/>
          </w:rPr>
          <w:tab/>
        </w:r>
        <w:r w:rsidR="00105AEB" w:rsidRPr="00E04306">
          <w:rPr>
            <w:noProof/>
            <w:webHidden/>
            <w:lang w:val="it-IT"/>
          </w:rPr>
          <w:t>1</w:t>
        </w:r>
      </w:hyperlink>
      <w:r w:rsidR="005B2F4B" w:rsidRPr="00E04306">
        <w:rPr>
          <w:noProof/>
          <w:lang w:val="it-IT"/>
        </w:rPr>
        <w:t>6</w:t>
      </w:r>
    </w:p>
    <w:p w:rsidR="00276E37" w:rsidRPr="00E04306" w:rsidRDefault="00A76C3C">
      <w:pPr>
        <w:pStyle w:val="Sommario1"/>
        <w:rPr>
          <w:rFonts w:asciiTheme="minorHAnsi" w:eastAsiaTheme="minorEastAsia" w:hAnsiTheme="minorHAnsi" w:cstheme="minorBidi"/>
          <w:sz w:val="22"/>
          <w:szCs w:val="22"/>
          <w:lang w:val="it-IT"/>
        </w:rPr>
      </w:pPr>
      <w:hyperlink w:anchor="_Toc513807934" w:history="1">
        <w:r w:rsidR="00276E37" w:rsidRPr="00E04306">
          <w:rPr>
            <w:rStyle w:val="Collegamentoipertestuale"/>
            <w:kern w:val="28"/>
            <w:lang w:val="it-IT" w:eastAsia="en-US"/>
          </w:rPr>
          <w:t>5.</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ISTRUTTORIA, CRITERI E MODALITÀ DI VALUTAZIONE</w:t>
        </w:r>
        <w:r w:rsidR="00276E37" w:rsidRPr="00E04306">
          <w:rPr>
            <w:webHidden/>
            <w:lang w:val="it-IT"/>
          </w:rPr>
          <w:tab/>
        </w:r>
        <w:r w:rsidR="00105AEB" w:rsidRPr="00E04306">
          <w:rPr>
            <w:webHidden/>
            <w:lang w:val="it-IT"/>
          </w:rPr>
          <w:t>1</w:t>
        </w:r>
      </w:hyperlink>
      <w:r w:rsidR="0084788E">
        <w:rPr>
          <w:lang w:val="it-IT"/>
        </w:rPr>
        <w:t>7</w:t>
      </w:r>
    </w:p>
    <w:p w:rsidR="00276E37" w:rsidRDefault="00A76C3C" w:rsidP="00105AEB">
      <w:pPr>
        <w:pStyle w:val="Sommario2"/>
        <w:rPr>
          <w:noProof/>
          <w:lang w:val="it-IT"/>
        </w:rPr>
      </w:pPr>
      <w:hyperlink w:anchor="_Toc513807935" w:history="1">
        <w:r w:rsidR="00276E37" w:rsidRPr="00E04306">
          <w:rPr>
            <w:rStyle w:val="Collegamentoipertestuale"/>
            <w:noProof/>
            <w:lang w:val="it-IT"/>
          </w:rPr>
          <w:t>5.1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Modalità di istruttorie e fasi del procedimento</w:t>
        </w:r>
        <w:r w:rsidR="00276E37" w:rsidRPr="00E04306">
          <w:rPr>
            <w:noProof/>
            <w:webHidden/>
            <w:lang w:val="it-IT"/>
          </w:rPr>
          <w:tab/>
        </w:r>
        <w:r w:rsidR="00105AEB" w:rsidRPr="00E04306">
          <w:rPr>
            <w:noProof/>
            <w:webHidden/>
            <w:lang w:val="it-IT"/>
          </w:rPr>
          <w:t>1</w:t>
        </w:r>
      </w:hyperlink>
      <w:r w:rsidR="0084788E">
        <w:rPr>
          <w:noProof/>
          <w:lang w:val="it-IT"/>
        </w:rPr>
        <w:t>7</w:t>
      </w:r>
    </w:p>
    <w:p w:rsidR="0084788E" w:rsidRPr="00E04306" w:rsidRDefault="00A76C3C" w:rsidP="0084788E">
      <w:pPr>
        <w:pStyle w:val="Sommario2"/>
        <w:rPr>
          <w:rFonts w:asciiTheme="minorHAnsi" w:eastAsiaTheme="minorEastAsia" w:hAnsiTheme="minorHAnsi" w:cstheme="minorBidi"/>
          <w:noProof/>
          <w:sz w:val="22"/>
          <w:szCs w:val="22"/>
          <w:lang w:val="it-IT"/>
        </w:rPr>
      </w:pPr>
      <w:hyperlink w:anchor="_Toc513807936" w:history="1">
        <w:r w:rsidR="0084788E" w:rsidRPr="00E04306">
          <w:rPr>
            <w:rStyle w:val="Collegamentoipertestuale"/>
            <w:noProof/>
            <w:lang w:val="it-IT"/>
          </w:rPr>
          <w:t>5.2</w:t>
        </w:r>
        <w:r w:rsidR="0084788E" w:rsidRPr="00E04306">
          <w:rPr>
            <w:rFonts w:asciiTheme="minorHAnsi" w:eastAsiaTheme="minorEastAsia" w:hAnsiTheme="minorHAnsi" w:cstheme="minorBidi"/>
            <w:noProof/>
            <w:sz w:val="22"/>
            <w:szCs w:val="22"/>
            <w:lang w:val="it-IT"/>
          </w:rPr>
          <w:tab/>
        </w:r>
        <w:r w:rsidR="0084788E">
          <w:rPr>
            <w:rFonts w:asciiTheme="minorHAnsi" w:eastAsiaTheme="minorEastAsia" w:hAnsiTheme="minorHAnsi" w:cstheme="minorBidi"/>
            <w:noProof/>
            <w:sz w:val="22"/>
            <w:szCs w:val="22"/>
            <w:lang w:val="it-IT"/>
          </w:rPr>
          <w:t>Requisiti di ammissibilità oggettivi</w:t>
        </w:r>
        <w:r w:rsidR="0084788E" w:rsidRPr="00E04306">
          <w:rPr>
            <w:noProof/>
            <w:webHidden/>
            <w:lang w:val="it-IT"/>
          </w:rPr>
          <w:tab/>
          <w:t>1</w:t>
        </w:r>
      </w:hyperlink>
      <w:r w:rsidR="0084788E" w:rsidRPr="00E04306">
        <w:rPr>
          <w:noProof/>
          <w:lang w:val="it-IT"/>
        </w:rPr>
        <w:t>7</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36" w:history="1">
        <w:r w:rsidR="00276E37" w:rsidRPr="00E04306">
          <w:rPr>
            <w:rStyle w:val="Collegamentoipertestuale"/>
            <w:noProof/>
            <w:lang w:val="it-IT"/>
          </w:rPr>
          <w:t>5.</w:t>
        </w:r>
        <w:r w:rsidR="0084788E">
          <w:rPr>
            <w:rStyle w:val="Collegamentoipertestuale"/>
            <w:noProof/>
            <w:lang w:val="it-IT"/>
          </w:rPr>
          <w:t>3</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 xml:space="preserve">Criteri di </w:t>
        </w:r>
        <w:r w:rsidR="00AC6088">
          <w:rPr>
            <w:rStyle w:val="Collegamentoipertestuale"/>
            <w:noProof/>
            <w:lang w:val="it-IT"/>
          </w:rPr>
          <w:t>valutazione</w:t>
        </w:r>
        <w:r w:rsidR="00276E37" w:rsidRPr="00E04306">
          <w:rPr>
            <w:noProof/>
            <w:webHidden/>
            <w:lang w:val="it-IT"/>
          </w:rPr>
          <w:tab/>
        </w:r>
        <w:r w:rsidR="00105AEB" w:rsidRPr="00E04306">
          <w:rPr>
            <w:noProof/>
            <w:webHidden/>
            <w:lang w:val="it-IT"/>
          </w:rPr>
          <w:t>1</w:t>
        </w:r>
      </w:hyperlink>
      <w:r w:rsidR="0084788E">
        <w:rPr>
          <w:noProof/>
          <w:lang w:val="it-IT"/>
        </w:rPr>
        <w:t>8</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37" w:history="1">
        <w:r w:rsidR="00276E37" w:rsidRPr="00E04306">
          <w:rPr>
            <w:rStyle w:val="Collegamentoipertestuale"/>
            <w:noProof/>
            <w:lang w:val="it-IT"/>
          </w:rPr>
          <w:t>5.</w:t>
        </w:r>
        <w:r w:rsidR="0084788E">
          <w:rPr>
            <w:rStyle w:val="Collegamentoipertestuale"/>
            <w:noProof/>
            <w:lang w:val="it-IT"/>
          </w:rPr>
          <w:t>4</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C</w:t>
        </w:r>
        <w:r w:rsidR="00AC6088">
          <w:rPr>
            <w:rStyle w:val="Collegamentoipertestuale"/>
            <w:noProof/>
            <w:lang w:val="it-IT"/>
          </w:rPr>
          <w:t>riteri</w:t>
        </w:r>
        <w:r w:rsidR="00276E37" w:rsidRPr="00E04306">
          <w:rPr>
            <w:rStyle w:val="Collegamentoipertestuale"/>
            <w:noProof/>
            <w:lang w:val="it-IT"/>
          </w:rPr>
          <w:t xml:space="preserve"> di </w:t>
        </w:r>
        <w:r w:rsidR="00AC6088">
          <w:rPr>
            <w:rStyle w:val="Collegamentoipertestuale"/>
            <w:noProof/>
            <w:lang w:val="it-IT"/>
          </w:rPr>
          <w:t>priorità</w:t>
        </w:r>
        <w:r w:rsidR="00276E37" w:rsidRPr="00E04306">
          <w:rPr>
            <w:noProof/>
            <w:webHidden/>
            <w:lang w:val="it-IT"/>
          </w:rPr>
          <w:tab/>
        </w:r>
        <w:r w:rsidR="00105AEB" w:rsidRPr="00E04306">
          <w:rPr>
            <w:noProof/>
            <w:webHidden/>
            <w:lang w:val="it-IT"/>
          </w:rPr>
          <w:t>1</w:t>
        </w:r>
      </w:hyperlink>
      <w:r w:rsidR="0084788E">
        <w:rPr>
          <w:noProof/>
          <w:lang w:val="it-IT"/>
        </w:rPr>
        <w:t>8</w:t>
      </w:r>
    </w:p>
    <w:p w:rsidR="00AC6088" w:rsidRDefault="00A76C3C" w:rsidP="00AC6088">
      <w:pPr>
        <w:pStyle w:val="Sommario2"/>
        <w:rPr>
          <w:noProof/>
          <w:lang w:val="it-IT"/>
        </w:rPr>
      </w:pPr>
      <w:hyperlink w:anchor="_Toc513807938" w:history="1">
        <w:r w:rsidR="00276E37" w:rsidRPr="00E04306">
          <w:rPr>
            <w:rStyle w:val="Collegamentoipertestuale"/>
            <w:noProof/>
            <w:lang w:val="it-IT"/>
          </w:rPr>
          <w:t>5.</w:t>
        </w:r>
        <w:r w:rsidR="0084788E">
          <w:rPr>
            <w:rStyle w:val="Collegamentoipertestuale"/>
            <w:noProof/>
            <w:lang w:val="it-IT"/>
          </w:rPr>
          <w:t>5</w:t>
        </w:r>
        <w:r w:rsidR="00276E37" w:rsidRPr="00E04306">
          <w:rPr>
            <w:rFonts w:asciiTheme="minorHAnsi" w:eastAsiaTheme="minorEastAsia" w:hAnsiTheme="minorHAnsi" w:cstheme="minorBidi"/>
            <w:noProof/>
            <w:sz w:val="22"/>
            <w:szCs w:val="22"/>
            <w:lang w:val="it-IT"/>
          </w:rPr>
          <w:tab/>
        </w:r>
        <w:r w:rsidR="00AC6088">
          <w:rPr>
            <w:rStyle w:val="Collegamentoipertestuale"/>
            <w:noProof/>
            <w:lang w:val="it-IT"/>
          </w:rPr>
          <w:t>Cause di non ammissione</w:t>
        </w:r>
        <w:r w:rsidR="00276E37" w:rsidRPr="00E04306">
          <w:rPr>
            <w:noProof/>
            <w:webHidden/>
            <w:lang w:val="it-IT"/>
          </w:rPr>
          <w:tab/>
        </w:r>
        <w:r w:rsidR="00105AEB" w:rsidRPr="00E04306">
          <w:rPr>
            <w:noProof/>
            <w:webHidden/>
            <w:lang w:val="it-IT"/>
          </w:rPr>
          <w:t>1</w:t>
        </w:r>
      </w:hyperlink>
      <w:r w:rsidR="0084788E">
        <w:rPr>
          <w:noProof/>
          <w:lang w:val="it-IT"/>
        </w:rPr>
        <w:t>8</w:t>
      </w:r>
    </w:p>
    <w:p w:rsidR="00AC6088" w:rsidRPr="00AC6088" w:rsidRDefault="00A76C3C" w:rsidP="00AC6088">
      <w:pPr>
        <w:pStyle w:val="Sommario2"/>
        <w:rPr>
          <w:noProof/>
          <w:lang w:val="it-IT"/>
        </w:rPr>
      </w:pPr>
      <w:hyperlink w:anchor="_Toc513807938" w:history="1">
        <w:r w:rsidR="00AC6088" w:rsidRPr="00E04306">
          <w:rPr>
            <w:rStyle w:val="Collegamentoipertestuale"/>
            <w:noProof/>
            <w:lang w:val="it-IT"/>
          </w:rPr>
          <w:t>5.</w:t>
        </w:r>
        <w:r w:rsidR="0084788E">
          <w:rPr>
            <w:rStyle w:val="Collegamentoipertestuale"/>
            <w:noProof/>
            <w:lang w:val="it-IT"/>
          </w:rPr>
          <w:t>6</w:t>
        </w:r>
        <w:r w:rsidR="00AC6088" w:rsidRPr="00E04306">
          <w:rPr>
            <w:rFonts w:asciiTheme="minorHAnsi" w:eastAsiaTheme="minorEastAsia" w:hAnsiTheme="minorHAnsi" w:cstheme="minorBidi"/>
            <w:noProof/>
            <w:sz w:val="22"/>
            <w:szCs w:val="22"/>
            <w:lang w:val="it-IT"/>
          </w:rPr>
          <w:tab/>
        </w:r>
        <w:r w:rsidR="00AC6088">
          <w:rPr>
            <w:rStyle w:val="Collegamentoipertestuale"/>
            <w:noProof/>
            <w:lang w:val="it-IT"/>
          </w:rPr>
          <w:t>Approvazione elenco delle domande ammesse concessione contributo</w:t>
        </w:r>
        <w:r w:rsidR="00AC6088" w:rsidRPr="00E04306">
          <w:rPr>
            <w:noProof/>
            <w:webHidden/>
            <w:lang w:val="it-IT"/>
          </w:rPr>
          <w:tab/>
          <w:t>1</w:t>
        </w:r>
      </w:hyperlink>
      <w:r w:rsidR="0084788E">
        <w:rPr>
          <w:noProof/>
          <w:lang w:val="it-IT"/>
        </w:rPr>
        <w:t>9</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39" w:history="1">
        <w:r w:rsidR="00276E37" w:rsidRPr="00E04306">
          <w:rPr>
            <w:rStyle w:val="Collegamentoipertestuale"/>
            <w:noProof/>
            <w:lang w:val="it-IT"/>
          </w:rPr>
          <w:t>5.</w:t>
        </w:r>
        <w:r w:rsidR="0084788E">
          <w:rPr>
            <w:rStyle w:val="Collegamentoipertestuale"/>
            <w:noProof/>
            <w:lang w:val="it-IT"/>
          </w:rPr>
          <w:t>7</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Accettazione contributi e conferma inizio attività</w:t>
        </w:r>
        <w:r w:rsidR="00276E37" w:rsidRPr="00E04306">
          <w:rPr>
            <w:noProof/>
            <w:webHidden/>
            <w:lang w:val="it-IT"/>
          </w:rPr>
          <w:tab/>
        </w:r>
        <w:r w:rsidR="00D867F9" w:rsidRPr="00E04306">
          <w:rPr>
            <w:noProof/>
            <w:webHidden/>
            <w:lang w:val="it-IT"/>
          </w:rPr>
          <w:t>1</w:t>
        </w:r>
      </w:hyperlink>
      <w:r w:rsidR="0084788E">
        <w:rPr>
          <w:noProof/>
          <w:lang w:val="it-IT"/>
        </w:rPr>
        <w:t>9</w:t>
      </w:r>
    </w:p>
    <w:p w:rsidR="00276E37" w:rsidRPr="00E04306" w:rsidRDefault="00A76C3C">
      <w:pPr>
        <w:pStyle w:val="Sommario1"/>
        <w:rPr>
          <w:rFonts w:asciiTheme="minorHAnsi" w:eastAsiaTheme="minorEastAsia" w:hAnsiTheme="minorHAnsi" w:cstheme="minorBidi"/>
          <w:sz w:val="22"/>
          <w:szCs w:val="22"/>
          <w:lang w:val="it-IT"/>
        </w:rPr>
      </w:pPr>
      <w:hyperlink w:anchor="_Toc513807940" w:history="1">
        <w:r w:rsidR="00276E37" w:rsidRPr="00E04306">
          <w:rPr>
            <w:rStyle w:val="Collegamentoipertestuale"/>
            <w:kern w:val="28"/>
            <w:lang w:val="it-IT" w:eastAsia="en-US"/>
          </w:rPr>
          <w:t>6.</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MODALITÀ DI RENDICONTAZIONE DELLA SPESA</w:t>
        </w:r>
        <w:r w:rsidR="00D867F9" w:rsidRPr="00E04306">
          <w:rPr>
            <w:rStyle w:val="Collegamentoipertestuale"/>
            <w:kern w:val="28"/>
            <w:lang w:val="it-IT" w:eastAsia="en-US"/>
          </w:rPr>
          <w:t xml:space="preserve"> ED EROGAZIONE CONTRIBUTO</w:t>
        </w:r>
        <w:r w:rsidR="00276E37" w:rsidRPr="00E04306">
          <w:rPr>
            <w:webHidden/>
            <w:lang w:val="it-IT"/>
          </w:rPr>
          <w:tab/>
        </w:r>
        <w:r w:rsidR="0084788E">
          <w:rPr>
            <w:webHidden/>
            <w:lang w:val="it-IT"/>
          </w:rPr>
          <w:t>20</w:t>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1" w:history="1">
        <w:r w:rsidR="00276E37" w:rsidRPr="00E04306">
          <w:rPr>
            <w:rStyle w:val="Collegamentoipertestuale"/>
            <w:noProof/>
            <w:lang w:val="it-IT"/>
          </w:rPr>
          <w:t>6.1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La rendicontazione delle spese</w:t>
        </w:r>
        <w:r w:rsidR="00276E37" w:rsidRPr="00E04306">
          <w:rPr>
            <w:noProof/>
            <w:webHidden/>
            <w:lang w:val="it-IT"/>
          </w:rPr>
          <w:tab/>
        </w:r>
        <w:r w:rsidR="0084788E">
          <w:rPr>
            <w:noProof/>
            <w:webHidden/>
            <w:lang w:val="it-IT"/>
          </w:rPr>
          <w:t>20</w:t>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2" w:history="1">
        <w:r w:rsidR="00276E37" w:rsidRPr="00E04306">
          <w:rPr>
            <w:rStyle w:val="Collegamentoipertestuale"/>
            <w:noProof/>
            <w:lang w:val="it-IT"/>
          </w:rPr>
          <w:t>6.2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Obblighi connessi alla rendicontazione delle spese</w:t>
        </w:r>
        <w:r w:rsidR="00276E37" w:rsidRPr="00E04306">
          <w:rPr>
            <w:noProof/>
            <w:webHidden/>
            <w:lang w:val="it-IT"/>
          </w:rPr>
          <w:tab/>
        </w:r>
        <w:r w:rsidR="0084788E">
          <w:rPr>
            <w:noProof/>
            <w:webHidden/>
            <w:lang w:val="it-IT"/>
          </w:rPr>
          <w:t>20</w:t>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3" w:history="1">
        <w:r w:rsidR="00276E37" w:rsidRPr="00E04306">
          <w:rPr>
            <w:rStyle w:val="Collegamentoipertestuale"/>
            <w:noProof/>
            <w:lang w:val="it-IT"/>
          </w:rPr>
          <w:t>6.3</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Modalità di erogazione dell’aiuto</w:t>
        </w:r>
        <w:r w:rsidR="00276E37" w:rsidRPr="00E04306">
          <w:rPr>
            <w:noProof/>
            <w:webHidden/>
            <w:lang w:val="it-IT"/>
          </w:rPr>
          <w:tab/>
        </w:r>
        <w:r w:rsidR="00AC6088">
          <w:rPr>
            <w:noProof/>
            <w:webHidden/>
            <w:lang w:val="it-IT"/>
          </w:rPr>
          <w:t>2</w:t>
        </w:r>
        <w:r w:rsidR="0084788E">
          <w:rPr>
            <w:noProof/>
            <w:webHidden/>
            <w:lang w:val="it-IT"/>
          </w:rPr>
          <w:t>2</w:t>
        </w:r>
      </w:hyperlink>
    </w:p>
    <w:p w:rsidR="00276E37" w:rsidRDefault="00A76C3C" w:rsidP="00105AEB">
      <w:pPr>
        <w:pStyle w:val="Sommario2"/>
        <w:rPr>
          <w:noProof/>
          <w:lang w:val="it-IT"/>
        </w:rPr>
      </w:pPr>
      <w:hyperlink w:anchor="_Toc513807944" w:history="1">
        <w:r w:rsidR="00276E37" w:rsidRPr="00E04306">
          <w:rPr>
            <w:rStyle w:val="Collegamentoipertestuale"/>
            <w:noProof/>
            <w:lang w:val="it-IT"/>
          </w:rPr>
          <w:t>6.4</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Erogazione dell’anticipo e garanzia fideiussoria</w:t>
        </w:r>
        <w:r w:rsidR="00276E37" w:rsidRPr="00E04306">
          <w:rPr>
            <w:noProof/>
            <w:webHidden/>
            <w:lang w:val="it-IT"/>
          </w:rPr>
          <w:tab/>
        </w:r>
      </w:hyperlink>
      <w:r w:rsidR="005B2F4B" w:rsidRPr="00E04306">
        <w:rPr>
          <w:noProof/>
          <w:lang w:val="it-IT"/>
        </w:rPr>
        <w:t>2</w:t>
      </w:r>
      <w:r w:rsidR="0084788E">
        <w:rPr>
          <w:noProof/>
          <w:lang w:val="it-IT"/>
        </w:rPr>
        <w:t>3</w:t>
      </w:r>
    </w:p>
    <w:p w:rsidR="00AC6088" w:rsidRPr="00AC6088" w:rsidRDefault="00A76C3C" w:rsidP="00AC6088">
      <w:pPr>
        <w:pStyle w:val="Sommario2"/>
        <w:rPr>
          <w:noProof/>
          <w:lang w:val="it-IT"/>
        </w:rPr>
      </w:pPr>
      <w:hyperlink w:anchor="_Toc513807944" w:history="1">
        <w:r w:rsidR="00AC6088" w:rsidRPr="00E04306">
          <w:rPr>
            <w:rStyle w:val="Collegamentoipertestuale"/>
            <w:noProof/>
            <w:lang w:val="it-IT"/>
          </w:rPr>
          <w:t>6.</w:t>
        </w:r>
        <w:r w:rsidR="00AC6088">
          <w:rPr>
            <w:rStyle w:val="Collegamentoipertestuale"/>
            <w:noProof/>
            <w:lang w:val="it-IT"/>
          </w:rPr>
          <w:t>5</w:t>
        </w:r>
        <w:r w:rsidR="00AC6088" w:rsidRPr="00E04306">
          <w:rPr>
            <w:rFonts w:asciiTheme="minorHAnsi" w:eastAsiaTheme="minorEastAsia" w:hAnsiTheme="minorHAnsi" w:cstheme="minorBidi"/>
            <w:noProof/>
            <w:sz w:val="22"/>
            <w:szCs w:val="22"/>
            <w:lang w:val="it-IT"/>
          </w:rPr>
          <w:tab/>
        </w:r>
        <w:r w:rsidR="00AC6088">
          <w:rPr>
            <w:rStyle w:val="Collegamentoipertestuale"/>
            <w:noProof/>
            <w:lang w:val="it-IT"/>
          </w:rPr>
          <w:t>Antimafia</w:t>
        </w:r>
        <w:r w:rsidR="00AC6088" w:rsidRPr="00E04306">
          <w:rPr>
            <w:noProof/>
            <w:webHidden/>
            <w:lang w:val="it-IT"/>
          </w:rPr>
          <w:tab/>
        </w:r>
      </w:hyperlink>
      <w:r w:rsidR="00AC6088" w:rsidRPr="00E04306">
        <w:rPr>
          <w:noProof/>
          <w:lang w:val="it-IT"/>
        </w:rPr>
        <w:t>2</w:t>
      </w:r>
      <w:r w:rsidR="0084788E">
        <w:rPr>
          <w:noProof/>
          <w:lang w:val="it-IT"/>
        </w:rPr>
        <w:t>4</w:t>
      </w:r>
    </w:p>
    <w:p w:rsidR="008E0049" w:rsidRPr="00E04306" w:rsidRDefault="00A76C3C" w:rsidP="008E0049">
      <w:pPr>
        <w:pStyle w:val="Sommario1"/>
        <w:rPr>
          <w:rFonts w:asciiTheme="minorHAnsi" w:eastAsiaTheme="minorEastAsia" w:hAnsiTheme="minorHAnsi" w:cstheme="minorBidi"/>
          <w:sz w:val="22"/>
          <w:szCs w:val="22"/>
          <w:lang w:val="it-IT"/>
        </w:rPr>
      </w:pPr>
      <w:hyperlink w:anchor="_Toc513807945" w:history="1">
        <w:r w:rsidR="008E0049" w:rsidRPr="00E04306">
          <w:rPr>
            <w:rStyle w:val="Collegamentoipertestuale"/>
            <w:kern w:val="28"/>
            <w:lang w:val="it-IT" w:eastAsia="en-US"/>
          </w:rPr>
          <w:t>7.</w:t>
        </w:r>
        <w:r w:rsidR="008E0049" w:rsidRPr="00E04306">
          <w:rPr>
            <w:rFonts w:asciiTheme="minorHAnsi" w:eastAsiaTheme="minorEastAsia" w:hAnsiTheme="minorHAnsi" w:cstheme="minorBidi"/>
            <w:sz w:val="22"/>
            <w:szCs w:val="22"/>
            <w:lang w:val="it-IT"/>
          </w:rPr>
          <w:tab/>
          <w:t>PROGETTI DI FORMAZIONE</w:t>
        </w:r>
        <w:r w:rsidR="008E0049" w:rsidRPr="00E04306">
          <w:rPr>
            <w:webHidden/>
            <w:lang w:val="it-IT"/>
          </w:rPr>
          <w:tab/>
        </w:r>
      </w:hyperlink>
      <w:r w:rsidR="008E0049" w:rsidRPr="00E04306">
        <w:rPr>
          <w:lang w:val="it-IT"/>
        </w:rPr>
        <w:t>2</w:t>
      </w:r>
      <w:r w:rsidR="0084788E">
        <w:rPr>
          <w:lang w:val="it-IT"/>
        </w:rPr>
        <w:t>4</w:t>
      </w:r>
    </w:p>
    <w:p w:rsidR="008E0049" w:rsidRPr="00E04306" w:rsidRDefault="00A76C3C" w:rsidP="008E0049">
      <w:pPr>
        <w:pStyle w:val="Sommario1"/>
        <w:rPr>
          <w:rFonts w:asciiTheme="minorHAnsi" w:eastAsiaTheme="minorEastAsia" w:hAnsiTheme="minorHAnsi" w:cstheme="minorBidi"/>
          <w:sz w:val="22"/>
          <w:szCs w:val="22"/>
          <w:lang w:val="it-IT"/>
        </w:rPr>
      </w:pPr>
      <w:hyperlink w:anchor="_Toc513807945" w:history="1">
        <w:r w:rsidR="008E0049" w:rsidRPr="00E04306">
          <w:rPr>
            <w:rStyle w:val="Collegamentoipertestuale"/>
            <w:kern w:val="28"/>
            <w:lang w:val="it-IT" w:eastAsia="en-US"/>
          </w:rPr>
          <w:t>8.</w:t>
        </w:r>
        <w:r w:rsidR="008E0049" w:rsidRPr="00E04306">
          <w:rPr>
            <w:rFonts w:asciiTheme="minorHAnsi" w:eastAsiaTheme="minorEastAsia" w:hAnsiTheme="minorHAnsi" w:cstheme="minorBidi"/>
            <w:sz w:val="22"/>
            <w:szCs w:val="22"/>
            <w:lang w:val="it-IT"/>
          </w:rPr>
          <w:tab/>
          <w:t>INCENTIVI ALL’ASSUNZIONE</w:t>
        </w:r>
        <w:r w:rsidR="008E0049" w:rsidRPr="00E04306">
          <w:rPr>
            <w:webHidden/>
            <w:lang w:val="it-IT"/>
          </w:rPr>
          <w:tab/>
        </w:r>
      </w:hyperlink>
      <w:r w:rsidR="008E0049" w:rsidRPr="00E04306">
        <w:rPr>
          <w:lang w:val="it-IT"/>
        </w:rPr>
        <w:t>2</w:t>
      </w:r>
      <w:r w:rsidR="0084788E">
        <w:rPr>
          <w:lang w:val="it-IT"/>
        </w:rPr>
        <w:t>4</w:t>
      </w:r>
    </w:p>
    <w:p w:rsidR="00276E37" w:rsidRPr="00E04306" w:rsidRDefault="00A76C3C">
      <w:pPr>
        <w:pStyle w:val="Sommario1"/>
        <w:rPr>
          <w:rFonts w:asciiTheme="minorHAnsi" w:eastAsiaTheme="minorEastAsia" w:hAnsiTheme="minorHAnsi" w:cstheme="minorBidi"/>
          <w:sz w:val="22"/>
          <w:szCs w:val="22"/>
          <w:lang w:val="it-IT"/>
        </w:rPr>
      </w:pPr>
      <w:hyperlink w:anchor="_Toc513807945" w:history="1">
        <w:r w:rsidR="008E0049" w:rsidRPr="00E04306">
          <w:rPr>
            <w:rStyle w:val="Collegamentoipertestuale"/>
            <w:kern w:val="28"/>
            <w:lang w:val="it-IT" w:eastAsia="en-US"/>
          </w:rPr>
          <w:t>9</w:t>
        </w:r>
        <w:r w:rsidR="00276E37" w:rsidRPr="00E04306">
          <w:rPr>
            <w:rStyle w:val="Collegamentoipertestuale"/>
            <w:kern w:val="28"/>
            <w:lang w:val="it-IT" w:eastAsia="en-US"/>
          </w:rPr>
          <w:t>.</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CONTROLLI, VARIANTI E REVOCHE</w:t>
        </w:r>
        <w:r w:rsidR="00276E37" w:rsidRPr="00E04306">
          <w:rPr>
            <w:webHidden/>
            <w:lang w:val="it-IT"/>
          </w:rPr>
          <w:tab/>
        </w:r>
      </w:hyperlink>
      <w:r w:rsidR="008E0049" w:rsidRPr="00E04306">
        <w:rPr>
          <w:lang w:val="it-IT"/>
        </w:rPr>
        <w:t>2</w:t>
      </w:r>
      <w:r w:rsidR="0084788E">
        <w:rPr>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6" w:history="1">
        <w:r w:rsidR="008E0049" w:rsidRPr="00E04306">
          <w:rPr>
            <w:rStyle w:val="Collegamentoipertestuale"/>
            <w:noProof/>
            <w:lang w:val="it-IT"/>
          </w:rPr>
          <w:t>9</w:t>
        </w:r>
        <w:r w:rsidR="00276E37" w:rsidRPr="00E04306">
          <w:rPr>
            <w:rStyle w:val="Collegamentoipertestuale"/>
            <w:noProof/>
            <w:lang w:val="it-IT"/>
          </w:rPr>
          <w:t>.1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Controlli</w:t>
        </w:r>
        <w:r w:rsidR="00276E37" w:rsidRPr="00E04306">
          <w:rPr>
            <w:noProof/>
            <w:webHidden/>
            <w:lang w:val="it-IT"/>
          </w:rPr>
          <w:tab/>
        </w:r>
      </w:hyperlink>
      <w:r w:rsidR="008E0049" w:rsidRPr="00E04306">
        <w:rPr>
          <w:noProof/>
          <w:lang w:val="it-IT"/>
        </w:rPr>
        <w:t>2</w:t>
      </w:r>
      <w:r w:rsidR="0084788E">
        <w:rPr>
          <w:noProof/>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7" w:history="1">
        <w:r w:rsidR="008E0049" w:rsidRPr="00E04306">
          <w:rPr>
            <w:rStyle w:val="Collegamentoipertestuale"/>
            <w:noProof/>
            <w:lang w:val="it-IT"/>
          </w:rPr>
          <w:t>9</w:t>
        </w:r>
        <w:r w:rsidR="00276E37" w:rsidRPr="00E04306">
          <w:rPr>
            <w:rStyle w:val="Collegamentoipertestuale"/>
            <w:noProof/>
            <w:lang w:val="it-IT"/>
          </w:rPr>
          <w:t>.2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Variazioni del progetto</w:t>
        </w:r>
        <w:r w:rsidR="00276E37" w:rsidRPr="00E04306">
          <w:rPr>
            <w:noProof/>
            <w:webHidden/>
            <w:lang w:val="it-IT"/>
          </w:rPr>
          <w:tab/>
        </w:r>
      </w:hyperlink>
      <w:r w:rsidR="008E0049" w:rsidRPr="00E04306">
        <w:rPr>
          <w:noProof/>
          <w:lang w:val="it-IT"/>
        </w:rPr>
        <w:t>2</w:t>
      </w:r>
      <w:r w:rsidR="0084788E">
        <w:rPr>
          <w:noProof/>
          <w:lang w:val="it-IT"/>
        </w:rPr>
        <w:t>5</w:t>
      </w:r>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8" w:history="1">
        <w:r w:rsidR="008E0049" w:rsidRPr="00E04306">
          <w:rPr>
            <w:rStyle w:val="Collegamentoipertestuale"/>
            <w:noProof/>
            <w:lang w:val="it-IT"/>
          </w:rPr>
          <w:t>9</w:t>
        </w:r>
        <w:r w:rsidR="00276E37" w:rsidRPr="00E04306">
          <w:rPr>
            <w:rStyle w:val="Collegamentoipertestuale"/>
            <w:noProof/>
            <w:lang w:val="it-IT"/>
          </w:rPr>
          <w:t>.3</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Variazioni del beneficiario</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_Toc513807948 \h </w:instrText>
        </w:r>
        <w:r w:rsidR="00276E37" w:rsidRPr="00E04306">
          <w:rPr>
            <w:noProof/>
            <w:webHidden/>
            <w:lang w:val="it-IT"/>
          </w:rPr>
        </w:r>
        <w:r w:rsidR="00276E37" w:rsidRPr="00E04306">
          <w:rPr>
            <w:noProof/>
            <w:webHidden/>
            <w:lang w:val="it-IT"/>
          </w:rPr>
          <w:fldChar w:fldCharType="separate"/>
        </w:r>
        <w:r w:rsidR="00505B32">
          <w:rPr>
            <w:noProof/>
            <w:webHidden/>
            <w:lang w:val="it-IT"/>
          </w:rPr>
          <w:t>26</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49" w:history="1">
        <w:r w:rsidR="008E0049" w:rsidRPr="00E04306">
          <w:rPr>
            <w:rStyle w:val="Collegamentoipertestuale"/>
            <w:noProof/>
            <w:lang w:val="it-IT"/>
          </w:rPr>
          <w:t>9</w:t>
        </w:r>
        <w:r w:rsidR="00276E37" w:rsidRPr="00E04306">
          <w:rPr>
            <w:rStyle w:val="Collegamentoipertestuale"/>
            <w:noProof/>
            <w:lang w:val="it-IT"/>
          </w:rPr>
          <w:t>.4</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Variazioni della composizione del partenariato</w:t>
        </w:r>
        <w:r w:rsidR="00C10971" w:rsidRPr="00E04306">
          <w:rPr>
            <w:rStyle w:val="Collegamentoipertestuale"/>
            <w:noProof/>
            <w:lang w:val="it-IT"/>
          </w:rPr>
          <w:t xml:space="preserve"> del raggruppamento</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_Toc513807949 \h </w:instrText>
        </w:r>
        <w:r w:rsidR="00276E37" w:rsidRPr="00E04306">
          <w:rPr>
            <w:noProof/>
            <w:webHidden/>
            <w:lang w:val="it-IT"/>
          </w:rPr>
        </w:r>
        <w:r w:rsidR="00276E37" w:rsidRPr="00E04306">
          <w:rPr>
            <w:noProof/>
            <w:webHidden/>
            <w:lang w:val="it-IT"/>
          </w:rPr>
          <w:fldChar w:fldCharType="separate"/>
        </w:r>
        <w:r w:rsidR="00505B32">
          <w:rPr>
            <w:noProof/>
            <w:webHidden/>
            <w:lang w:val="it-IT"/>
          </w:rPr>
          <w:t>26</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0" w:history="1">
        <w:r w:rsidR="008E0049" w:rsidRPr="00E04306">
          <w:rPr>
            <w:rStyle w:val="Collegamentoipertestuale"/>
            <w:noProof/>
            <w:lang w:val="it-IT"/>
          </w:rPr>
          <w:t>9</w:t>
        </w:r>
        <w:r w:rsidR="00276E37" w:rsidRPr="00E04306">
          <w:rPr>
            <w:rStyle w:val="Collegamentoipertestuale"/>
            <w:noProof/>
            <w:lang w:val="it-IT"/>
          </w:rPr>
          <w:t>.5</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Proroghe</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_Toc513807950 \h </w:instrText>
        </w:r>
        <w:r w:rsidR="00276E37" w:rsidRPr="00E04306">
          <w:rPr>
            <w:noProof/>
            <w:webHidden/>
            <w:lang w:val="it-IT"/>
          </w:rPr>
        </w:r>
        <w:r w:rsidR="00276E37" w:rsidRPr="00E04306">
          <w:rPr>
            <w:noProof/>
            <w:webHidden/>
            <w:lang w:val="it-IT"/>
          </w:rPr>
          <w:fldChar w:fldCharType="separate"/>
        </w:r>
        <w:r w:rsidR="00505B32">
          <w:rPr>
            <w:noProof/>
            <w:webHidden/>
            <w:lang w:val="it-IT"/>
          </w:rPr>
          <w:t>27</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1" w:history="1">
        <w:r w:rsidR="00C10971" w:rsidRPr="00E04306">
          <w:rPr>
            <w:rStyle w:val="Collegamentoipertestuale"/>
            <w:noProof/>
            <w:lang w:val="it-IT"/>
          </w:rPr>
          <w:t>9</w:t>
        </w:r>
        <w:r w:rsidR="00276E37" w:rsidRPr="00E04306">
          <w:rPr>
            <w:rStyle w:val="Collegamentoipertestuale"/>
            <w:noProof/>
            <w:lang w:val="it-IT"/>
          </w:rPr>
          <w:t>.6</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Sospensioni</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_Toc513807951 \h </w:instrText>
        </w:r>
        <w:r w:rsidR="00276E37" w:rsidRPr="00E04306">
          <w:rPr>
            <w:noProof/>
            <w:webHidden/>
            <w:lang w:val="it-IT"/>
          </w:rPr>
        </w:r>
        <w:r w:rsidR="00276E37" w:rsidRPr="00E04306">
          <w:rPr>
            <w:noProof/>
            <w:webHidden/>
            <w:lang w:val="it-IT"/>
          </w:rPr>
          <w:fldChar w:fldCharType="separate"/>
        </w:r>
        <w:r w:rsidR="00505B32">
          <w:rPr>
            <w:noProof/>
            <w:webHidden/>
            <w:lang w:val="it-IT"/>
          </w:rPr>
          <w:t>27</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2" w:history="1">
        <w:r w:rsidR="00C10971" w:rsidRPr="00E04306">
          <w:rPr>
            <w:rStyle w:val="Collegamentoipertestuale"/>
            <w:noProof/>
            <w:lang w:val="it-IT"/>
          </w:rPr>
          <w:t>9</w:t>
        </w:r>
        <w:r w:rsidR="00276E37" w:rsidRPr="00E04306">
          <w:rPr>
            <w:rStyle w:val="Collegamentoipertestuale"/>
            <w:noProof/>
            <w:lang w:val="it-IT"/>
          </w:rPr>
          <w:t>.7</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Rinuncia</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_Toc513807952 \h </w:instrText>
        </w:r>
        <w:r w:rsidR="00276E37" w:rsidRPr="00E04306">
          <w:rPr>
            <w:noProof/>
            <w:webHidden/>
            <w:lang w:val="it-IT"/>
          </w:rPr>
        </w:r>
        <w:r w:rsidR="00276E37" w:rsidRPr="00E04306">
          <w:rPr>
            <w:noProof/>
            <w:webHidden/>
            <w:lang w:val="it-IT"/>
          </w:rPr>
          <w:fldChar w:fldCharType="separate"/>
        </w:r>
        <w:r w:rsidR="00505B32">
          <w:rPr>
            <w:noProof/>
            <w:webHidden/>
            <w:lang w:val="it-IT"/>
          </w:rPr>
          <w:t>28</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3" w:history="1">
        <w:r w:rsidR="00C10971" w:rsidRPr="00E04306">
          <w:rPr>
            <w:rStyle w:val="Collegamentoipertestuale"/>
            <w:noProof/>
            <w:lang w:val="it-IT"/>
          </w:rPr>
          <w:t>9</w:t>
        </w:r>
        <w:r w:rsidR="00276E37" w:rsidRPr="00E04306">
          <w:rPr>
            <w:rStyle w:val="Collegamentoipertestuale"/>
            <w:noProof/>
            <w:lang w:val="it-IT"/>
          </w:rPr>
          <w:t>.8</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Revoche e procedimento di revoca</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_Toc513807953 \h </w:instrText>
        </w:r>
        <w:r w:rsidR="00276E37" w:rsidRPr="00E04306">
          <w:rPr>
            <w:noProof/>
            <w:webHidden/>
            <w:lang w:val="it-IT"/>
          </w:rPr>
        </w:r>
        <w:r w:rsidR="00276E37" w:rsidRPr="00E04306">
          <w:rPr>
            <w:noProof/>
            <w:webHidden/>
            <w:lang w:val="it-IT"/>
          </w:rPr>
          <w:fldChar w:fldCharType="separate"/>
        </w:r>
        <w:r w:rsidR="00505B32">
          <w:rPr>
            <w:noProof/>
            <w:webHidden/>
            <w:lang w:val="it-IT"/>
          </w:rPr>
          <w:t>28</w:t>
        </w:r>
        <w:r w:rsidR="00276E37" w:rsidRPr="00E04306">
          <w:rPr>
            <w:noProof/>
            <w:webHidden/>
            <w:lang w:val="it-IT"/>
          </w:rPr>
          <w:fldChar w:fldCharType="end"/>
        </w:r>
      </w:hyperlink>
    </w:p>
    <w:p w:rsidR="00276E37" w:rsidRPr="00E04306" w:rsidRDefault="00A76C3C">
      <w:pPr>
        <w:pStyle w:val="Sommario1"/>
        <w:rPr>
          <w:rFonts w:asciiTheme="minorHAnsi" w:eastAsiaTheme="minorEastAsia" w:hAnsiTheme="minorHAnsi" w:cstheme="minorBidi"/>
          <w:sz w:val="22"/>
          <w:szCs w:val="22"/>
          <w:lang w:val="it-IT"/>
        </w:rPr>
      </w:pPr>
      <w:hyperlink w:anchor="_Toc513807954" w:history="1">
        <w:r w:rsidR="00C10971" w:rsidRPr="00E04306">
          <w:rPr>
            <w:rStyle w:val="Collegamentoipertestuale"/>
            <w:kern w:val="28"/>
            <w:lang w:val="it-IT" w:eastAsia="en-US"/>
          </w:rPr>
          <w:t>10</w:t>
        </w:r>
        <w:r w:rsidR="00276E37" w:rsidRPr="00E04306">
          <w:rPr>
            <w:rStyle w:val="Collegamentoipertestuale"/>
            <w:kern w:val="28"/>
            <w:lang w:val="it-IT" w:eastAsia="en-US"/>
          </w:rPr>
          <w:t>.</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OBBLIGHI DEL BENEFICIARIO</w:t>
        </w:r>
        <w:r w:rsidR="00276E37" w:rsidRPr="00E04306">
          <w:rPr>
            <w:webHidden/>
            <w:lang w:val="it-IT"/>
          </w:rPr>
          <w:tab/>
        </w:r>
        <w:r w:rsidR="00276E37" w:rsidRPr="00E04306">
          <w:rPr>
            <w:webHidden/>
            <w:lang w:val="it-IT"/>
          </w:rPr>
          <w:fldChar w:fldCharType="begin"/>
        </w:r>
        <w:r w:rsidR="00276E37" w:rsidRPr="00E04306">
          <w:rPr>
            <w:webHidden/>
            <w:lang w:val="it-IT"/>
          </w:rPr>
          <w:instrText xml:space="preserve"> PAGEREF _Toc513807954 \h </w:instrText>
        </w:r>
        <w:r w:rsidR="00276E37" w:rsidRPr="00E04306">
          <w:rPr>
            <w:webHidden/>
            <w:lang w:val="it-IT"/>
          </w:rPr>
        </w:r>
        <w:r w:rsidR="00276E37" w:rsidRPr="00E04306">
          <w:rPr>
            <w:webHidden/>
            <w:lang w:val="it-IT"/>
          </w:rPr>
          <w:fldChar w:fldCharType="separate"/>
        </w:r>
        <w:r w:rsidR="00505B32">
          <w:rPr>
            <w:webHidden/>
            <w:lang w:val="it-IT"/>
          </w:rPr>
          <w:t>30</w:t>
        </w:r>
        <w:r w:rsidR="00276E37" w:rsidRPr="00E04306">
          <w:rPr>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5" w:history="1">
        <w:r w:rsidR="00C10971" w:rsidRPr="00E04306">
          <w:rPr>
            <w:rStyle w:val="Collegamentoipertestuale"/>
            <w:noProof/>
            <w:lang w:val="it-IT"/>
          </w:rPr>
          <w:t>10</w:t>
        </w:r>
        <w:r w:rsidR="00276E37" w:rsidRPr="00E04306">
          <w:rPr>
            <w:rStyle w:val="Collegamentoipertestuale"/>
            <w:noProof/>
            <w:lang w:val="it-IT"/>
          </w:rPr>
          <w:t>.1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Obblighi in materia di informazione e pubblicità</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_Toc513807955 \h </w:instrText>
        </w:r>
        <w:r w:rsidR="00276E37" w:rsidRPr="00E04306">
          <w:rPr>
            <w:noProof/>
            <w:webHidden/>
            <w:lang w:val="it-IT"/>
          </w:rPr>
        </w:r>
        <w:r w:rsidR="00276E37" w:rsidRPr="00E04306">
          <w:rPr>
            <w:noProof/>
            <w:webHidden/>
            <w:lang w:val="it-IT"/>
          </w:rPr>
          <w:fldChar w:fldCharType="separate"/>
        </w:r>
        <w:r w:rsidR="00505B32">
          <w:rPr>
            <w:noProof/>
            <w:webHidden/>
            <w:lang w:val="it-IT"/>
          </w:rPr>
          <w:t>30</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6" w:history="1">
        <w:r w:rsidR="00C10971" w:rsidRPr="00E04306">
          <w:rPr>
            <w:rStyle w:val="Collegamentoipertestuale"/>
            <w:noProof/>
            <w:lang w:val="it-IT"/>
          </w:rPr>
          <w:t>10</w:t>
        </w:r>
        <w:r w:rsidR="00276E37" w:rsidRPr="00E04306">
          <w:rPr>
            <w:rStyle w:val="Collegamentoipertestuale"/>
            <w:noProof/>
            <w:lang w:val="it-IT"/>
          </w:rPr>
          <w:t>.2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Obblighi connessi alla stabilità delle operazioni</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_Toc513807956 \h </w:instrText>
        </w:r>
        <w:r w:rsidR="00276E37" w:rsidRPr="00E04306">
          <w:rPr>
            <w:noProof/>
            <w:webHidden/>
            <w:lang w:val="it-IT"/>
          </w:rPr>
        </w:r>
        <w:r w:rsidR="00276E37" w:rsidRPr="00E04306">
          <w:rPr>
            <w:noProof/>
            <w:webHidden/>
            <w:lang w:val="it-IT"/>
          </w:rPr>
          <w:fldChar w:fldCharType="separate"/>
        </w:r>
        <w:r w:rsidR="00505B32">
          <w:rPr>
            <w:noProof/>
            <w:webHidden/>
            <w:lang w:val="it-IT"/>
          </w:rPr>
          <w:t>30</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7" w:history="1">
        <w:r w:rsidR="00C10971" w:rsidRPr="00E04306">
          <w:rPr>
            <w:rStyle w:val="Collegamentoipertestuale"/>
            <w:noProof/>
            <w:lang w:val="it-IT"/>
          </w:rPr>
          <w:t>10</w:t>
        </w:r>
        <w:r w:rsidR="00276E37" w:rsidRPr="00E04306">
          <w:rPr>
            <w:rStyle w:val="Collegamentoipertestuale"/>
            <w:noProof/>
            <w:lang w:val="it-IT"/>
          </w:rPr>
          <w:t>.3</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Obblighi di comunicazione del beneficiario verso l’Amministrazione regionale</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_Toc513807957 \h </w:instrText>
        </w:r>
        <w:r w:rsidR="00276E37" w:rsidRPr="00E04306">
          <w:rPr>
            <w:noProof/>
            <w:webHidden/>
            <w:lang w:val="it-IT"/>
          </w:rPr>
        </w:r>
        <w:r w:rsidR="00276E37" w:rsidRPr="00E04306">
          <w:rPr>
            <w:noProof/>
            <w:webHidden/>
            <w:lang w:val="it-IT"/>
          </w:rPr>
          <w:fldChar w:fldCharType="separate"/>
        </w:r>
        <w:r w:rsidR="00505B32">
          <w:rPr>
            <w:noProof/>
            <w:webHidden/>
            <w:lang w:val="it-IT"/>
          </w:rPr>
          <w:t>31</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58" w:history="1">
        <w:r w:rsidR="00C10971" w:rsidRPr="00E04306">
          <w:rPr>
            <w:rStyle w:val="Collegamentoipertestuale"/>
            <w:noProof/>
            <w:lang w:val="it-IT"/>
          </w:rPr>
          <w:t>10</w:t>
        </w:r>
        <w:r w:rsidR="00276E37" w:rsidRPr="00E04306">
          <w:rPr>
            <w:rStyle w:val="Collegamentoipertestuale"/>
            <w:noProof/>
            <w:lang w:val="it-IT"/>
          </w:rPr>
          <w:t>.4</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Rispetto della normativa</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_Toc513807958 \h </w:instrText>
        </w:r>
        <w:r w:rsidR="00276E37" w:rsidRPr="00E04306">
          <w:rPr>
            <w:noProof/>
            <w:webHidden/>
            <w:lang w:val="it-IT"/>
          </w:rPr>
        </w:r>
        <w:r w:rsidR="00276E37" w:rsidRPr="00E04306">
          <w:rPr>
            <w:noProof/>
            <w:webHidden/>
            <w:lang w:val="it-IT"/>
          </w:rPr>
          <w:fldChar w:fldCharType="separate"/>
        </w:r>
        <w:r w:rsidR="00505B32">
          <w:rPr>
            <w:noProof/>
            <w:webHidden/>
            <w:lang w:val="it-IT"/>
          </w:rPr>
          <w:t>31</w:t>
        </w:r>
        <w:r w:rsidR="00276E37" w:rsidRPr="00E04306">
          <w:rPr>
            <w:noProof/>
            <w:webHidden/>
            <w:lang w:val="it-IT"/>
          </w:rPr>
          <w:fldChar w:fldCharType="end"/>
        </w:r>
      </w:hyperlink>
    </w:p>
    <w:p w:rsidR="00276E37" w:rsidRPr="00E04306" w:rsidRDefault="00A76C3C">
      <w:pPr>
        <w:pStyle w:val="Sommario1"/>
        <w:rPr>
          <w:rFonts w:asciiTheme="minorHAnsi" w:eastAsiaTheme="minorEastAsia" w:hAnsiTheme="minorHAnsi" w:cstheme="minorBidi"/>
          <w:sz w:val="22"/>
          <w:szCs w:val="22"/>
          <w:lang w:val="it-IT"/>
        </w:rPr>
      </w:pPr>
      <w:hyperlink w:anchor="_Toc513807959" w:history="1">
        <w:r w:rsidR="00C10971" w:rsidRPr="00E04306">
          <w:rPr>
            <w:rStyle w:val="Collegamentoipertestuale"/>
            <w:kern w:val="28"/>
            <w:lang w:val="it-IT" w:eastAsia="en-US"/>
          </w:rPr>
          <w:t>11</w:t>
        </w:r>
        <w:r w:rsidR="00276E37" w:rsidRPr="00E04306">
          <w:rPr>
            <w:rStyle w:val="Collegamentoipertestuale"/>
            <w:kern w:val="28"/>
            <w:lang w:val="it-IT" w:eastAsia="en-US"/>
          </w:rPr>
          <w:t>.</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PUBBLICITÀ DEL BANDO</w:t>
        </w:r>
        <w:r w:rsidR="00276E37" w:rsidRPr="00E04306">
          <w:rPr>
            <w:webHidden/>
            <w:lang w:val="it-IT"/>
          </w:rPr>
          <w:tab/>
        </w:r>
        <w:r w:rsidR="00276E37" w:rsidRPr="00E04306">
          <w:rPr>
            <w:webHidden/>
            <w:lang w:val="it-IT"/>
          </w:rPr>
          <w:fldChar w:fldCharType="begin"/>
        </w:r>
        <w:r w:rsidR="00276E37" w:rsidRPr="00E04306">
          <w:rPr>
            <w:webHidden/>
            <w:lang w:val="it-IT"/>
          </w:rPr>
          <w:instrText xml:space="preserve"> PAGEREF _Toc513807959 \h </w:instrText>
        </w:r>
        <w:r w:rsidR="00276E37" w:rsidRPr="00E04306">
          <w:rPr>
            <w:webHidden/>
            <w:lang w:val="it-IT"/>
          </w:rPr>
        </w:r>
        <w:r w:rsidR="00276E37" w:rsidRPr="00E04306">
          <w:rPr>
            <w:webHidden/>
            <w:lang w:val="it-IT"/>
          </w:rPr>
          <w:fldChar w:fldCharType="separate"/>
        </w:r>
        <w:r w:rsidR="00505B32">
          <w:rPr>
            <w:webHidden/>
            <w:lang w:val="it-IT"/>
          </w:rPr>
          <w:t>31</w:t>
        </w:r>
        <w:r w:rsidR="00276E37" w:rsidRPr="00E04306">
          <w:rPr>
            <w:webHidden/>
            <w:lang w:val="it-IT"/>
          </w:rPr>
          <w:fldChar w:fldCharType="end"/>
        </w:r>
      </w:hyperlink>
    </w:p>
    <w:p w:rsidR="00276E37" w:rsidRPr="00E04306" w:rsidRDefault="00A76C3C">
      <w:pPr>
        <w:pStyle w:val="Sommario1"/>
        <w:rPr>
          <w:rFonts w:asciiTheme="minorHAnsi" w:eastAsiaTheme="minorEastAsia" w:hAnsiTheme="minorHAnsi" w:cstheme="minorBidi"/>
          <w:sz w:val="22"/>
          <w:szCs w:val="22"/>
          <w:lang w:val="it-IT"/>
        </w:rPr>
      </w:pPr>
      <w:hyperlink w:anchor="_Toc513807960" w:history="1">
        <w:r w:rsidR="00276E37" w:rsidRPr="00E04306">
          <w:rPr>
            <w:rStyle w:val="Collegamentoipertestuale"/>
            <w:kern w:val="28"/>
            <w:lang w:val="it-IT" w:eastAsia="en-US"/>
          </w:rPr>
          <w:t>1</w:t>
        </w:r>
        <w:r w:rsidR="00C10971" w:rsidRPr="00E04306">
          <w:rPr>
            <w:rStyle w:val="Collegamentoipertestuale"/>
            <w:kern w:val="28"/>
            <w:lang w:val="it-IT" w:eastAsia="en-US"/>
          </w:rPr>
          <w:t>2</w:t>
        </w:r>
        <w:r w:rsidR="00276E37" w:rsidRPr="00E04306">
          <w:rPr>
            <w:rStyle w:val="Collegamentoipertestuale"/>
            <w:kern w:val="28"/>
            <w:lang w:val="it-IT" w:eastAsia="en-US"/>
          </w:rPr>
          <w:t>.</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DISPOSIZIONI FINALI</w:t>
        </w:r>
        <w:r w:rsidR="00276E37" w:rsidRPr="00E04306">
          <w:rPr>
            <w:webHidden/>
            <w:lang w:val="it-IT"/>
          </w:rPr>
          <w:tab/>
        </w:r>
        <w:r w:rsidR="00276E37" w:rsidRPr="00E04306">
          <w:rPr>
            <w:webHidden/>
            <w:lang w:val="it-IT"/>
          </w:rPr>
          <w:fldChar w:fldCharType="begin"/>
        </w:r>
        <w:r w:rsidR="00276E37" w:rsidRPr="00E04306">
          <w:rPr>
            <w:webHidden/>
            <w:lang w:val="it-IT"/>
          </w:rPr>
          <w:instrText xml:space="preserve"> PAGEREF _Toc513807960 \h </w:instrText>
        </w:r>
        <w:r w:rsidR="00276E37" w:rsidRPr="00E04306">
          <w:rPr>
            <w:webHidden/>
            <w:lang w:val="it-IT"/>
          </w:rPr>
        </w:r>
        <w:r w:rsidR="00276E37" w:rsidRPr="00E04306">
          <w:rPr>
            <w:webHidden/>
            <w:lang w:val="it-IT"/>
          </w:rPr>
          <w:fldChar w:fldCharType="separate"/>
        </w:r>
        <w:r w:rsidR="00505B32">
          <w:rPr>
            <w:webHidden/>
            <w:lang w:val="it-IT"/>
          </w:rPr>
          <w:t>32</w:t>
        </w:r>
        <w:r w:rsidR="00276E37" w:rsidRPr="00E04306">
          <w:rPr>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61" w:history="1">
        <w:r w:rsidR="00276E37" w:rsidRPr="00E04306">
          <w:rPr>
            <w:rStyle w:val="Collegamentoipertestuale"/>
            <w:noProof/>
            <w:lang w:val="it-IT"/>
          </w:rPr>
          <w:t>1</w:t>
        </w:r>
        <w:r w:rsidR="00C10971" w:rsidRPr="00E04306">
          <w:rPr>
            <w:rStyle w:val="Collegamentoipertestuale"/>
            <w:noProof/>
            <w:lang w:val="it-IT"/>
          </w:rPr>
          <w:t>2</w:t>
        </w:r>
        <w:r w:rsidR="00276E37" w:rsidRPr="00E04306">
          <w:rPr>
            <w:rStyle w:val="Collegamentoipertestuale"/>
            <w:noProof/>
            <w:lang w:val="it-IT"/>
          </w:rPr>
          <w:t>.1</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Informazioni relative al procedimento amministrativo</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_Toc513807961 \h </w:instrText>
        </w:r>
        <w:r w:rsidR="00276E37" w:rsidRPr="00E04306">
          <w:rPr>
            <w:noProof/>
            <w:webHidden/>
            <w:lang w:val="it-IT"/>
          </w:rPr>
        </w:r>
        <w:r w:rsidR="00276E37" w:rsidRPr="00E04306">
          <w:rPr>
            <w:noProof/>
            <w:webHidden/>
            <w:lang w:val="it-IT"/>
          </w:rPr>
          <w:fldChar w:fldCharType="separate"/>
        </w:r>
        <w:r w:rsidR="00505B32">
          <w:rPr>
            <w:noProof/>
            <w:webHidden/>
            <w:lang w:val="it-IT"/>
          </w:rPr>
          <w:t>32</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62" w:history="1">
        <w:r w:rsidR="00276E37" w:rsidRPr="00E04306">
          <w:rPr>
            <w:rStyle w:val="Collegamentoipertestuale"/>
            <w:noProof/>
            <w:lang w:val="it-IT"/>
          </w:rPr>
          <w:t>1</w:t>
        </w:r>
        <w:r w:rsidR="00C10971" w:rsidRPr="00E04306">
          <w:rPr>
            <w:rStyle w:val="Collegamentoipertestuale"/>
            <w:noProof/>
            <w:lang w:val="it-IT"/>
          </w:rPr>
          <w:t>2</w:t>
        </w:r>
        <w:r w:rsidR="00276E37" w:rsidRPr="00E04306">
          <w:rPr>
            <w:rStyle w:val="Collegamentoipertestuale"/>
            <w:noProof/>
            <w:lang w:val="it-IT"/>
          </w:rPr>
          <w:t>.2</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Diritto di accesso</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_Toc513807962 \h </w:instrText>
        </w:r>
        <w:r w:rsidR="00276E37" w:rsidRPr="00E04306">
          <w:rPr>
            <w:noProof/>
            <w:webHidden/>
            <w:lang w:val="it-IT"/>
          </w:rPr>
        </w:r>
        <w:r w:rsidR="00276E37" w:rsidRPr="00E04306">
          <w:rPr>
            <w:noProof/>
            <w:webHidden/>
            <w:lang w:val="it-IT"/>
          </w:rPr>
          <w:fldChar w:fldCharType="separate"/>
        </w:r>
        <w:r w:rsidR="00505B32">
          <w:rPr>
            <w:noProof/>
            <w:webHidden/>
            <w:lang w:val="it-IT"/>
          </w:rPr>
          <w:t>32</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63" w:history="1">
        <w:r w:rsidR="00276E37" w:rsidRPr="00E04306">
          <w:rPr>
            <w:rStyle w:val="Collegamentoipertestuale"/>
            <w:noProof/>
            <w:lang w:val="it-IT"/>
          </w:rPr>
          <w:t>1</w:t>
        </w:r>
        <w:r w:rsidR="00C10971" w:rsidRPr="00E04306">
          <w:rPr>
            <w:rStyle w:val="Collegamentoipertestuale"/>
            <w:noProof/>
            <w:lang w:val="it-IT"/>
          </w:rPr>
          <w:t>2</w:t>
        </w:r>
        <w:r w:rsidR="00276E37" w:rsidRPr="00E04306">
          <w:rPr>
            <w:rStyle w:val="Collegamentoipertestuale"/>
            <w:noProof/>
            <w:lang w:val="it-IT"/>
          </w:rPr>
          <w:t>.3</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Procedure di ricorso</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_Toc513807963 \h </w:instrText>
        </w:r>
        <w:r w:rsidR="00276E37" w:rsidRPr="00E04306">
          <w:rPr>
            <w:noProof/>
            <w:webHidden/>
            <w:lang w:val="it-IT"/>
          </w:rPr>
        </w:r>
        <w:r w:rsidR="00276E37" w:rsidRPr="00E04306">
          <w:rPr>
            <w:noProof/>
            <w:webHidden/>
            <w:lang w:val="it-IT"/>
          </w:rPr>
          <w:fldChar w:fldCharType="separate"/>
        </w:r>
        <w:r w:rsidR="00505B32">
          <w:rPr>
            <w:noProof/>
            <w:webHidden/>
            <w:lang w:val="it-IT"/>
          </w:rPr>
          <w:t>32</w:t>
        </w:r>
        <w:r w:rsidR="00276E37" w:rsidRPr="00E04306">
          <w:rPr>
            <w:noProof/>
            <w:webHidden/>
            <w:lang w:val="it-IT"/>
          </w:rPr>
          <w:fldChar w:fldCharType="end"/>
        </w:r>
      </w:hyperlink>
    </w:p>
    <w:p w:rsidR="00276E37" w:rsidRPr="00E04306" w:rsidRDefault="00A76C3C" w:rsidP="00105AEB">
      <w:pPr>
        <w:pStyle w:val="Sommario2"/>
        <w:rPr>
          <w:rFonts w:asciiTheme="minorHAnsi" w:eastAsiaTheme="minorEastAsia" w:hAnsiTheme="minorHAnsi" w:cstheme="minorBidi"/>
          <w:noProof/>
          <w:sz w:val="22"/>
          <w:szCs w:val="22"/>
          <w:lang w:val="it-IT"/>
        </w:rPr>
      </w:pPr>
      <w:hyperlink w:anchor="_Toc513807964" w:history="1">
        <w:r w:rsidR="00276E37" w:rsidRPr="00E04306">
          <w:rPr>
            <w:rStyle w:val="Collegamentoipertestuale"/>
            <w:noProof/>
            <w:lang w:val="it-IT"/>
          </w:rPr>
          <w:t>1</w:t>
        </w:r>
        <w:r w:rsidR="00C10971" w:rsidRPr="00E04306">
          <w:rPr>
            <w:rStyle w:val="Collegamentoipertestuale"/>
            <w:noProof/>
            <w:lang w:val="it-IT"/>
          </w:rPr>
          <w:t>2</w:t>
        </w:r>
        <w:r w:rsidR="00276E37" w:rsidRPr="00E04306">
          <w:rPr>
            <w:rStyle w:val="Collegamentoipertestuale"/>
            <w:noProof/>
            <w:lang w:val="it-IT"/>
          </w:rPr>
          <w:t>.4</w:t>
        </w:r>
        <w:r w:rsidR="00276E37" w:rsidRPr="00E04306">
          <w:rPr>
            <w:rFonts w:asciiTheme="minorHAnsi" w:eastAsiaTheme="minorEastAsia" w:hAnsiTheme="minorHAnsi" w:cstheme="minorBidi"/>
            <w:noProof/>
            <w:sz w:val="22"/>
            <w:szCs w:val="22"/>
            <w:lang w:val="it-IT"/>
          </w:rPr>
          <w:tab/>
        </w:r>
        <w:r w:rsidR="00276E37" w:rsidRPr="00E04306">
          <w:rPr>
            <w:rStyle w:val="Collegamentoipertestuale"/>
            <w:noProof/>
            <w:lang w:val="it-IT"/>
          </w:rPr>
          <w:t>Trattamento dati personali - informativa</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_Toc513807964 \h </w:instrText>
        </w:r>
        <w:r w:rsidR="00276E37" w:rsidRPr="00E04306">
          <w:rPr>
            <w:noProof/>
            <w:webHidden/>
            <w:lang w:val="it-IT"/>
          </w:rPr>
        </w:r>
        <w:r w:rsidR="00276E37" w:rsidRPr="00E04306">
          <w:rPr>
            <w:noProof/>
            <w:webHidden/>
            <w:lang w:val="it-IT"/>
          </w:rPr>
          <w:fldChar w:fldCharType="separate"/>
        </w:r>
        <w:r w:rsidR="00505B32">
          <w:rPr>
            <w:noProof/>
            <w:webHidden/>
            <w:lang w:val="it-IT"/>
          </w:rPr>
          <w:t>32</w:t>
        </w:r>
        <w:r w:rsidR="00276E37" w:rsidRPr="00E04306">
          <w:rPr>
            <w:noProof/>
            <w:webHidden/>
            <w:lang w:val="it-IT"/>
          </w:rPr>
          <w:fldChar w:fldCharType="end"/>
        </w:r>
      </w:hyperlink>
    </w:p>
    <w:p w:rsidR="0084788E" w:rsidRPr="00E04306" w:rsidRDefault="00A76C3C" w:rsidP="0084788E">
      <w:pPr>
        <w:pStyle w:val="Sommario2"/>
        <w:rPr>
          <w:noProof/>
          <w:lang w:val="it-IT"/>
        </w:rPr>
      </w:pPr>
      <w:hyperlink w:anchor="_Toc513807965" w:history="1">
        <w:r w:rsidR="0084788E" w:rsidRPr="00E04306">
          <w:rPr>
            <w:rStyle w:val="Collegamentoipertestuale"/>
            <w:noProof/>
            <w:lang w:val="it-IT"/>
          </w:rPr>
          <w:t>12.5</w:t>
        </w:r>
        <w:r w:rsidR="0084788E" w:rsidRPr="00E04306">
          <w:rPr>
            <w:rFonts w:asciiTheme="minorHAnsi" w:eastAsiaTheme="minorEastAsia" w:hAnsiTheme="minorHAnsi" w:cstheme="minorBidi"/>
            <w:noProof/>
            <w:sz w:val="22"/>
            <w:szCs w:val="22"/>
            <w:lang w:val="it-IT"/>
          </w:rPr>
          <w:tab/>
        </w:r>
        <w:r w:rsidR="0084788E" w:rsidRPr="00E04306">
          <w:rPr>
            <w:rStyle w:val="Collegamentoipertestuale"/>
            <w:noProof/>
            <w:lang w:val="it-IT"/>
          </w:rPr>
          <w:t>Disposizioni finali</w:t>
        </w:r>
        <w:r w:rsidR="0084788E" w:rsidRPr="00E04306">
          <w:rPr>
            <w:noProof/>
            <w:webHidden/>
            <w:lang w:val="it-IT"/>
          </w:rPr>
          <w:tab/>
        </w:r>
        <w:r w:rsidR="0084788E" w:rsidRPr="00E04306">
          <w:rPr>
            <w:noProof/>
            <w:webHidden/>
            <w:lang w:val="it-IT"/>
          </w:rPr>
          <w:fldChar w:fldCharType="begin"/>
        </w:r>
        <w:r w:rsidR="0084788E" w:rsidRPr="00E04306">
          <w:rPr>
            <w:noProof/>
            <w:webHidden/>
            <w:lang w:val="it-IT"/>
          </w:rPr>
          <w:instrText xml:space="preserve"> PAGEREF _Toc513807965 \h </w:instrText>
        </w:r>
        <w:r w:rsidR="0084788E" w:rsidRPr="00E04306">
          <w:rPr>
            <w:noProof/>
            <w:webHidden/>
            <w:lang w:val="it-IT"/>
          </w:rPr>
        </w:r>
        <w:r w:rsidR="0084788E" w:rsidRPr="00E04306">
          <w:rPr>
            <w:noProof/>
            <w:webHidden/>
            <w:lang w:val="it-IT"/>
          </w:rPr>
          <w:fldChar w:fldCharType="separate"/>
        </w:r>
        <w:r w:rsidR="0084788E">
          <w:rPr>
            <w:noProof/>
            <w:webHidden/>
            <w:lang w:val="it-IT"/>
          </w:rPr>
          <w:t>33</w:t>
        </w:r>
        <w:r w:rsidR="0084788E" w:rsidRPr="00E04306">
          <w:rPr>
            <w:noProof/>
            <w:webHidden/>
            <w:lang w:val="it-IT"/>
          </w:rPr>
          <w:fldChar w:fldCharType="end"/>
        </w:r>
      </w:hyperlink>
    </w:p>
    <w:p w:rsidR="00C10971" w:rsidRPr="00E04306" w:rsidRDefault="00A76C3C" w:rsidP="006C058B">
      <w:pPr>
        <w:pStyle w:val="Sommario2"/>
        <w:rPr>
          <w:noProof/>
          <w:lang w:val="it-IT"/>
        </w:rPr>
      </w:pPr>
      <w:hyperlink w:anchor="_Toc513807965" w:history="1">
        <w:r w:rsidR="00276E37" w:rsidRPr="00E04306">
          <w:rPr>
            <w:rStyle w:val="Collegamentoipertestuale"/>
            <w:noProof/>
            <w:lang w:val="it-IT"/>
          </w:rPr>
          <w:t>1</w:t>
        </w:r>
        <w:r w:rsidR="00C10971" w:rsidRPr="00E04306">
          <w:rPr>
            <w:rStyle w:val="Collegamentoipertestuale"/>
            <w:noProof/>
            <w:lang w:val="it-IT"/>
          </w:rPr>
          <w:t>2</w:t>
        </w:r>
        <w:r w:rsidR="00276E37" w:rsidRPr="00E04306">
          <w:rPr>
            <w:rStyle w:val="Collegamentoipertestuale"/>
            <w:noProof/>
            <w:lang w:val="it-IT"/>
          </w:rPr>
          <w:t>.</w:t>
        </w:r>
        <w:r w:rsidR="0084788E">
          <w:rPr>
            <w:rStyle w:val="Collegamentoipertestuale"/>
            <w:noProof/>
            <w:lang w:val="it-IT"/>
          </w:rPr>
          <w:t>6</w:t>
        </w:r>
        <w:r w:rsidR="00276E37" w:rsidRPr="00E04306">
          <w:rPr>
            <w:rFonts w:asciiTheme="minorHAnsi" w:eastAsiaTheme="minorEastAsia" w:hAnsiTheme="minorHAnsi" w:cstheme="minorBidi"/>
            <w:noProof/>
            <w:sz w:val="22"/>
            <w:szCs w:val="22"/>
            <w:lang w:val="it-IT"/>
          </w:rPr>
          <w:tab/>
        </w:r>
        <w:r w:rsidR="0084788E">
          <w:rPr>
            <w:rFonts w:asciiTheme="minorHAnsi" w:eastAsiaTheme="minorEastAsia" w:hAnsiTheme="minorHAnsi" w:cstheme="minorBidi"/>
            <w:noProof/>
            <w:sz w:val="22"/>
            <w:szCs w:val="22"/>
            <w:lang w:val="it-IT"/>
          </w:rPr>
          <w:t>Norme di rinvio</w:t>
        </w:r>
        <w:r w:rsidR="00276E37" w:rsidRPr="00E04306">
          <w:rPr>
            <w:noProof/>
            <w:webHidden/>
            <w:lang w:val="it-IT"/>
          </w:rPr>
          <w:tab/>
        </w:r>
        <w:r w:rsidR="00276E37" w:rsidRPr="00E04306">
          <w:rPr>
            <w:noProof/>
            <w:webHidden/>
            <w:lang w:val="it-IT"/>
          </w:rPr>
          <w:fldChar w:fldCharType="begin"/>
        </w:r>
        <w:r w:rsidR="00276E37" w:rsidRPr="00E04306">
          <w:rPr>
            <w:noProof/>
            <w:webHidden/>
            <w:lang w:val="it-IT"/>
          </w:rPr>
          <w:instrText xml:space="preserve"> PAGEREF _Toc513807965 \h </w:instrText>
        </w:r>
        <w:r w:rsidR="00276E37" w:rsidRPr="00E04306">
          <w:rPr>
            <w:noProof/>
            <w:webHidden/>
            <w:lang w:val="it-IT"/>
          </w:rPr>
        </w:r>
        <w:r w:rsidR="00276E37" w:rsidRPr="00E04306">
          <w:rPr>
            <w:noProof/>
            <w:webHidden/>
            <w:lang w:val="it-IT"/>
          </w:rPr>
          <w:fldChar w:fldCharType="separate"/>
        </w:r>
        <w:r w:rsidR="00505B32">
          <w:rPr>
            <w:noProof/>
            <w:webHidden/>
            <w:lang w:val="it-IT"/>
          </w:rPr>
          <w:t>33</w:t>
        </w:r>
        <w:r w:rsidR="00276E37" w:rsidRPr="00E04306">
          <w:rPr>
            <w:noProof/>
            <w:webHidden/>
            <w:lang w:val="it-IT"/>
          </w:rPr>
          <w:fldChar w:fldCharType="end"/>
        </w:r>
      </w:hyperlink>
    </w:p>
    <w:p w:rsidR="00276E37" w:rsidRPr="00E04306" w:rsidRDefault="00A76C3C">
      <w:pPr>
        <w:pStyle w:val="Sommario1"/>
        <w:rPr>
          <w:lang w:val="it-IT"/>
        </w:rPr>
      </w:pPr>
      <w:hyperlink w:anchor="_Toc513807966" w:history="1">
        <w:r w:rsidR="00276E37" w:rsidRPr="00E04306">
          <w:rPr>
            <w:rStyle w:val="Collegamentoipertestuale"/>
            <w:kern w:val="28"/>
            <w:lang w:val="it-IT" w:eastAsia="en-US"/>
          </w:rPr>
          <w:t>1</w:t>
        </w:r>
        <w:r w:rsidR="00C10971" w:rsidRPr="00E04306">
          <w:rPr>
            <w:rStyle w:val="Collegamentoipertestuale"/>
            <w:kern w:val="28"/>
            <w:lang w:val="it-IT" w:eastAsia="en-US"/>
          </w:rPr>
          <w:t>3</w:t>
        </w:r>
        <w:r w:rsidR="00276E37" w:rsidRPr="00E04306">
          <w:rPr>
            <w:rStyle w:val="Collegamentoipertestuale"/>
            <w:kern w:val="28"/>
            <w:lang w:val="it-IT" w:eastAsia="en-US"/>
          </w:rPr>
          <w:t>.</w:t>
        </w:r>
        <w:r w:rsidR="00276E37" w:rsidRPr="00E04306">
          <w:rPr>
            <w:rFonts w:asciiTheme="minorHAnsi" w:eastAsiaTheme="minorEastAsia" w:hAnsiTheme="minorHAnsi" w:cstheme="minorBidi"/>
            <w:sz w:val="22"/>
            <w:szCs w:val="22"/>
            <w:lang w:val="it-IT"/>
          </w:rPr>
          <w:tab/>
        </w:r>
        <w:r w:rsidR="00276E37" w:rsidRPr="00E04306">
          <w:rPr>
            <w:rStyle w:val="Collegamentoipertestuale"/>
            <w:kern w:val="28"/>
            <w:lang w:val="it-IT" w:eastAsia="en-US"/>
          </w:rPr>
          <w:t>ALLEGATI</w:t>
        </w:r>
        <w:r w:rsidR="00276E37" w:rsidRPr="00E04306">
          <w:rPr>
            <w:webHidden/>
            <w:lang w:val="it-IT"/>
          </w:rPr>
          <w:tab/>
        </w:r>
        <w:r w:rsidR="00276E37" w:rsidRPr="00E04306">
          <w:rPr>
            <w:webHidden/>
            <w:lang w:val="it-IT"/>
          </w:rPr>
          <w:fldChar w:fldCharType="begin"/>
        </w:r>
        <w:r w:rsidR="00276E37" w:rsidRPr="00E04306">
          <w:rPr>
            <w:webHidden/>
            <w:lang w:val="it-IT"/>
          </w:rPr>
          <w:instrText xml:space="preserve"> PAGEREF _Toc513807966 \h </w:instrText>
        </w:r>
        <w:r w:rsidR="00276E37" w:rsidRPr="00E04306">
          <w:rPr>
            <w:webHidden/>
            <w:lang w:val="it-IT"/>
          </w:rPr>
        </w:r>
        <w:r w:rsidR="00276E37" w:rsidRPr="00E04306">
          <w:rPr>
            <w:webHidden/>
            <w:lang w:val="it-IT"/>
          </w:rPr>
          <w:fldChar w:fldCharType="separate"/>
        </w:r>
        <w:r w:rsidR="00505B32">
          <w:rPr>
            <w:webHidden/>
            <w:lang w:val="it-IT"/>
          </w:rPr>
          <w:t>35</w:t>
        </w:r>
        <w:r w:rsidR="00276E37" w:rsidRPr="00E04306">
          <w:rPr>
            <w:webHidden/>
            <w:lang w:val="it-IT"/>
          </w:rPr>
          <w:fldChar w:fldCharType="end"/>
        </w:r>
      </w:hyperlink>
    </w:p>
    <w:p w:rsidR="00C10971" w:rsidRPr="00E04306" w:rsidRDefault="00C10971" w:rsidP="00C10971">
      <w:pPr>
        <w:rPr>
          <w:lang w:val="it-IT" w:eastAsia="it-IT"/>
        </w:rPr>
      </w:pPr>
      <w:r w:rsidRPr="00E04306">
        <w:rPr>
          <w:lang w:val="it-IT" w:eastAsia="it-IT"/>
        </w:rPr>
        <w:tab/>
        <w:t xml:space="preserve">ALLEGATO 1 - </w:t>
      </w:r>
      <w:r w:rsidR="00AD4D93" w:rsidRPr="00E04306">
        <w:rPr>
          <w:lang w:val="it-IT" w:eastAsia="it-IT"/>
        </w:rPr>
        <w:t>TRAIETTORIE DI RICERC</w:t>
      </w:r>
      <w:r w:rsidR="00AC6088">
        <w:rPr>
          <w:lang w:val="it-IT" w:eastAsia="it-IT"/>
        </w:rPr>
        <w:t>A</w:t>
      </w:r>
    </w:p>
    <w:p w:rsidR="00C10971" w:rsidRPr="00E04306" w:rsidRDefault="00C10971" w:rsidP="00C10971">
      <w:pPr>
        <w:rPr>
          <w:lang w:val="it-IT" w:eastAsia="it-IT"/>
        </w:rPr>
      </w:pPr>
      <w:r w:rsidRPr="00E04306">
        <w:rPr>
          <w:lang w:val="it-IT" w:eastAsia="it-IT"/>
        </w:rPr>
        <w:tab/>
        <w:t xml:space="preserve">ALLEGATO 2 - </w:t>
      </w:r>
      <w:r w:rsidR="00AD4D93" w:rsidRPr="00E04306">
        <w:rPr>
          <w:lang w:val="it-IT" w:eastAsia="it-IT"/>
        </w:rPr>
        <w:t>ELENCO DELLE ATTIVITA' ECONOMICHE AMMISSIBILI</w:t>
      </w:r>
    </w:p>
    <w:p w:rsidR="00C10971" w:rsidRPr="00E04306" w:rsidRDefault="00AD4D93" w:rsidP="00C10971">
      <w:pPr>
        <w:rPr>
          <w:lang w:val="it-IT" w:eastAsia="it-IT"/>
        </w:rPr>
      </w:pPr>
      <w:r w:rsidRPr="00E04306">
        <w:rPr>
          <w:lang w:val="it-IT" w:eastAsia="it-IT"/>
        </w:rPr>
        <w:tab/>
        <w:t>ALLEGATO 3 - CRIT</w:t>
      </w:r>
      <w:r w:rsidR="00416380">
        <w:rPr>
          <w:lang w:val="it-IT" w:eastAsia="it-IT"/>
        </w:rPr>
        <w:t>ERI DI VALUTAZIONE DEI PROGETTI</w:t>
      </w:r>
    </w:p>
    <w:p w:rsidR="002F03E1" w:rsidRPr="00E04306" w:rsidRDefault="00611C3B" w:rsidP="002F03E1">
      <w:pPr>
        <w:rPr>
          <w:lang w:val="it-IT" w:eastAsia="it-IT"/>
        </w:rPr>
      </w:pPr>
      <w:r w:rsidRPr="00E04306">
        <w:rPr>
          <w:b/>
          <w:bCs/>
          <w:lang w:val="it-IT"/>
        </w:rPr>
        <w:fldChar w:fldCharType="end"/>
      </w:r>
      <w:r w:rsidR="002F03E1" w:rsidRPr="002F03E1">
        <w:rPr>
          <w:lang w:val="it-IT" w:eastAsia="it-IT"/>
        </w:rPr>
        <w:t xml:space="preserve"> </w:t>
      </w:r>
      <w:r w:rsidR="002F03E1" w:rsidRPr="00E04306">
        <w:rPr>
          <w:lang w:val="it-IT" w:eastAsia="it-IT"/>
        </w:rPr>
        <w:tab/>
        <w:t xml:space="preserve">ALLEGATO </w:t>
      </w:r>
      <w:r w:rsidR="002F03E1">
        <w:rPr>
          <w:lang w:val="it-IT" w:eastAsia="it-IT"/>
        </w:rPr>
        <w:t>4</w:t>
      </w:r>
      <w:r w:rsidR="002F03E1" w:rsidRPr="00E04306">
        <w:rPr>
          <w:lang w:val="it-IT" w:eastAsia="it-IT"/>
        </w:rPr>
        <w:t xml:space="preserve"> </w:t>
      </w:r>
      <w:r w:rsidR="002F03E1">
        <w:rPr>
          <w:lang w:val="it-IT" w:eastAsia="it-IT"/>
        </w:rPr>
        <w:t>–</w:t>
      </w:r>
      <w:r w:rsidR="002F03E1" w:rsidRPr="00E04306">
        <w:rPr>
          <w:lang w:val="it-IT" w:eastAsia="it-IT"/>
        </w:rPr>
        <w:t xml:space="preserve"> </w:t>
      </w:r>
      <w:r w:rsidR="002F03E1">
        <w:rPr>
          <w:lang w:val="it-IT" w:eastAsia="it-IT"/>
        </w:rPr>
        <w:t>ALLEGATI SCARICABILI DALLA PIATTAFORMA SIGEF</w:t>
      </w:r>
    </w:p>
    <w:p w:rsidR="0007699E" w:rsidRPr="00E04306" w:rsidRDefault="003D3533" w:rsidP="006C058B">
      <w:pPr>
        <w:pStyle w:val="Titolo1"/>
        <w:keepNext w:val="0"/>
        <w:numPr>
          <w:ilvl w:val="0"/>
          <w:numId w:val="3"/>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1" w:name="_Toc513807914"/>
      <w:r w:rsidRPr="00E04306">
        <w:rPr>
          <w:rFonts w:cs="Times New Roman"/>
          <w:kern w:val="28"/>
          <w:sz w:val="28"/>
          <w:szCs w:val="52"/>
          <w:lang w:val="it-IT" w:eastAsia="en-US"/>
        </w:rPr>
        <w:t>FINALITÀ</w:t>
      </w:r>
      <w:r w:rsidR="002244F5" w:rsidRPr="00E04306">
        <w:rPr>
          <w:rFonts w:cs="Times New Roman"/>
          <w:kern w:val="28"/>
          <w:sz w:val="28"/>
          <w:szCs w:val="52"/>
          <w:lang w:val="it-IT" w:eastAsia="en-US"/>
        </w:rPr>
        <w:t xml:space="preserve">, </w:t>
      </w:r>
      <w:r w:rsidRPr="00E04306">
        <w:rPr>
          <w:rFonts w:cs="Times New Roman"/>
          <w:kern w:val="28"/>
          <w:sz w:val="28"/>
          <w:szCs w:val="52"/>
          <w:lang w:val="it-IT" w:eastAsia="en-US"/>
        </w:rPr>
        <w:t>RISORSE</w:t>
      </w:r>
      <w:bookmarkEnd w:id="1"/>
      <w:r w:rsidR="002244F5" w:rsidRPr="00E04306">
        <w:rPr>
          <w:rFonts w:cs="Times New Roman"/>
          <w:kern w:val="28"/>
          <w:sz w:val="28"/>
          <w:szCs w:val="52"/>
          <w:lang w:val="it-IT" w:eastAsia="en-US"/>
        </w:rPr>
        <w:t xml:space="preserve"> E DEFINIZIONI</w:t>
      </w:r>
    </w:p>
    <w:p w:rsidR="0007699E" w:rsidRPr="00E04306" w:rsidRDefault="0007699E" w:rsidP="00E35BC6">
      <w:pPr>
        <w:pStyle w:val="Titolo2"/>
        <w:numPr>
          <w:ilvl w:val="1"/>
          <w:numId w:val="3"/>
        </w:numPr>
        <w:spacing w:before="0" w:after="240" w:line="240" w:lineRule="auto"/>
        <w:ind w:left="612" w:hanging="612"/>
        <w:jc w:val="left"/>
        <w:rPr>
          <w:rFonts w:ascii="Calibri" w:eastAsia="Times New Roman" w:hAnsi="Calibri"/>
          <w:sz w:val="24"/>
          <w:szCs w:val="26"/>
          <w:lang w:val="it-IT"/>
        </w:rPr>
      </w:pPr>
      <w:bookmarkStart w:id="2" w:name="_Toc513807915"/>
      <w:r w:rsidRPr="00E04306">
        <w:rPr>
          <w:rFonts w:ascii="Calibri" w:eastAsia="Times New Roman" w:hAnsi="Calibri"/>
          <w:sz w:val="24"/>
          <w:szCs w:val="26"/>
          <w:lang w:val="it-IT"/>
        </w:rPr>
        <w:t>Finalità e obiettivi</w:t>
      </w:r>
      <w:bookmarkEnd w:id="2"/>
    </w:p>
    <w:p w:rsidR="00F65B4E" w:rsidRPr="00E04306" w:rsidRDefault="00F65B4E" w:rsidP="00F65B4E">
      <w:pPr>
        <w:spacing w:after="120" w:line="240" w:lineRule="auto"/>
        <w:ind w:right="49"/>
        <w:rPr>
          <w:rFonts w:asciiTheme="minorHAnsi" w:hAnsiTheme="minorHAnsi" w:cstheme="minorHAnsi"/>
          <w:lang w:val="it-IT"/>
        </w:rPr>
      </w:pPr>
      <w:r w:rsidRPr="00E04306">
        <w:rPr>
          <w:rFonts w:asciiTheme="minorHAnsi" w:hAnsiTheme="minorHAnsi" w:cstheme="minorHAnsi"/>
          <w:lang w:val="it-IT"/>
        </w:rPr>
        <w:t>Il presente intervento</w:t>
      </w:r>
      <w:r w:rsidR="002E1FAF" w:rsidRPr="00E04306">
        <w:rPr>
          <w:rFonts w:asciiTheme="minorHAnsi" w:hAnsiTheme="minorHAnsi" w:cstheme="minorHAnsi"/>
          <w:lang w:val="it-IT"/>
        </w:rPr>
        <w:t xml:space="preserve"> rappresenta la seconda </w:t>
      </w:r>
      <w:r w:rsidR="003746AE" w:rsidRPr="00E04306">
        <w:rPr>
          <w:rFonts w:asciiTheme="minorHAnsi" w:hAnsiTheme="minorHAnsi" w:cstheme="minorHAnsi"/>
          <w:lang w:val="it-IT"/>
        </w:rPr>
        <w:t xml:space="preserve">parte </w:t>
      </w:r>
      <w:r w:rsidR="002E1FAF" w:rsidRPr="00E04306">
        <w:rPr>
          <w:rFonts w:asciiTheme="minorHAnsi" w:hAnsiTheme="minorHAnsi" w:cstheme="minorHAnsi"/>
          <w:lang w:val="it-IT"/>
        </w:rPr>
        <w:t xml:space="preserve">del </w:t>
      </w:r>
      <w:r w:rsidRPr="00E04306">
        <w:rPr>
          <w:rFonts w:asciiTheme="minorHAnsi" w:hAnsiTheme="minorHAnsi" w:cstheme="minorHAnsi"/>
          <w:lang w:val="it-IT"/>
        </w:rPr>
        <w:t xml:space="preserve">progetto complesso di Investimento Territoriale Integrato (ITI) strategico a sostegno </w:t>
      </w:r>
      <w:r w:rsidR="002E1FAF" w:rsidRPr="00E04306">
        <w:rPr>
          <w:rFonts w:asciiTheme="minorHAnsi" w:hAnsiTheme="minorHAnsi" w:cstheme="minorHAnsi"/>
          <w:lang w:val="it-IT"/>
        </w:rPr>
        <w:t>dell</w:t>
      </w:r>
      <w:r w:rsidRPr="00E04306">
        <w:rPr>
          <w:rFonts w:asciiTheme="minorHAnsi" w:hAnsiTheme="minorHAnsi" w:cstheme="minorHAnsi"/>
          <w:lang w:val="it-IT"/>
        </w:rPr>
        <w:t>’Area di crisi del Fabrianese</w:t>
      </w:r>
      <w:r w:rsidR="004E731A" w:rsidRPr="00E04306">
        <w:rPr>
          <w:rFonts w:asciiTheme="minorHAnsi" w:hAnsiTheme="minorHAnsi" w:cstheme="minorHAnsi"/>
          <w:lang w:val="it-IT"/>
        </w:rPr>
        <w:t xml:space="preserve">, che rappresenta </w:t>
      </w:r>
      <w:r w:rsidRPr="00E04306">
        <w:rPr>
          <w:rFonts w:asciiTheme="minorHAnsi" w:hAnsiTheme="minorHAnsi" w:cstheme="minorHAnsi"/>
          <w:lang w:val="it-IT"/>
        </w:rPr>
        <w:t>uno strumento chiave, efficiente e flessibile</w:t>
      </w:r>
      <w:r w:rsidR="002E1FAF" w:rsidRPr="00E04306">
        <w:rPr>
          <w:rFonts w:asciiTheme="minorHAnsi" w:hAnsiTheme="minorHAnsi" w:cstheme="minorHAnsi"/>
          <w:lang w:val="it-IT"/>
        </w:rPr>
        <w:t xml:space="preserve"> per </w:t>
      </w:r>
      <w:r w:rsidRPr="00E04306">
        <w:rPr>
          <w:rFonts w:asciiTheme="minorHAnsi" w:hAnsiTheme="minorHAnsi" w:cstheme="minorHAnsi"/>
          <w:lang w:val="it-IT"/>
        </w:rPr>
        <w:t>far fronte a specifiche esigenze di un’area circoscritta</w:t>
      </w:r>
      <w:r w:rsidR="00AA7BD9" w:rsidRPr="00E04306">
        <w:rPr>
          <w:rFonts w:asciiTheme="minorHAnsi" w:hAnsiTheme="minorHAnsi" w:cstheme="minorHAnsi"/>
          <w:lang w:val="it-IT"/>
        </w:rPr>
        <w:t>,</w:t>
      </w:r>
      <w:r w:rsidRPr="00E04306">
        <w:rPr>
          <w:rFonts w:asciiTheme="minorHAnsi" w:hAnsiTheme="minorHAnsi" w:cstheme="minorHAnsi"/>
          <w:lang w:val="it-IT"/>
        </w:rPr>
        <w:t xml:space="preserve"> ai fini del rilancio, del riposizionamento competitivo</w:t>
      </w:r>
      <w:r w:rsidR="0001355F" w:rsidRPr="00E04306">
        <w:rPr>
          <w:rFonts w:asciiTheme="minorHAnsi" w:hAnsiTheme="minorHAnsi" w:cstheme="minorHAnsi"/>
          <w:lang w:val="it-IT"/>
        </w:rPr>
        <w:t xml:space="preserve"> e</w:t>
      </w:r>
      <w:r w:rsidRPr="00E04306">
        <w:rPr>
          <w:rFonts w:asciiTheme="minorHAnsi" w:hAnsiTheme="minorHAnsi" w:cstheme="minorHAnsi"/>
          <w:lang w:val="it-IT"/>
        </w:rPr>
        <w:t xml:space="preserve"> della diversificazione del suo tessuto economico.</w:t>
      </w:r>
    </w:p>
    <w:p w:rsidR="004E731A" w:rsidRPr="00E04306" w:rsidRDefault="004E731A" w:rsidP="004E731A">
      <w:pPr>
        <w:spacing w:after="120" w:line="240" w:lineRule="auto"/>
        <w:rPr>
          <w:rFonts w:asciiTheme="minorHAnsi" w:hAnsiTheme="minorHAnsi" w:cstheme="minorHAnsi"/>
          <w:bCs/>
          <w:lang w:val="it-IT"/>
        </w:rPr>
      </w:pPr>
      <w:r w:rsidRPr="00E04306">
        <w:rPr>
          <w:rFonts w:asciiTheme="minorHAnsi" w:hAnsiTheme="minorHAnsi" w:cstheme="minorHAnsi"/>
          <w:bCs/>
          <w:lang w:val="it-IT"/>
        </w:rPr>
        <w:t>Con la pri</w:t>
      </w:r>
      <w:r w:rsidR="00524D14" w:rsidRPr="00E04306">
        <w:rPr>
          <w:rFonts w:asciiTheme="minorHAnsi" w:hAnsiTheme="minorHAnsi" w:cstheme="minorHAnsi"/>
          <w:bCs/>
          <w:lang w:val="it-IT"/>
        </w:rPr>
        <w:t>ma fase è stata realizzata una P</w:t>
      </w:r>
      <w:r w:rsidRPr="00E04306">
        <w:rPr>
          <w:rFonts w:asciiTheme="minorHAnsi" w:hAnsiTheme="minorHAnsi" w:cstheme="minorHAnsi"/>
          <w:bCs/>
          <w:lang w:val="it-IT"/>
        </w:rPr>
        <w:t xml:space="preserve">iattaforma tecnologica, che ha avuto il compito di individuare alcune mirate traiettorie di ricerca, sulle quali indirizzare i futuri investimenti delle micro, piccole e medie imprese (MPMI), </w:t>
      </w:r>
      <w:r w:rsidRPr="00E04306">
        <w:rPr>
          <w:rFonts w:asciiTheme="minorHAnsi" w:hAnsiTheme="minorHAnsi" w:cstheme="minorHAnsi"/>
          <w:lang w:val="it-IT"/>
        </w:rPr>
        <w:t>ai fini dell’aumento del valore qualitativo e di innovazione del sistema locale.</w:t>
      </w:r>
    </w:p>
    <w:p w:rsidR="004C0446" w:rsidRPr="00E04306" w:rsidRDefault="004E731A" w:rsidP="003746AE">
      <w:pPr>
        <w:spacing w:after="120" w:line="240" w:lineRule="auto"/>
        <w:rPr>
          <w:rFonts w:asciiTheme="minorHAnsi" w:hAnsiTheme="minorHAnsi" w:cstheme="minorHAnsi"/>
          <w:bCs/>
          <w:lang w:val="it-IT"/>
        </w:rPr>
      </w:pPr>
      <w:r w:rsidRPr="00E04306">
        <w:rPr>
          <w:rFonts w:asciiTheme="minorHAnsi" w:hAnsiTheme="minorHAnsi" w:cstheme="minorHAnsi"/>
          <w:lang w:val="it-IT"/>
        </w:rPr>
        <w:t>Oggetto della seconda fase</w:t>
      </w:r>
      <w:r w:rsidR="009E00C9">
        <w:rPr>
          <w:rFonts w:asciiTheme="minorHAnsi" w:hAnsiTheme="minorHAnsi" w:cstheme="minorHAnsi"/>
          <w:lang w:val="it-IT"/>
        </w:rPr>
        <w:t>,</w:t>
      </w:r>
      <w:r w:rsidRPr="00E04306">
        <w:rPr>
          <w:rFonts w:asciiTheme="minorHAnsi" w:hAnsiTheme="minorHAnsi" w:cstheme="minorHAnsi"/>
          <w:lang w:val="it-IT"/>
        </w:rPr>
        <w:t xml:space="preserve"> sarà il sostegno a progetti che </w:t>
      </w:r>
      <w:r w:rsidR="009E00C9">
        <w:rPr>
          <w:rFonts w:asciiTheme="minorHAnsi" w:hAnsiTheme="minorHAnsi" w:cstheme="minorHAnsi"/>
          <w:lang w:val="it-IT"/>
        </w:rPr>
        <w:t>rappresentano</w:t>
      </w:r>
      <w:r w:rsidR="00222B8B" w:rsidRPr="00E04306">
        <w:rPr>
          <w:rFonts w:asciiTheme="minorHAnsi" w:hAnsiTheme="minorHAnsi" w:cstheme="minorHAnsi"/>
          <w:lang w:val="it-IT"/>
        </w:rPr>
        <w:t xml:space="preserve"> la realizzazione pratica delle soluzioni tecnologiche ideate nell’ambito della </w:t>
      </w:r>
      <w:r w:rsidR="003746AE" w:rsidRPr="00E04306">
        <w:rPr>
          <w:rFonts w:asciiTheme="minorHAnsi" w:hAnsiTheme="minorHAnsi" w:cstheme="minorHAnsi"/>
          <w:lang w:val="it-IT"/>
        </w:rPr>
        <w:t>suddetta Piattaforma Tecnologica</w:t>
      </w:r>
      <w:r w:rsidR="0055755D" w:rsidRPr="00E04306">
        <w:rPr>
          <w:rFonts w:asciiTheme="minorHAnsi" w:hAnsiTheme="minorHAnsi" w:cstheme="minorHAnsi"/>
          <w:lang w:val="it-IT"/>
        </w:rPr>
        <w:t xml:space="preserve"> </w:t>
      </w:r>
      <w:r w:rsidR="0055755D" w:rsidRPr="00E04306">
        <w:rPr>
          <w:rFonts w:asciiTheme="minorHAnsi" w:hAnsiTheme="minorHAnsi" w:cstheme="minorHAnsi"/>
          <w:b/>
          <w:lang w:val="it-IT"/>
        </w:rPr>
        <w:t xml:space="preserve">(All. </w:t>
      </w:r>
      <w:r w:rsidR="00272AA7" w:rsidRPr="00E04306">
        <w:rPr>
          <w:rFonts w:asciiTheme="minorHAnsi" w:hAnsiTheme="minorHAnsi" w:cstheme="minorHAnsi"/>
          <w:b/>
          <w:lang w:val="it-IT"/>
        </w:rPr>
        <w:t>1</w:t>
      </w:r>
      <w:r w:rsidR="0055755D" w:rsidRPr="00E04306">
        <w:rPr>
          <w:rFonts w:asciiTheme="minorHAnsi" w:hAnsiTheme="minorHAnsi" w:cstheme="minorHAnsi"/>
          <w:b/>
          <w:lang w:val="it-IT"/>
        </w:rPr>
        <w:t>)</w:t>
      </w:r>
      <w:r w:rsidRPr="00E04306">
        <w:rPr>
          <w:rFonts w:asciiTheme="minorHAnsi" w:hAnsiTheme="minorHAnsi" w:cstheme="minorHAnsi"/>
          <w:b/>
          <w:lang w:val="it-IT"/>
        </w:rPr>
        <w:t xml:space="preserve">, </w:t>
      </w:r>
      <w:r w:rsidRPr="00E04306">
        <w:rPr>
          <w:rFonts w:asciiTheme="minorHAnsi" w:hAnsiTheme="minorHAnsi" w:cstheme="minorHAnsi"/>
          <w:lang w:val="it-IT"/>
        </w:rPr>
        <w:t>ovvero investimenti f</w:t>
      </w:r>
      <w:r w:rsidR="003746AE" w:rsidRPr="00E04306">
        <w:rPr>
          <w:rFonts w:asciiTheme="minorHAnsi" w:hAnsiTheme="minorHAnsi" w:cstheme="minorHAnsi"/>
          <w:lang w:val="it-IT"/>
        </w:rPr>
        <w:t xml:space="preserve">inalizzati all’introduzione di </w:t>
      </w:r>
      <w:r w:rsidR="003746AE" w:rsidRPr="00E04306">
        <w:rPr>
          <w:rFonts w:asciiTheme="minorHAnsi" w:hAnsiTheme="minorHAnsi" w:cstheme="minorHAnsi"/>
          <w:bCs/>
          <w:lang w:val="it-IT"/>
        </w:rPr>
        <w:t xml:space="preserve">innovazione di prodotto e innovazione nel processo produttivo, </w:t>
      </w:r>
      <w:r w:rsidR="00524D14" w:rsidRPr="00E04306">
        <w:rPr>
          <w:rFonts w:asciiTheme="minorHAnsi" w:hAnsiTheme="minorHAnsi" w:cstheme="minorHAnsi"/>
          <w:bCs/>
          <w:lang w:val="it-IT"/>
        </w:rPr>
        <w:t>se del caso</w:t>
      </w:r>
      <w:r w:rsidRPr="00E04306">
        <w:rPr>
          <w:rFonts w:asciiTheme="minorHAnsi" w:hAnsiTheme="minorHAnsi" w:cstheme="minorHAnsi"/>
          <w:bCs/>
          <w:lang w:val="it-IT"/>
        </w:rPr>
        <w:t xml:space="preserve"> </w:t>
      </w:r>
      <w:r w:rsidR="003746AE" w:rsidRPr="00E04306">
        <w:rPr>
          <w:rFonts w:asciiTheme="minorHAnsi" w:hAnsiTheme="minorHAnsi" w:cstheme="minorHAnsi"/>
          <w:bCs/>
          <w:lang w:val="it-IT"/>
        </w:rPr>
        <w:t>coniugati con interventi volti alla riduzione dei consumi energetici, necessari al rilancio e rivitalizzazione dell’area di riferimento</w:t>
      </w:r>
      <w:r w:rsidR="009E00C9">
        <w:rPr>
          <w:rFonts w:asciiTheme="minorHAnsi" w:hAnsiTheme="minorHAnsi" w:cstheme="minorHAnsi"/>
          <w:bCs/>
          <w:lang w:val="it-IT"/>
        </w:rPr>
        <w:t xml:space="preserve"> e collegati ad </w:t>
      </w:r>
      <w:r w:rsidR="003746AE" w:rsidRPr="00E04306">
        <w:rPr>
          <w:rFonts w:asciiTheme="minorHAnsi" w:hAnsiTheme="minorHAnsi" w:cstheme="minorHAnsi"/>
          <w:bCs/>
          <w:lang w:val="it-IT"/>
        </w:rPr>
        <w:t>interventi di formazione e di aiuti all’occupazione</w:t>
      </w:r>
      <w:r w:rsidRPr="00E04306">
        <w:rPr>
          <w:rFonts w:asciiTheme="minorHAnsi" w:hAnsiTheme="minorHAnsi" w:cstheme="minorHAnsi"/>
          <w:bCs/>
          <w:lang w:val="it-IT"/>
        </w:rPr>
        <w:t>.</w:t>
      </w:r>
    </w:p>
    <w:p w:rsidR="00147E56" w:rsidRPr="00E04306" w:rsidRDefault="003039D8" w:rsidP="003746AE">
      <w:pPr>
        <w:spacing w:after="120" w:line="240" w:lineRule="auto"/>
        <w:rPr>
          <w:rFonts w:asciiTheme="minorHAnsi" w:hAnsiTheme="minorHAnsi" w:cstheme="minorHAnsi"/>
          <w:bCs/>
          <w:lang w:val="it-IT"/>
        </w:rPr>
      </w:pPr>
      <w:r w:rsidRPr="00E04306">
        <w:rPr>
          <w:rFonts w:asciiTheme="minorHAnsi" w:hAnsiTheme="minorHAnsi" w:cstheme="minorHAnsi"/>
          <w:bCs/>
          <w:lang w:val="it-IT"/>
        </w:rPr>
        <w:t xml:space="preserve">Al fine di rendere integrata la programmazione e attuazione del bando </w:t>
      </w:r>
      <w:r w:rsidR="002A3BE1" w:rsidRPr="00E04306">
        <w:rPr>
          <w:rFonts w:asciiTheme="minorHAnsi" w:hAnsiTheme="minorHAnsi" w:cstheme="minorHAnsi"/>
          <w:bCs/>
          <w:lang w:val="it-IT"/>
        </w:rPr>
        <w:t>multi misura</w:t>
      </w:r>
      <w:r w:rsidRPr="00E04306">
        <w:rPr>
          <w:rFonts w:asciiTheme="minorHAnsi" w:hAnsiTheme="minorHAnsi" w:cstheme="minorHAnsi"/>
          <w:bCs/>
          <w:lang w:val="it-IT"/>
        </w:rPr>
        <w:t xml:space="preserve"> e </w:t>
      </w:r>
      <w:r w:rsidR="00E04306">
        <w:rPr>
          <w:rFonts w:asciiTheme="minorHAnsi" w:hAnsiTheme="minorHAnsi" w:cstheme="minorHAnsi"/>
          <w:bCs/>
          <w:lang w:val="it-IT"/>
        </w:rPr>
        <w:t>plurifond</w:t>
      </w:r>
      <w:r w:rsidR="002A3BE1" w:rsidRPr="00E04306">
        <w:rPr>
          <w:rFonts w:asciiTheme="minorHAnsi" w:hAnsiTheme="minorHAnsi" w:cstheme="minorHAnsi"/>
          <w:bCs/>
          <w:lang w:val="it-IT"/>
        </w:rPr>
        <w:t xml:space="preserve">o, la </w:t>
      </w:r>
      <w:r w:rsidRPr="00E04306">
        <w:rPr>
          <w:rFonts w:asciiTheme="minorHAnsi" w:hAnsiTheme="minorHAnsi" w:cstheme="minorHAnsi"/>
          <w:bCs/>
          <w:lang w:val="it-IT"/>
        </w:rPr>
        <w:t xml:space="preserve">gestione della seconda fase si contraddistinguerà per la sua sequenza in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fasi</w:t>
      </w:r>
      <w:r w:rsidRPr="00E04306">
        <w:rPr>
          <w:rFonts w:asciiTheme="minorHAnsi" w:hAnsiTheme="minorHAnsi" w:cstheme="minorHAnsi"/>
          <w:bCs/>
          <w:lang w:val="it-IT"/>
        </w:rPr>
        <w:t>, ognuna delle quali correlata ad un obietti</w:t>
      </w:r>
      <w:r w:rsidR="00524D14" w:rsidRPr="00E04306">
        <w:rPr>
          <w:rFonts w:asciiTheme="minorHAnsi" w:hAnsiTheme="minorHAnsi" w:cstheme="minorHAnsi"/>
          <w:bCs/>
          <w:lang w:val="it-IT"/>
        </w:rPr>
        <w:t>vo specifico del FESR e del FSE.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3"/>
        <w:gridCol w:w="1651"/>
        <w:gridCol w:w="2192"/>
      </w:tblGrid>
      <w:tr w:rsidR="00640FCC" w:rsidRPr="00E04306" w:rsidTr="00895D36">
        <w:tc>
          <w:tcPr>
            <w:tcW w:w="670" w:type="pct"/>
            <w:shd w:val="clear" w:color="auto" w:fill="D9D9D9"/>
            <w:vAlign w:val="center"/>
          </w:tcPr>
          <w:p w:rsidR="00147E56" w:rsidRPr="00E04306" w:rsidRDefault="00591D02" w:rsidP="009B5E70">
            <w:pPr>
              <w:spacing w:line="240" w:lineRule="auto"/>
              <w:jc w:val="center"/>
              <w:rPr>
                <w:rFonts w:asciiTheme="minorHAnsi" w:hAnsiTheme="minorHAnsi" w:cstheme="minorHAnsi"/>
                <w:b/>
                <w:lang w:val="it-IT"/>
              </w:rPr>
            </w:pPr>
            <w:r w:rsidRPr="00E04306">
              <w:rPr>
                <w:rFonts w:asciiTheme="minorHAnsi" w:hAnsiTheme="minorHAnsi" w:cstheme="minorHAnsi"/>
                <w:b/>
                <w:lang w:val="it-IT"/>
              </w:rPr>
              <w:t>SOTTO</w:t>
            </w:r>
            <w:r w:rsidR="00147E56" w:rsidRPr="00E04306">
              <w:rPr>
                <w:rFonts w:asciiTheme="minorHAnsi" w:hAnsiTheme="minorHAnsi" w:cstheme="minorHAnsi"/>
                <w:b/>
                <w:lang w:val="it-IT"/>
              </w:rPr>
              <w:t>FASE</w:t>
            </w:r>
          </w:p>
        </w:tc>
        <w:tc>
          <w:tcPr>
            <w:tcW w:w="2470" w:type="pct"/>
            <w:shd w:val="clear" w:color="auto" w:fill="D9D9D9"/>
            <w:vAlign w:val="center"/>
          </w:tcPr>
          <w:p w:rsidR="00147E56" w:rsidRPr="00E04306" w:rsidRDefault="00147E56" w:rsidP="009B5E70">
            <w:pPr>
              <w:spacing w:line="240" w:lineRule="auto"/>
              <w:jc w:val="center"/>
              <w:rPr>
                <w:rFonts w:asciiTheme="minorHAnsi" w:hAnsiTheme="minorHAnsi" w:cstheme="minorHAnsi"/>
                <w:b/>
                <w:lang w:val="it-IT"/>
              </w:rPr>
            </w:pPr>
            <w:r w:rsidRPr="00E04306">
              <w:rPr>
                <w:rFonts w:asciiTheme="minorHAnsi" w:hAnsiTheme="minorHAnsi" w:cstheme="minorHAnsi"/>
                <w:b/>
                <w:lang w:val="it-IT"/>
              </w:rPr>
              <w:t>TIPOLOGIA PROGETTUALE</w:t>
            </w:r>
          </w:p>
        </w:tc>
        <w:tc>
          <w:tcPr>
            <w:tcW w:w="799" w:type="pct"/>
            <w:shd w:val="clear" w:color="auto" w:fill="D9D9D9"/>
          </w:tcPr>
          <w:p w:rsidR="00147E56" w:rsidRPr="00E04306" w:rsidRDefault="00DC3BE0" w:rsidP="009B5E70">
            <w:pPr>
              <w:spacing w:line="240" w:lineRule="auto"/>
              <w:jc w:val="center"/>
              <w:rPr>
                <w:rFonts w:asciiTheme="minorHAnsi" w:hAnsiTheme="minorHAnsi" w:cstheme="minorHAnsi"/>
                <w:b/>
                <w:lang w:val="it-IT"/>
              </w:rPr>
            </w:pPr>
            <w:r w:rsidRPr="00E04306">
              <w:rPr>
                <w:rFonts w:asciiTheme="minorHAnsi" w:hAnsiTheme="minorHAnsi" w:cstheme="minorHAnsi"/>
                <w:b/>
                <w:lang w:val="it-IT"/>
              </w:rPr>
              <w:t>OBBLIGATORIAE</w:t>
            </w:r>
            <w:r w:rsidR="00640FCC" w:rsidRPr="00E04306">
              <w:rPr>
                <w:rFonts w:asciiTheme="minorHAnsi" w:hAnsiTheme="minorHAnsi" w:cstheme="minorHAnsi"/>
                <w:b/>
                <w:lang w:val="it-IT"/>
              </w:rPr>
              <w:t>VENTUALE</w:t>
            </w:r>
          </w:p>
        </w:tc>
        <w:tc>
          <w:tcPr>
            <w:tcW w:w="1061" w:type="pct"/>
            <w:shd w:val="clear" w:color="auto" w:fill="D9D9D9"/>
            <w:vAlign w:val="center"/>
          </w:tcPr>
          <w:p w:rsidR="00147E56" w:rsidRPr="00E04306" w:rsidRDefault="00147E56" w:rsidP="009B5E70">
            <w:pPr>
              <w:spacing w:line="240" w:lineRule="auto"/>
              <w:jc w:val="center"/>
              <w:rPr>
                <w:rFonts w:asciiTheme="minorHAnsi" w:hAnsiTheme="minorHAnsi" w:cstheme="minorHAnsi"/>
                <w:b/>
                <w:lang w:val="it-IT"/>
              </w:rPr>
            </w:pPr>
            <w:r w:rsidRPr="00E04306">
              <w:rPr>
                <w:rFonts w:asciiTheme="minorHAnsi" w:hAnsiTheme="minorHAnsi" w:cstheme="minorHAnsi"/>
                <w:b/>
                <w:lang w:val="it-IT"/>
              </w:rPr>
              <w:t>OBIETTIVO SPECIFICO</w:t>
            </w:r>
          </w:p>
        </w:tc>
      </w:tr>
      <w:tr w:rsidR="004564F7" w:rsidRPr="00E04306" w:rsidTr="00895D36">
        <w:trPr>
          <w:trHeight w:val="491"/>
        </w:trPr>
        <w:tc>
          <w:tcPr>
            <w:tcW w:w="670" w:type="pct"/>
            <w:shd w:val="clear" w:color="auto" w:fill="C5E0B3" w:themeFill="accent6" w:themeFillTint="66"/>
            <w:vAlign w:val="center"/>
          </w:tcPr>
          <w:p w:rsidR="004564F7" w:rsidRPr="00E04306" w:rsidRDefault="004564F7"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1</w:t>
            </w:r>
          </w:p>
        </w:tc>
        <w:tc>
          <w:tcPr>
            <w:tcW w:w="2470" w:type="pct"/>
            <w:shd w:val="clear" w:color="auto" w:fill="C5E0B3" w:themeFill="accent6" w:themeFillTint="66"/>
            <w:vAlign w:val="center"/>
          </w:tcPr>
          <w:p w:rsidR="004564F7" w:rsidRPr="00E04306" w:rsidRDefault="004564F7" w:rsidP="00895D36">
            <w:pPr>
              <w:spacing w:line="240" w:lineRule="auto"/>
              <w:jc w:val="left"/>
              <w:rPr>
                <w:rFonts w:asciiTheme="minorHAnsi" w:hAnsiTheme="minorHAnsi" w:cstheme="minorHAnsi"/>
                <w:sz w:val="20"/>
                <w:szCs w:val="20"/>
                <w:lang w:val="it-IT"/>
              </w:rPr>
            </w:pPr>
            <w:r w:rsidRPr="00E04306">
              <w:rPr>
                <w:rFonts w:asciiTheme="minorHAnsi" w:hAnsiTheme="minorHAnsi" w:cstheme="minorHAnsi"/>
                <w:sz w:val="20"/>
                <w:szCs w:val="20"/>
                <w:lang w:val="it-IT"/>
              </w:rPr>
              <w:t>Progetti di investimento in innovazione di prodotto e innovazione di processo/organizzazione (FESR)</w:t>
            </w:r>
          </w:p>
        </w:tc>
        <w:tc>
          <w:tcPr>
            <w:tcW w:w="799" w:type="pct"/>
            <w:shd w:val="clear" w:color="auto" w:fill="C5E0B3" w:themeFill="accent6" w:themeFillTint="66"/>
            <w:vAlign w:val="center"/>
          </w:tcPr>
          <w:p w:rsidR="004564F7" w:rsidRPr="00E04306" w:rsidRDefault="004564F7"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obbligatoria</w:t>
            </w:r>
          </w:p>
        </w:tc>
        <w:tc>
          <w:tcPr>
            <w:tcW w:w="1061" w:type="pct"/>
            <w:shd w:val="clear" w:color="auto" w:fill="C5E0B3" w:themeFill="accent6" w:themeFillTint="66"/>
            <w:vAlign w:val="center"/>
          </w:tcPr>
          <w:p w:rsidR="004564F7" w:rsidRPr="00E04306" w:rsidRDefault="00DC3BE0"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 xml:space="preserve">OS </w:t>
            </w:r>
            <w:r w:rsidR="009B5E70">
              <w:rPr>
                <w:rFonts w:asciiTheme="minorHAnsi" w:hAnsiTheme="minorHAnsi" w:cstheme="minorHAnsi"/>
                <w:lang w:val="it-IT"/>
              </w:rPr>
              <w:t>7</w:t>
            </w:r>
            <w:r w:rsidRPr="00E04306">
              <w:rPr>
                <w:rFonts w:asciiTheme="minorHAnsi" w:hAnsiTheme="minorHAnsi" w:cstheme="minorHAnsi"/>
                <w:lang w:val="it-IT"/>
              </w:rPr>
              <w:t xml:space="preserve"> – Azione 7.1</w:t>
            </w:r>
          </w:p>
        </w:tc>
      </w:tr>
      <w:tr w:rsidR="004564F7" w:rsidRPr="00E04306" w:rsidTr="00895D36">
        <w:trPr>
          <w:trHeight w:val="332"/>
        </w:trPr>
        <w:tc>
          <w:tcPr>
            <w:tcW w:w="670" w:type="pct"/>
            <w:shd w:val="clear" w:color="auto" w:fill="C5E0B3" w:themeFill="accent6" w:themeFillTint="66"/>
            <w:vAlign w:val="center"/>
          </w:tcPr>
          <w:p w:rsidR="004564F7" w:rsidRPr="00E04306" w:rsidRDefault="004564F7"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2</w:t>
            </w:r>
          </w:p>
        </w:tc>
        <w:tc>
          <w:tcPr>
            <w:tcW w:w="2470" w:type="pct"/>
            <w:shd w:val="clear" w:color="auto" w:fill="C5E0B3" w:themeFill="accent6" w:themeFillTint="66"/>
          </w:tcPr>
          <w:p w:rsidR="00DC3BE0" w:rsidRPr="00E04306" w:rsidRDefault="004564F7" w:rsidP="00895D36">
            <w:pPr>
              <w:spacing w:line="240" w:lineRule="auto"/>
              <w:jc w:val="left"/>
              <w:rPr>
                <w:rFonts w:asciiTheme="minorHAnsi" w:hAnsiTheme="minorHAnsi" w:cstheme="minorHAnsi"/>
                <w:sz w:val="20"/>
                <w:szCs w:val="20"/>
                <w:lang w:val="it-IT"/>
              </w:rPr>
            </w:pPr>
            <w:r w:rsidRPr="00E04306">
              <w:rPr>
                <w:rFonts w:asciiTheme="minorHAnsi" w:hAnsiTheme="minorHAnsi" w:cstheme="minorHAnsi"/>
                <w:sz w:val="20"/>
                <w:szCs w:val="20"/>
                <w:lang w:val="it-IT"/>
              </w:rPr>
              <w:t>Servizi di consulenza specialistica in innovazione e servizi di sostegno all’innovazione (FESR)</w:t>
            </w:r>
          </w:p>
        </w:tc>
        <w:tc>
          <w:tcPr>
            <w:tcW w:w="799" w:type="pct"/>
            <w:shd w:val="clear" w:color="auto" w:fill="C5E0B3" w:themeFill="accent6" w:themeFillTint="66"/>
            <w:vAlign w:val="center"/>
          </w:tcPr>
          <w:p w:rsidR="004564F7" w:rsidRPr="00E04306" w:rsidRDefault="00C501FD"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o</w:t>
            </w:r>
            <w:r w:rsidR="004564F7" w:rsidRPr="00E04306">
              <w:rPr>
                <w:rFonts w:asciiTheme="minorHAnsi" w:hAnsiTheme="minorHAnsi" w:cstheme="minorHAnsi"/>
                <w:lang w:val="it-IT"/>
              </w:rPr>
              <w:t>bbligatoria</w:t>
            </w:r>
          </w:p>
        </w:tc>
        <w:tc>
          <w:tcPr>
            <w:tcW w:w="1061" w:type="pct"/>
            <w:shd w:val="clear" w:color="auto" w:fill="C5E0B3" w:themeFill="accent6" w:themeFillTint="66"/>
            <w:vAlign w:val="center"/>
          </w:tcPr>
          <w:p w:rsidR="004564F7" w:rsidRPr="00E04306" w:rsidRDefault="00DC3BE0"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OS 1 – Azione 1.3</w:t>
            </w:r>
          </w:p>
        </w:tc>
      </w:tr>
      <w:tr w:rsidR="004564F7" w:rsidRPr="00E04306" w:rsidTr="00895D36">
        <w:trPr>
          <w:trHeight w:val="284"/>
        </w:trPr>
        <w:tc>
          <w:tcPr>
            <w:tcW w:w="670" w:type="pct"/>
            <w:shd w:val="clear" w:color="auto" w:fill="FFFF99"/>
            <w:vAlign w:val="center"/>
          </w:tcPr>
          <w:p w:rsidR="004564F7" w:rsidRPr="00E04306" w:rsidRDefault="004564F7"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3</w:t>
            </w:r>
          </w:p>
        </w:tc>
        <w:tc>
          <w:tcPr>
            <w:tcW w:w="2470" w:type="pct"/>
            <w:shd w:val="clear" w:color="auto" w:fill="FFFF99"/>
            <w:vAlign w:val="center"/>
          </w:tcPr>
          <w:p w:rsidR="004564F7" w:rsidRPr="00E04306" w:rsidRDefault="00040A7A" w:rsidP="00895D36">
            <w:pPr>
              <w:spacing w:line="240" w:lineRule="auto"/>
              <w:jc w:val="left"/>
              <w:rPr>
                <w:rFonts w:asciiTheme="minorHAnsi" w:hAnsiTheme="minorHAnsi" w:cstheme="minorHAnsi"/>
                <w:sz w:val="20"/>
                <w:szCs w:val="20"/>
                <w:lang w:val="it-IT"/>
              </w:rPr>
            </w:pPr>
            <w:r w:rsidRPr="00E04306">
              <w:rPr>
                <w:rFonts w:asciiTheme="minorHAnsi" w:hAnsiTheme="minorHAnsi" w:cstheme="minorHAnsi"/>
                <w:sz w:val="20"/>
                <w:szCs w:val="20"/>
                <w:lang w:val="it-IT"/>
              </w:rPr>
              <w:t>Diagnosi energetiche o sistemi di gestione energetica</w:t>
            </w:r>
            <w:r w:rsidR="006504C6" w:rsidRPr="00E04306">
              <w:rPr>
                <w:rFonts w:asciiTheme="minorHAnsi" w:hAnsiTheme="minorHAnsi" w:cstheme="minorHAnsi"/>
                <w:sz w:val="20"/>
                <w:szCs w:val="20"/>
                <w:lang w:val="it-IT"/>
              </w:rPr>
              <w:t xml:space="preserve"> </w:t>
            </w:r>
            <w:r w:rsidR="004564F7" w:rsidRPr="00E04306">
              <w:rPr>
                <w:rFonts w:asciiTheme="minorHAnsi" w:hAnsiTheme="minorHAnsi" w:cstheme="minorHAnsi"/>
                <w:sz w:val="20"/>
                <w:szCs w:val="20"/>
                <w:lang w:val="it-IT"/>
              </w:rPr>
              <w:t>(FESR)</w:t>
            </w:r>
          </w:p>
        </w:tc>
        <w:tc>
          <w:tcPr>
            <w:tcW w:w="799" w:type="pct"/>
            <w:shd w:val="clear" w:color="auto" w:fill="FFFF99"/>
            <w:vAlign w:val="center"/>
          </w:tcPr>
          <w:p w:rsidR="004564F7" w:rsidRPr="00E04306" w:rsidRDefault="004564F7"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eventuale</w:t>
            </w:r>
          </w:p>
        </w:tc>
        <w:tc>
          <w:tcPr>
            <w:tcW w:w="1061" w:type="pct"/>
            <w:shd w:val="clear" w:color="auto" w:fill="FFFF99"/>
            <w:vAlign w:val="center"/>
          </w:tcPr>
          <w:p w:rsidR="004564F7" w:rsidRPr="00E04306" w:rsidRDefault="004564F7"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OS 12 – Azione 12.1</w:t>
            </w:r>
          </w:p>
        </w:tc>
      </w:tr>
      <w:tr w:rsidR="004564F7" w:rsidRPr="00E04306" w:rsidTr="00895D36">
        <w:trPr>
          <w:trHeight w:val="284"/>
        </w:trPr>
        <w:tc>
          <w:tcPr>
            <w:tcW w:w="670" w:type="pct"/>
            <w:shd w:val="clear" w:color="auto" w:fill="FFFF99"/>
            <w:vAlign w:val="center"/>
          </w:tcPr>
          <w:p w:rsidR="004564F7" w:rsidRPr="00E04306" w:rsidRDefault="004564F7"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4</w:t>
            </w:r>
          </w:p>
        </w:tc>
        <w:tc>
          <w:tcPr>
            <w:tcW w:w="2470" w:type="pct"/>
            <w:shd w:val="clear" w:color="auto" w:fill="FFFF99"/>
            <w:vAlign w:val="center"/>
          </w:tcPr>
          <w:p w:rsidR="004564F7" w:rsidRPr="00E04306" w:rsidRDefault="004564F7" w:rsidP="00895D36">
            <w:pPr>
              <w:spacing w:line="240" w:lineRule="auto"/>
              <w:jc w:val="left"/>
              <w:rPr>
                <w:rFonts w:asciiTheme="minorHAnsi" w:hAnsiTheme="minorHAnsi" w:cstheme="minorHAnsi"/>
                <w:sz w:val="20"/>
                <w:szCs w:val="20"/>
                <w:lang w:val="it-IT"/>
              </w:rPr>
            </w:pPr>
            <w:r w:rsidRPr="00E04306">
              <w:rPr>
                <w:rFonts w:asciiTheme="minorHAnsi" w:hAnsiTheme="minorHAnsi" w:cstheme="minorHAnsi"/>
                <w:sz w:val="20"/>
                <w:szCs w:val="20"/>
                <w:lang w:val="it-IT"/>
              </w:rPr>
              <w:t>Progetti di formazione</w:t>
            </w:r>
            <w:r w:rsidR="00F90B52">
              <w:rPr>
                <w:rFonts w:asciiTheme="minorHAnsi" w:hAnsiTheme="minorHAnsi" w:cstheme="minorHAnsi"/>
                <w:sz w:val="20"/>
                <w:szCs w:val="20"/>
                <w:lang w:val="it-IT"/>
              </w:rPr>
              <w:t xml:space="preserve"> o riqualificazione</w:t>
            </w:r>
            <w:r w:rsidRPr="00E04306">
              <w:rPr>
                <w:rFonts w:asciiTheme="minorHAnsi" w:hAnsiTheme="minorHAnsi" w:cstheme="minorHAnsi"/>
                <w:sz w:val="20"/>
                <w:szCs w:val="20"/>
                <w:lang w:val="it-IT"/>
              </w:rPr>
              <w:t xml:space="preserve"> (FSE)</w:t>
            </w:r>
          </w:p>
        </w:tc>
        <w:tc>
          <w:tcPr>
            <w:tcW w:w="799" w:type="pct"/>
            <w:shd w:val="clear" w:color="auto" w:fill="FFFF99"/>
            <w:vAlign w:val="center"/>
          </w:tcPr>
          <w:p w:rsidR="004564F7" w:rsidRPr="00E04306" w:rsidRDefault="004564F7"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eventuale</w:t>
            </w:r>
          </w:p>
        </w:tc>
        <w:tc>
          <w:tcPr>
            <w:tcW w:w="1061" w:type="pct"/>
            <w:shd w:val="clear" w:color="auto" w:fill="FFFF99"/>
            <w:vAlign w:val="center"/>
          </w:tcPr>
          <w:p w:rsidR="004564F7" w:rsidRPr="00E04306" w:rsidRDefault="004564F7"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OS 8 – Azione 8.5</w:t>
            </w:r>
          </w:p>
        </w:tc>
      </w:tr>
      <w:tr w:rsidR="004564F7" w:rsidRPr="00E04306" w:rsidTr="00895D36">
        <w:trPr>
          <w:trHeight w:val="284"/>
        </w:trPr>
        <w:tc>
          <w:tcPr>
            <w:tcW w:w="670" w:type="pct"/>
            <w:shd w:val="clear" w:color="auto" w:fill="FFFF99"/>
            <w:vAlign w:val="center"/>
          </w:tcPr>
          <w:p w:rsidR="004564F7" w:rsidRPr="00E04306" w:rsidRDefault="004564F7" w:rsidP="00895D36">
            <w:pPr>
              <w:spacing w:line="240" w:lineRule="auto"/>
              <w:jc w:val="center"/>
              <w:rPr>
                <w:rFonts w:asciiTheme="minorHAnsi" w:hAnsiTheme="minorHAnsi" w:cstheme="minorHAnsi"/>
                <w:lang w:val="it-IT"/>
              </w:rPr>
            </w:pPr>
            <w:r w:rsidRPr="00E04306">
              <w:rPr>
                <w:rFonts w:asciiTheme="minorHAnsi" w:hAnsiTheme="minorHAnsi" w:cstheme="minorHAnsi"/>
                <w:lang w:val="it-IT"/>
              </w:rPr>
              <w:t>5</w:t>
            </w:r>
          </w:p>
        </w:tc>
        <w:tc>
          <w:tcPr>
            <w:tcW w:w="2470" w:type="pct"/>
            <w:shd w:val="clear" w:color="auto" w:fill="FFFF99"/>
            <w:vAlign w:val="center"/>
          </w:tcPr>
          <w:p w:rsidR="004564F7" w:rsidRPr="00E04306" w:rsidRDefault="004564F7" w:rsidP="00895D36">
            <w:pPr>
              <w:spacing w:line="240" w:lineRule="auto"/>
              <w:jc w:val="left"/>
              <w:rPr>
                <w:rFonts w:asciiTheme="minorHAnsi" w:hAnsiTheme="minorHAnsi" w:cstheme="minorHAnsi"/>
                <w:sz w:val="20"/>
                <w:szCs w:val="20"/>
                <w:lang w:val="it-IT"/>
              </w:rPr>
            </w:pPr>
            <w:r w:rsidRPr="00E04306">
              <w:rPr>
                <w:rFonts w:asciiTheme="minorHAnsi" w:hAnsiTheme="minorHAnsi" w:cstheme="minorHAnsi"/>
                <w:sz w:val="20"/>
                <w:szCs w:val="20"/>
                <w:lang w:val="it-IT"/>
              </w:rPr>
              <w:t xml:space="preserve">Incentivi all’assunzione (FSE) </w:t>
            </w:r>
          </w:p>
        </w:tc>
        <w:tc>
          <w:tcPr>
            <w:tcW w:w="799" w:type="pct"/>
            <w:shd w:val="clear" w:color="auto" w:fill="FFFF99"/>
            <w:vAlign w:val="center"/>
          </w:tcPr>
          <w:p w:rsidR="004564F7" w:rsidRPr="00E04306" w:rsidRDefault="004564F7"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eventuale</w:t>
            </w:r>
          </w:p>
        </w:tc>
        <w:tc>
          <w:tcPr>
            <w:tcW w:w="1061" w:type="pct"/>
            <w:shd w:val="clear" w:color="auto" w:fill="FFFF99"/>
            <w:vAlign w:val="center"/>
          </w:tcPr>
          <w:p w:rsidR="004564F7" w:rsidRPr="00E04306" w:rsidRDefault="004564F7" w:rsidP="00895D36">
            <w:pPr>
              <w:spacing w:line="240" w:lineRule="auto"/>
              <w:jc w:val="center"/>
              <w:outlineLvl w:val="0"/>
              <w:rPr>
                <w:rFonts w:asciiTheme="minorHAnsi" w:hAnsiTheme="minorHAnsi" w:cstheme="minorHAnsi"/>
                <w:lang w:val="it-IT"/>
              </w:rPr>
            </w:pPr>
            <w:r w:rsidRPr="00E04306">
              <w:rPr>
                <w:rFonts w:asciiTheme="minorHAnsi" w:hAnsiTheme="minorHAnsi" w:cstheme="minorHAnsi"/>
                <w:lang w:val="it-IT"/>
              </w:rPr>
              <w:t>OS 8 – Azione 8.1</w:t>
            </w:r>
          </w:p>
        </w:tc>
      </w:tr>
    </w:tbl>
    <w:p w:rsidR="00147E56" w:rsidRPr="00895D36" w:rsidRDefault="00147E56" w:rsidP="00147E56">
      <w:pPr>
        <w:tabs>
          <w:tab w:val="center" w:pos="4819"/>
          <w:tab w:val="right" w:pos="9638"/>
        </w:tabs>
        <w:spacing w:line="240" w:lineRule="auto"/>
        <w:rPr>
          <w:rFonts w:eastAsia="Times New Roman" w:cs="Calibri"/>
          <w:b/>
          <w:color w:val="000000"/>
          <w:sz w:val="12"/>
          <w:lang w:val="it-IT" w:eastAsia="it-IT"/>
        </w:rPr>
      </w:pPr>
    </w:p>
    <w:p w:rsidR="00147E56" w:rsidRPr="00E04306" w:rsidRDefault="00524D14" w:rsidP="00895D36">
      <w:pPr>
        <w:spacing w:after="120" w:line="240" w:lineRule="auto"/>
        <w:rPr>
          <w:rFonts w:asciiTheme="minorHAnsi" w:hAnsiTheme="minorHAnsi" w:cstheme="minorHAnsi"/>
          <w:bCs/>
          <w:lang w:val="it-IT"/>
        </w:rPr>
      </w:pPr>
      <w:r w:rsidRPr="00E04306">
        <w:rPr>
          <w:rFonts w:asciiTheme="minorHAnsi" w:hAnsiTheme="minorHAnsi" w:cstheme="minorHAnsi"/>
          <w:bCs/>
          <w:lang w:val="it-IT"/>
        </w:rPr>
        <w:t>Nello specifico la procedura sarà contraddistinta dai seguenti aspetti:</w:t>
      </w:r>
    </w:p>
    <w:p w:rsidR="00524D14" w:rsidRPr="00E04306" w:rsidRDefault="00524D14" w:rsidP="000F76EA">
      <w:pPr>
        <w:pStyle w:val="Paragrafoelenco"/>
        <w:numPr>
          <w:ilvl w:val="0"/>
          <w:numId w:val="45"/>
        </w:numPr>
        <w:spacing w:after="120" w:line="240" w:lineRule="auto"/>
        <w:ind w:left="426" w:hanging="426"/>
        <w:rPr>
          <w:rFonts w:asciiTheme="minorHAnsi" w:hAnsiTheme="minorHAnsi" w:cstheme="minorHAnsi"/>
          <w:bCs/>
          <w:lang w:val="it-IT"/>
        </w:rPr>
      </w:pPr>
      <w:r w:rsidRPr="00E04306">
        <w:rPr>
          <w:rFonts w:asciiTheme="minorHAnsi" w:hAnsiTheme="minorHAnsi" w:cstheme="minorHAnsi"/>
          <w:bCs/>
          <w:lang w:val="it-IT"/>
        </w:rPr>
        <w:t xml:space="preserve">ogni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fase</w:t>
      </w:r>
      <w:r w:rsidRPr="00E04306">
        <w:rPr>
          <w:rFonts w:asciiTheme="minorHAnsi" w:hAnsiTheme="minorHAnsi" w:cstheme="minorHAnsi"/>
          <w:bCs/>
          <w:lang w:val="it-IT"/>
        </w:rPr>
        <w:t xml:space="preserve"> sarà </w:t>
      </w:r>
      <w:r w:rsidR="00964D98" w:rsidRPr="00E04306">
        <w:rPr>
          <w:rFonts w:asciiTheme="minorHAnsi" w:hAnsiTheme="minorHAnsi" w:cstheme="minorHAnsi"/>
          <w:bCs/>
          <w:lang w:val="it-IT"/>
        </w:rPr>
        <w:t>attivata con un bando specifico;</w:t>
      </w:r>
    </w:p>
    <w:p w:rsidR="00964D98" w:rsidRPr="00E04306" w:rsidRDefault="00524D14" w:rsidP="000F76EA">
      <w:pPr>
        <w:pStyle w:val="Paragrafoelenco"/>
        <w:numPr>
          <w:ilvl w:val="0"/>
          <w:numId w:val="45"/>
        </w:numPr>
        <w:spacing w:after="120" w:line="240" w:lineRule="auto"/>
        <w:ind w:left="426" w:hanging="426"/>
        <w:rPr>
          <w:rFonts w:asciiTheme="minorHAnsi" w:hAnsiTheme="minorHAnsi" w:cstheme="minorHAnsi"/>
          <w:bCs/>
          <w:lang w:val="it-IT"/>
        </w:rPr>
      </w:pPr>
      <w:r w:rsidRPr="00E04306">
        <w:rPr>
          <w:rFonts w:asciiTheme="minorHAnsi" w:hAnsiTheme="minorHAnsi" w:cstheme="minorHAnsi"/>
          <w:bCs/>
          <w:lang w:val="it-IT"/>
        </w:rPr>
        <w:t xml:space="preserve">alla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fase</w:t>
      </w:r>
      <w:r w:rsidRPr="00E04306">
        <w:rPr>
          <w:rFonts w:asciiTheme="minorHAnsi" w:hAnsiTheme="minorHAnsi" w:cstheme="minorHAnsi"/>
          <w:bCs/>
          <w:lang w:val="it-IT"/>
        </w:rPr>
        <w:t xml:space="preserve"> </w:t>
      </w:r>
      <w:r w:rsidR="007F2175" w:rsidRPr="00E04306">
        <w:rPr>
          <w:rFonts w:asciiTheme="minorHAnsi" w:hAnsiTheme="minorHAnsi" w:cstheme="minorHAnsi"/>
          <w:bCs/>
          <w:lang w:val="it-IT"/>
        </w:rPr>
        <w:t>1</w:t>
      </w:r>
      <w:r w:rsidRPr="00E04306">
        <w:rPr>
          <w:rFonts w:asciiTheme="minorHAnsi" w:hAnsiTheme="minorHAnsi" w:cstheme="minorHAnsi"/>
          <w:bCs/>
          <w:lang w:val="it-IT"/>
        </w:rPr>
        <w:t xml:space="preserve">), oggetto del presente Bando, </w:t>
      </w:r>
      <w:r w:rsidR="00147E56" w:rsidRPr="00E04306">
        <w:rPr>
          <w:rFonts w:asciiTheme="minorHAnsi" w:hAnsiTheme="minorHAnsi" w:cstheme="minorHAnsi"/>
          <w:bCs/>
          <w:lang w:val="it-IT"/>
        </w:rPr>
        <w:t>corrisponderà la presentazione di un progetto</w:t>
      </w:r>
      <w:r w:rsidR="009E00C9">
        <w:rPr>
          <w:rFonts w:asciiTheme="minorHAnsi" w:hAnsiTheme="minorHAnsi" w:cstheme="minorHAnsi"/>
          <w:bCs/>
          <w:lang w:val="it-IT"/>
        </w:rPr>
        <w:t>,</w:t>
      </w:r>
      <w:r w:rsidR="00147E56" w:rsidRPr="00E04306">
        <w:rPr>
          <w:rFonts w:asciiTheme="minorHAnsi" w:hAnsiTheme="minorHAnsi" w:cstheme="minorHAnsi"/>
          <w:bCs/>
          <w:lang w:val="it-IT"/>
        </w:rPr>
        <w:t xml:space="preserve"> </w:t>
      </w:r>
      <w:r w:rsidR="001070EA" w:rsidRPr="00E04306">
        <w:rPr>
          <w:rFonts w:asciiTheme="minorHAnsi" w:hAnsiTheme="minorHAnsi" w:cstheme="minorHAnsi"/>
          <w:bCs/>
          <w:lang w:val="it-IT"/>
        </w:rPr>
        <w:t xml:space="preserve">da parte dell’impresa proponente, finalizzato a realizzare investimenti produttivi per introdurre innovazione di prodotto e/o processo e/o organizzazione. </w:t>
      </w:r>
      <w:r w:rsidR="001070EA" w:rsidRPr="00E04306">
        <w:rPr>
          <w:rFonts w:asciiTheme="minorHAnsi" w:hAnsiTheme="minorHAnsi" w:cstheme="minorHAnsi"/>
          <w:b/>
          <w:bCs/>
          <w:lang w:val="it-IT"/>
        </w:rPr>
        <w:t xml:space="preserve">Il suddetto progetto dovrà </w:t>
      </w:r>
      <w:r w:rsidR="00476CFF" w:rsidRPr="00E04306">
        <w:rPr>
          <w:rFonts w:asciiTheme="minorHAnsi" w:hAnsiTheme="minorHAnsi" w:cstheme="minorHAnsi"/>
          <w:b/>
          <w:bCs/>
          <w:lang w:val="it-IT"/>
        </w:rPr>
        <w:t xml:space="preserve">tuttavia </w:t>
      </w:r>
      <w:r w:rsidR="001070EA" w:rsidRPr="00E04306">
        <w:rPr>
          <w:rFonts w:asciiTheme="minorHAnsi" w:hAnsiTheme="minorHAnsi" w:cstheme="minorHAnsi"/>
          <w:b/>
          <w:bCs/>
          <w:lang w:val="it-IT"/>
        </w:rPr>
        <w:t xml:space="preserve">essere unitario, ovvero includere non soltanto gli investimenti in attivi materiali e immateriali finanziabili </w:t>
      </w:r>
      <w:r w:rsidR="009E00C9">
        <w:rPr>
          <w:rFonts w:asciiTheme="minorHAnsi" w:hAnsiTheme="minorHAnsi" w:cstheme="minorHAnsi"/>
          <w:b/>
          <w:bCs/>
          <w:lang w:val="it-IT"/>
        </w:rPr>
        <w:t>nella</w:t>
      </w:r>
      <w:r w:rsidR="001070EA" w:rsidRPr="00E04306">
        <w:rPr>
          <w:rFonts w:asciiTheme="minorHAnsi" w:hAnsiTheme="minorHAnsi" w:cstheme="minorHAnsi"/>
          <w:b/>
          <w:bCs/>
          <w:lang w:val="it-IT"/>
        </w:rPr>
        <w:t xml:space="preserve"> prima </w:t>
      </w:r>
      <w:r w:rsidR="009E00C9">
        <w:rPr>
          <w:rFonts w:asciiTheme="minorHAnsi" w:hAnsiTheme="minorHAnsi" w:cstheme="minorHAnsi"/>
          <w:b/>
          <w:bCs/>
          <w:lang w:val="it-IT"/>
        </w:rPr>
        <w:t>sotto</w:t>
      </w:r>
      <w:r w:rsidR="002A3BE1" w:rsidRPr="00E04306">
        <w:rPr>
          <w:rFonts w:asciiTheme="minorHAnsi" w:hAnsiTheme="minorHAnsi" w:cstheme="minorHAnsi"/>
          <w:b/>
          <w:bCs/>
          <w:lang w:val="it-IT"/>
        </w:rPr>
        <w:t>fase</w:t>
      </w:r>
      <w:r w:rsidR="001070EA" w:rsidRPr="00E04306">
        <w:rPr>
          <w:rFonts w:asciiTheme="minorHAnsi" w:hAnsiTheme="minorHAnsi" w:cstheme="minorHAnsi"/>
          <w:b/>
          <w:bCs/>
          <w:lang w:val="it-IT"/>
        </w:rPr>
        <w:t>, bensì anche le altre opzioni di i</w:t>
      </w:r>
      <w:r w:rsidR="00C40992" w:rsidRPr="00E04306">
        <w:rPr>
          <w:rFonts w:asciiTheme="minorHAnsi" w:hAnsiTheme="minorHAnsi" w:cstheme="minorHAnsi"/>
          <w:b/>
          <w:bCs/>
          <w:lang w:val="it-IT"/>
        </w:rPr>
        <w:t xml:space="preserve">nterventi che l’impresa proporrà </w:t>
      </w:r>
      <w:r w:rsidR="001070EA" w:rsidRPr="00E04306">
        <w:rPr>
          <w:rFonts w:asciiTheme="minorHAnsi" w:hAnsiTheme="minorHAnsi" w:cstheme="minorHAnsi"/>
          <w:b/>
          <w:bCs/>
          <w:lang w:val="it-IT"/>
        </w:rPr>
        <w:t>a seguito dell’attivaz</w:t>
      </w:r>
      <w:r w:rsidR="0036572E" w:rsidRPr="00E04306">
        <w:rPr>
          <w:rFonts w:asciiTheme="minorHAnsi" w:hAnsiTheme="minorHAnsi" w:cstheme="minorHAnsi"/>
          <w:b/>
          <w:bCs/>
          <w:lang w:val="it-IT"/>
        </w:rPr>
        <w:t xml:space="preserve">ione delle successive </w:t>
      </w:r>
      <w:r w:rsidR="009E00C9">
        <w:rPr>
          <w:rFonts w:asciiTheme="minorHAnsi" w:hAnsiTheme="minorHAnsi" w:cstheme="minorHAnsi"/>
          <w:b/>
          <w:bCs/>
          <w:lang w:val="it-IT"/>
        </w:rPr>
        <w:t>sotto</w:t>
      </w:r>
      <w:r w:rsidR="002A3BE1" w:rsidRPr="00E04306">
        <w:rPr>
          <w:rFonts w:asciiTheme="minorHAnsi" w:hAnsiTheme="minorHAnsi" w:cstheme="minorHAnsi"/>
          <w:b/>
          <w:bCs/>
          <w:lang w:val="it-IT"/>
        </w:rPr>
        <w:t>fasi</w:t>
      </w:r>
      <w:r w:rsidRPr="00E04306">
        <w:rPr>
          <w:rFonts w:asciiTheme="minorHAnsi" w:hAnsiTheme="minorHAnsi" w:cstheme="minorHAnsi"/>
          <w:b/>
          <w:bCs/>
          <w:lang w:val="it-IT"/>
        </w:rPr>
        <w:t>;</w:t>
      </w:r>
      <w:r w:rsidR="00964D98" w:rsidRPr="00E04306">
        <w:rPr>
          <w:rFonts w:asciiTheme="minorHAnsi" w:hAnsiTheme="minorHAnsi" w:cstheme="minorHAnsi"/>
          <w:b/>
          <w:bCs/>
          <w:lang w:val="it-IT"/>
        </w:rPr>
        <w:t xml:space="preserve"> </w:t>
      </w:r>
    </w:p>
    <w:p w:rsidR="00524D14" w:rsidRPr="00E04306" w:rsidRDefault="00524D14" w:rsidP="000F76EA">
      <w:pPr>
        <w:pStyle w:val="Paragrafoelenco"/>
        <w:numPr>
          <w:ilvl w:val="0"/>
          <w:numId w:val="45"/>
        </w:numPr>
        <w:spacing w:after="120" w:line="240" w:lineRule="auto"/>
        <w:ind w:left="426" w:hanging="426"/>
        <w:rPr>
          <w:rFonts w:asciiTheme="minorHAnsi" w:hAnsiTheme="minorHAnsi" w:cstheme="minorHAnsi"/>
          <w:bCs/>
          <w:lang w:val="it-IT"/>
        </w:rPr>
      </w:pPr>
      <w:r w:rsidRPr="00E04306">
        <w:rPr>
          <w:rFonts w:asciiTheme="minorHAnsi" w:hAnsiTheme="minorHAnsi" w:cstheme="minorHAnsi"/>
          <w:bCs/>
          <w:lang w:val="it-IT"/>
        </w:rPr>
        <w:t xml:space="preserve">le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fasi</w:t>
      </w:r>
      <w:r w:rsidRPr="00E04306">
        <w:rPr>
          <w:rFonts w:asciiTheme="minorHAnsi" w:hAnsiTheme="minorHAnsi" w:cstheme="minorHAnsi"/>
          <w:bCs/>
          <w:lang w:val="it-IT"/>
        </w:rPr>
        <w:t xml:space="preserve"> 2), 3), 4)</w:t>
      </w:r>
      <w:r w:rsidR="00C63170">
        <w:rPr>
          <w:rFonts w:asciiTheme="minorHAnsi" w:hAnsiTheme="minorHAnsi" w:cstheme="minorHAnsi"/>
          <w:bCs/>
          <w:lang w:val="it-IT"/>
        </w:rPr>
        <w:t xml:space="preserve"> </w:t>
      </w:r>
      <w:r w:rsidRPr="00E04306">
        <w:rPr>
          <w:rFonts w:asciiTheme="minorHAnsi" w:hAnsiTheme="minorHAnsi" w:cstheme="minorHAnsi"/>
          <w:bCs/>
          <w:lang w:val="it-IT"/>
        </w:rPr>
        <w:t xml:space="preserve">e 5) saranno oggetto di bandi/procedure successive, riservate esclusivamente alle beneficiarie del presente Bando relativo alla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fase</w:t>
      </w:r>
      <w:r w:rsidRPr="00E04306">
        <w:rPr>
          <w:rFonts w:asciiTheme="minorHAnsi" w:hAnsiTheme="minorHAnsi" w:cstheme="minorHAnsi"/>
          <w:bCs/>
          <w:lang w:val="it-IT"/>
        </w:rPr>
        <w:t xml:space="preserve"> 1);</w:t>
      </w:r>
    </w:p>
    <w:p w:rsidR="00524D14" w:rsidRPr="00E04306" w:rsidRDefault="00524D14" w:rsidP="000F76EA">
      <w:pPr>
        <w:pStyle w:val="Paragrafoelenco"/>
        <w:numPr>
          <w:ilvl w:val="0"/>
          <w:numId w:val="45"/>
        </w:numPr>
        <w:spacing w:after="120" w:line="240" w:lineRule="auto"/>
        <w:ind w:left="426" w:hanging="426"/>
        <w:rPr>
          <w:rFonts w:asciiTheme="minorHAnsi" w:hAnsiTheme="minorHAnsi" w:cstheme="minorHAnsi"/>
          <w:bCs/>
          <w:lang w:val="it-IT"/>
        </w:rPr>
      </w:pPr>
      <w:r w:rsidRPr="00E04306">
        <w:rPr>
          <w:rFonts w:asciiTheme="minorHAnsi" w:hAnsiTheme="minorHAnsi" w:cstheme="minorHAnsi"/>
          <w:bCs/>
          <w:lang w:val="it-IT"/>
        </w:rPr>
        <w:t xml:space="preserve">la partecipazione alla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fase</w:t>
      </w:r>
      <w:r w:rsidRPr="00E04306">
        <w:rPr>
          <w:rFonts w:asciiTheme="minorHAnsi" w:hAnsiTheme="minorHAnsi" w:cstheme="minorHAnsi"/>
          <w:bCs/>
          <w:lang w:val="it-IT"/>
        </w:rPr>
        <w:t xml:space="preserve"> 2) sarà per le imprese beneficiarie della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fase</w:t>
      </w:r>
      <w:r w:rsidRPr="00E04306">
        <w:rPr>
          <w:rFonts w:asciiTheme="minorHAnsi" w:hAnsiTheme="minorHAnsi" w:cstheme="minorHAnsi"/>
          <w:bCs/>
          <w:lang w:val="it-IT"/>
        </w:rPr>
        <w:t xml:space="preserve"> 1</w:t>
      </w:r>
      <w:r w:rsidR="00476CFF" w:rsidRPr="00E04306">
        <w:rPr>
          <w:rFonts w:asciiTheme="minorHAnsi" w:hAnsiTheme="minorHAnsi" w:cstheme="minorHAnsi"/>
          <w:bCs/>
          <w:lang w:val="it-IT"/>
        </w:rPr>
        <w:t xml:space="preserve">) </w:t>
      </w:r>
      <w:r w:rsidR="00476CFF" w:rsidRPr="009E00C9">
        <w:rPr>
          <w:rFonts w:asciiTheme="minorHAnsi" w:hAnsiTheme="minorHAnsi" w:cstheme="minorHAnsi"/>
          <w:b/>
          <w:bCs/>
          <w:u w:val="single"/>
          <w:lang w:val="it-IT"/>
        </w:rPr>
        <w:t>obbligatoria</w:t>
      </w:r>
      <w:r w:rsidR="00476CFF" w:rsidRPr="00E04306">
        <w:rPr>
          <w:rFonts w:asciiTheme="minorHAnsi" w:hAnsiTheme="minorHAnsi" w:cstheme="minorHAnsi"/>
          <w:bCs/>
          <w:lang w:val="it-IT"/>
        </w:rPr>
        <w:t>, in quanto esse sono t</w:t>
      </w:r>
      <w:r w:rsidRPr="00E04306">
        <w:rPr>
          <w:rFonts w:asciiTheme="minorHAnsi" w:hAnsiTheme="minorHAnsi" w:cstheme="minorHAnsi"/>
          <w:bCs/>
          <w:lang w:val="it-IT"/>
        </w:rPr>
        <w:t>enute, fin dalla presentazione del pro</w:t>
      </w:r>
      <w:r w:rsidR="00E93341" w:rsidRPr="00E04306">
        <w:rPr>
          <w:rFonts w:asciiTheme="minorHAnsi" w:hAnsiTheme="minorHAnsi" w:cstheme="minorHAnsi"/>
          <w:bCs/>
          <w:lang w:val="it-IT"/>
        </w:rPr>
        <w:t>g</w:t>
      </w:r>
      <w:r w:rsidRPr="00E04306">
        <w:rPr>
          <w:rFonts w:asciiTheme="minorHAnsi" w:hAnsiTheme="minorHAnsi" w:cstheme="minorHAnsi"/>
          <w:bCs/>
          <w:lang w:val="it-IT"/>
        </w:rPr>
        <w:t>etto unitario,</w:t>
      </w:r>
      <w:r w:rsidR="00476CFF" w:rsidRPr="00E04306">
        <w:rPr>
          <w:rFonts w:asciiTheme="minorHAnsi" w:hAnsiTheme="minorHAnsi" w:cstheme="minorHAnsi"/>
          <w:bCs/>
          <w:lang w:val="it-IT"/>
        </w:rPr>
        <w:t xml:space="preserve"> </w:t>
      </w:r>
      <w:r w:rsidRPr="00E04306">
        <w:rPr>
          <w:rFonts w:asciiTheme="minorHAnsi" w:hAnsiTheme="minorHAnsi" w:cstheme="minorHAnsi"/>
          <w:bCs/>
          <w:lang w:val="it-IT"/>
        </w:rPr>
        <w:t xml:space="preserve">a prevedere, </w:t>
      </w:r>
      <w:r w:rsidR="006504C6" w:rsidRPr="00E04306">
        <w:rPr>
          <w:rFonts w:asciiTheme="minorHAnsi" w:hAnsiTheme="minorHAnsi" w:cstheme="minorHAnsi"/>
          <w:bCs/>
          <w:lang w:val="it-IT"/>
        </w:rPr>
        <w:t xml:space="preserve">ad integrazione degli investimenti </w:t>
      </w:r>
      <w:r w:rsidR="0036572E" w:rsidRPr="00E04306">
        <w:rPr>
          <w:rFonts w:asciiTheme="minorHAnsi" w:hAnsiTheme="minorHAnsi" w:cstheme="minorHAnsi"/>
          <w:bCs/>
          <w:lang w:val="it-IT"/>
        </w:rPr>
        <w:t>produttivi</w:t>
      </w:r>
      <w:r w:rsidR="006504C6" w:rsidRPr="00E04306">
        <w:rPr>
          <w:rFonts w:asciiTheme="minorHAnsi" w:hAnsiTheme="minorHAnsi" w:cstheme="minorHAnsi"/>
          <w:bCs/>
          <w:lang w:val="it-IT"/>
        </w:rPr>
        <w:t xml:space="preserve">, </w:t>
      </w:r>
      <w:r w:rsidR="0036572E" w:rsidRPr="00E04306">
        <w:rPr>
          <w:rFonts w:asciiTheme="minorHAnsi" w:hAnsiTheme="minorHAnsi" w:cstheme="minorHAnsi"/>
          <w:bCs/>
          <w:lang w:val="it-IT"/>
        </w:rPr>
        <w:t>anche i servizi di consulenza specialistica e di supporto all’innovazione</w:t>
      </w:r>
      <w:r w:rsidRPr="00E04306">
        <w:rPr>
          <w:rFonts w:asciiTheme="minorHAnsi" w:hAnsiTheme="minorHAnsi" w:cstheme="minorHAnsi"/>
          <w:bCs/>
          <w:lang w:val="it-IT"/>
        </w:rPr>
        <w:t>;</w:t>
      </w:r>
    </w:p>
    <w:p w:rsidR="008D52CE" w:rsidRPr="00E04306" w:rsidRDefault="00524D14" w:rsidP="000F76EA">
      <w:pPr>
        <w:pStyle w:val="Paragrafoelenco"/>
        <w:numPr>
          <w:ilvl w:val="0"/>
          <w:numId w:val="45"/>
        </w:numPr>
        <w:spacing w:after="120" w:line="240" w:lineRule="auto"/>
        <w:ind w:left="426" w:hanging="426"/>
        <w:rPr>
          <w:rFonts w:asciiTheme="minorHAnsi" w:hAnsiTheme="minorHAnsi" w:cstheme="minorHAnsi"/>
          <w:bCs/>
          <w:lang w:val="it-IT"/>
        </w:rPr>
      </w:pPr>
      <w:r w:rsidRPr="00E04306">
        <w:rPr>
          <w:rFonts w:asciiTheme="minorHAnsi" w:hAnsiTheme="minorHAnsi" w:cstheme="minorHAnsi"/>
          <w:bCs/>
          <w:lang w:val="it-IT"/>
        </w:rPr>
        <w:t xml:space="preserve">la partecipazione alle </w:t>
      </w:r>
      <w:r w:rsidR="009E00C9">
        <w:rPr>
          <w:rFonts w:asciiTheme="minorHAnsi" w:hAnsiTheme="minorHAnsi" w:cstheme="minorHAnsi"/>
          <w:bCs/>
          <w:lang w:val="it-IT"/>
        </w:rPr>
        <w:t>sotto</w:t>
      </w:r>
      <w:r w:rsidR="002A3BE1" w:rsidRPr="00E04306">
        <w:rPr>
          <w:rFonts w:asciiTheme="minorHAnsi" w:hAnsiTheme="minorHAnsi" w:cstheme="minorHAnsi"/>
          <w:bCs/>
          <w:lang w:val="it-IT"/>
        </w:rPr>
        <w:t>fasi</w:t>
      </w:r>
      <w:r w:rsidRPr="00E04306">
        <w:rPr>
          <w:rFonts w:asciiTheme="minorHAnsi" w:hAnsiTheme="minorHAnsi" w:cstheme="minorHAnsi"/>
          <w:bCs/>
          <w:lang w:val="it-IT"/>
        </w:rPr>
        <w:t xml:space="preserve"> 3), 4) e 5) sarà invece facoltativa, anche se la scelta di tali opzioni</w:t>
      </w:r>
      <w:r w:rsidR="009E00C9">
        <w:rPr>
          <w:rFonts w:asciiTheme="minorHAnsi" w:hAnsiTheme="minorHAnsi" w:cstheme="minorHAnsi"/>
          <w:bCs/>
          <w:lang w:val="it-IT"/>
        </w:rPr>
        <w:t>,</w:t>
      </w:r>
      <w:r w:rsidRPr="00E04306">
        <w:rPr>
          <w:rFonts w:asciiTheme="minorHAnsi" w:hAnsiTheme="minorHAnsi" w:cstheme="minorHAnsi"/>
          <w:bCs/>
          <w:lang w:val="it-IT"/>
        </w:rPr>
        <w:t xml:space="preserve"> in sede </w:t>
      </w:r>
      <w:r w:rsidR="008C6915" w:rsidRPr="00E04306">
        <w:rPr>
          <w:rFonts w:asciiTheme="minorHAnsi" w:hAnsiTheme="minorHAnsi" w:cstheme="minorHAnsi"/>
          <w:bCs/>
          <w:lang w:val="it-IT"/>
        </w:rPr>
        <w:t>di presentazione della domanda a valere su questo Bando</w:t>
      </w:r>
      <w:r w:rsidR="009E00C9">
        <w:rPr>
          <w:rFonts w:asciiTheme="minorHAnsi" w:hAnsiTheme="minorHAnsi" w:cstheme="minorHAnsi"/>
          <w:bCs/>
          <w:lang w:val="it-IT"/>
        </w:rPr>
        <w:t>,</w:t>
      </w:r>
      <w:r w:rsidR="008C6915" w:rsidRPr="00E04306">
        <w:rPr>
          <w:rFonts w:asciiTheme="minorHAnsi" w:hAnsiTheme="minorHAnsi" w:cstheme="minorHAnsi"/>
          <w:bCs/>
          <w:lang w:val="it-IT"/>
        </w:rPr>
        <w:t xml:space="preserve"> c</w:t>
      </w:r>
      <w:r w:rsidRPr="00E04306">
        <w:rPr>
          <w:rFonts w:asciiTheme="minorHAnsi" w:hAnsiTheme="minorHAnsi" w:cstheme="minorHAnsi"/>
          <w:bCs/>
          <w:lang w:val="it-IT"/>
        </w:rPr>
        <w:t>onsentirà l’assegnazi</w:t>
      </w:r>
      <w:r w:rsidR="008C6915" w:rsidRPr="00E04306">
        <w:rPr>
          <w:rFonts w:asciiTheme="minorHAnsi" w:hAnsiTheme="minorHAnsi" w:cstheme="minorHAnsi"/>
          <w:bCs/>
          <w:lang w:val="it-IT"/>
        </w:rPr>
        <w:t>one di un punteggio aggiuntivo</w:t>
      </w:r>
      <w:r w:rsidR="00E93341" w:rsidRPr="00E04306">
        <w:rPr>
          <w:rFonts w:asciiTheme="minorHAnsi" w:hAnsiTheme="minorHAnsi" w:cstheme="minorHAnsi"/>
          <w:bCs/>
          <w:lang w:val="it-IT"/>
        </w:rPr>
        <w:t xml:space="preserve"> </w:t>
      </w:r>
      <w:r w:rsidRPr="00E04306">
        <w:rPr>
          <w:rFonts w:asciiTheme="minorHAnsi" w:hAnsiTheme="minorHAnsi" w:cstheme="minorHAnsi"/>
          <w:bCs/>
          <w:lang w:val="it-IT"/>
        </w:rPr>
        <w:t>in fase di</w:t>
      </w:r>
      <w:r w:rsidR="008C6915" w:rsidRPr="00E04306">
        <w:rPr>
          <w:rFonts w:asciiTheme="minorHAnsi" w:hAnsiTheme="minorHAnsi" w:cstheme="minorHAnsi"/>
          <w:bCs/>
          <w:lang w:val="it-IT"/>
        </w:rPr>
        <w:t xml:space="preserve"> selezione dei progetti unitari.</w:t>
      </w:r>
    </w:p>
    <w:p w:rsidR="007F2175" w:rsidRPr="009E00C9" w:rsidRDefault="007F2175" w:rsidP="009E00C9">
      <w:pPr>
        <w:spacing w:after="120" w:line="240" w:lineRule="auto"/>
        <w:rPr>
          <w:rFonts w:asciiTheme="minorHAnsi" w:hAnsiTheme="minorHAnsi" w:cstheme="minorHAnsi"/>
          <w:bCs/>
          <w:lang w:val="it-IT"/>
        </w:rPr>
      </w:pPr>
      <w:r w:rsidRPr="009E00C9">
        <w:rPr>
          <w:rFonts w:asciiTheme="minorHAnsi" w:hAnsiTheme="minorHAnsi" w:cstheme="minorHAnsi"/>
          <w:bCs/>
          <w:lang w:val="it-IT"/>
        </w:rPr>
        <w:t>Le spese relative all’intero progetto</w:t>
      </w:r>
      <w:r w:rsidR="00F36594">
        <w:rPr>
          <w:rFonts w:asciiTheme="minorHAnsi" w:hAnsiTheme="minorHAnsi" w:cstheme="minorHAnsi"/>
          <w:bCs/>
          <w:lang w:val="it-IT"/>
        </w:rPr>
        <w:t>,</w:t>
      </w:r>
      <w:r w:rsidRPr="009E00C9">
        <w:rPr>
          <w:rFonts w:asciiTheme="minorHAnsi" w:hAnsiTheme="minorHAnsi" w:cstheme="minorHAnsi"/>
          <w:bCs/>
          <w:lang w:val="it-IT"/>
        </w:rPr>
        <w:t xml:space="preserve"> legato alle risorse FESR (</w:t>
      </w:r>
      <w:r w:rsidR="002A3BE1" w:rsidRPr="009E00C9">
        <w:rPr>
          <w:rFonts w:asciiTheme="minorHAnsi" w:hAnsiTheme="minorHAnsi" w:cstheme="minorHAnsi"/>
          <w:bCs/>
          <w:lang w:val="it-IT"/>
        </w:rPr>
        <w:t>sotto fasi</w:t>
      </w:r>
      <w:r w:rsidRPr="009E00C9">
        <w:rPr>
          <w:rFonts w:asciiTheme="minorHAnsi" w:hAnsiTheme="minorHAnsi" w:cstheme="minorHAnsi"/>
          <w:bCs/>
          <w:lang w:val="it-IT"/>
        </w:rPr>
        <w:t xml:space="preserve"> 1, 2 e 3)</w:t>
      </w:r>
      <w:r w:rsidR="00B40514">
        <w:rPr>
          <w:rFonts w:asciiTheme="minorHAnsi" w:hAnsiTheme="minorHAnsi" w:cstheme="minorHAnsi"/>
          <w:bCs/>
          <w:lang w:val="it-IT"/>
        </w:rPr>
        <w:t>,</w:t>
      </w:r>
      <w:r w:rsidRPr="009E00C9">
        <w:rPr>
          <w:rFonts w:asciiTheme="minorHAnsi" w:hAnsiTheme="minorHAnsi" w:cstheme="minorHAnsi"/>
          <w:bCs/>
          <w:lang w:val="it-IT"/>
        </w:rPr>
        <w:t xml:space="preserve"> devono essere indicate puntualmente, sia nella loro tipologia che negli importi, nella scheda progetto della </w:t>
      </w:r>
      <w:r w:rsidR="00B40514">
        <w:rPr>
          <w:rFonts w:asciiTheme="minorHAnsi" w:hAnsiTheme="minorHAnsi" w:cstheme="minorHAnsi"/>
          <w:bCs/>
          <w:lang w:val="it-IT"/>
        </w:rPr>
        <w:t>sotto</w:t>
      </w:r>
      <w:r w:rsidR="002A3BE1" w:rsidRPr="009E00C9">
        <w:rPr>
          <w:rFonts w:asciiTheme="minorHAnsi" w:hAnsiTheme="minorHAnsi" w:cstheme="minorHAnsi"/>
          <w:bCs/>
          <w:lang w:val="it-IT"/>
        </w:rPr>
        <w:t>fase</w:t>
      </w:r>
      <w:r w:rsidR="00B40514">
        <w:rPr>
          <w:rFonts w:asciiTheme="minorHAnsi" w:hAnsiTheme="minorHAnsi" w:cstheme="minorHAnsi"/>
          <w:bCs/>
          <w:lang w:val="it-IT"/>
        </w:rPr>
        <w:t xml:space="preserve"> 1 del bando;</w:t>
      </w:r>
      <w:r w:rsidRPr="009E00C9">
        <w:rPr>
          <w:rFonts w:asciiTheme="minorHAnsi" w:hAnsiTheme="minorHAnsi" w:cstheme="minorHAnsi"/>
          <w:bCs/>
          <w:lang w:val="it-IT"/>
        </w:rPr>
        <w:t xml:space="preserve"> mentre per quanto riguarda l’imputazione </w:t>
      </w:r>
      <w:r w:rsidR="00B40514">
        <w:rPr>
          <w:rFonts w:asciiTheme="minorHAnsi" w:hAnsiTheme="minorHAnsi" w:cstheme="minorHAnsi"/>
          <w:bCs/>
          <w:lang w:val="it-IT"/>
        </w:rPr>
        <w:t>degli importi di spesa,</w:t>
      </w:r>
      <w:r w:rsidRPr="009E00C9">
        <w:rPr>
          <w:rFonts w:asciiTheme="minorHAnsi" w:hAnsiTheme="minorHAnsi" w:cstheme="minorHAnsi"/>
          <w:bCs/>
          <w:lang w:val="it-IT"/>
        </w:rPr>
        <w:t xml:space="preserve"> nella pia</w:t>
      </w:r>
      <w:r w:rsidR="002A3BE1" w:rsidRPr="009E00C9">
        <w:rPr>
          <w:rFonts w:asciiTheme="minorHAnsi" w:hAnsiTheme="minorHAnsi" w:cstheme="minorHAnsi"/>
          <w:bCs/>
          <w:lang w:val="it-IT"/>
        </w:rPr>
        <w:t>ttaforma Sigef</w:t>
      </w:r>
      <w:r w:rsidR="00B40514">
        <w:rPr>
          <w:rFonts w:asciiTheme="minorHAnsi" w:hAnsiTheme="minorHAnsi" w:cstheme="minorHAnsi"/>
          <w:bCs/>
          <w:lang w:val="it-IT"/>
        </w:rPr>
        <w:t>, questi</w:t>
      </w:r>
      <w:r w:rsidR="002A3BE1" w:rsidRPr="009E00C9">
        <w:rPr>
          <w:rFonts w:asciiTheme="minorHAnsi" w:hAnsiTheme="minorHAnsi" w:cstheme="minorHAnsi"/>
          <w:bCs/>
          <w:lang w:val="it-IT"/>
        </w:rPr>
        <w:t xml:space="preserve"> verranno </w:t>
      </w:r>
      <w:r w:rsidR="00B40514">
        <w:rPr>
          <w:rFonts w:asciiTheme="minorHAnsi" w:hAnsiTheme="minorHAnsi" w:cstheme="minorHAnsi"/>
          <w:bCs/>
          <w:lang w:val="it-IT"/>
        </w:rPr>
        <w:t>indicati</w:t>
      </w:r>
      <w:r w:rsidRPr="009E00C9">
        <w:rPr>
          <w:rFonts w:asciiTheme="minorHAnsi" w:hAnsiTheme="minorHAnsi" w:cstheme="minorHAnsi"/>
          <w:bCs/>
          <w:lang w:val="it-IT"/>
        </w:rPr>
        <w:t xml:space="preserve"> dall’impresa nella tipologia e </w:t>
      </w:r>
      <w:r w:rsidR="00B40514">
        <w:rPr>
          <w:rFonts w:asciiTheme="minorHAnsi" w:hAnsiTheme="minorHAnsi" w:cstheme="minorHAnsi"/>
          <w:bCs/>
          <w:lang w:val="it-IT"/>
        </w:rPr>
        <w:t>nelle spese</w:t>
      </w:r>
      <w:r w:rsidRPr="009E00C9">
        <w:rPr>
          <w:rFonts w:asciiTheme="minorHAnsi" w:hAnsiTheme="minorHAnsi" w:cstheme="minorHAnsi"/>
          <w:bCs/>
          <w:lang w:val="it-IT"/>
        </w:rPr>
        <w:t xml:space="preserve"> di competenza delle var</w:t>
      </w:r>
      <w:r w:rsidR="00B40514">
        <w:rPr>
          <w:rFonts w:asciiTheme="minorHAnsi" w:hAnsiTheme="minorHAnsi" w:cstheme="minorHAnsi"/>
          <w:bCs/>
          <w:lang w:val="it-IT"/>
        </w:rPr>
        <w:t>i</w:t>
      </w:r>
      <w:r w:rsidRPr="009E00C9">
        <w:rPr>
          <w:rFonts w:asciiTheme="minorHAnsi" w:hAnsiTheme="minorHAnsi" w:cstheme="minorHAnsi"/>
          <w:bCs/>
          <w:lang w:val="it-IT"/>
        </w:rPr>
        <w:t xml:space="preserve">e </w:t>
      </w:r>
      <w:r w:rsidR="00B40514">
        <w:rPr>
          <w:rFonts w:asciiTheme="minorHAnsi" w:hAnsiTheme="minorHAnsi" w:cstheme="minorHAnsi"/>
          <w:bCs/>
          <w:lang w:val="it-IT"/>
        </w:rPr>
        <w:t>sotto</w:t>
      </w:r>
      <w:r w:rsidR="002A3BE1" w:rsidRPr="009E00C9">
        <w:rPr>
          <w:rFonts w:asciiTheme="minorHAnsi" w:hAnsiTheme="minorHAnsi" w:cstheme="minorHAnsi"/>
          <w:bCs/>
          <w:lang w:val="it-IT"/>
        </w:rPr>
        <w:t>fasi</w:t>
      </w:r>
      <w:r w:rsidR="00B40514">
        <w:rPr>
          <w:rFonts w:asciiTheme="minorHAnsi" w:hAnsiTheme="minorHAnsi" w:cstheme="minorHAnsi"/>
          <w:bCs/>
          <w:lang w:val="it-IT"/>
        </w:rPr>
        <w:t>,</w:t>
      </w:r>
      <w:r w:rsidRPr="009E00C9">
        <w:rPr>
          <w:rFonts w:asciiTheme="minorHAnsi" w:hAnsiTheme="minorHAnsi" w:cstheme="minorHAnsi"/>
          <w:bCs/>
          <w:lang w:val="it-IT"/>
        </w:rPr>
        <w:t xml:space="preserve"> come indicato al punto 3.1 del bando stesso.</w:t>
      </w:r>
    </w:p>
    <w:p w:rsidR="00E93341" w:rsidRPr="00E04306" w:rsidRDefault="00E93341" w:rsidP="003746AE">
      <w:pPr>
        <w:spacing w:after="120" w:line="240" w:lineRule="auto"/>
        <w:rPr>
          <w:rFonts w:asciiTheme="minorHAnsi" w:hAnsiTheme="minorHAnsi" w:cstheme="minorHAnsi"/>
          <w:bCs/>
          <w:lang w:val="it-IT"/>
        </w:rPr>
      </w:pPr>
      <w:r w:rsidRPr="00E04306">
        <w:rPr>
          <w:rFonts w:asciiTheme="minorHAnsi" w:hAnsiTheme="minorHAnsi" w:cstheme="minorHAnsi"/>
          <w:bCs/>
          <w:lang w:val="it-IT"/>
        </w:rPr>
        <w:t>Al fine di consentire alle imprese proponenti</w:t>
      </w:r>
      <w:r w:rsidR="00B40514">
        <w:rPr>
          <w:rFonts w:asciiTheme="minorHAnsi" w:hAnsiTheme="minorHAnsi" w:cstheme="minorHAnsi"/>
          <w:bCs/>
          <w:lang w:val="it-IT"/>
        </w:rPr>
        <w:t>,</w:t>
      </w:r>
      <w:r w:rsidRPr="00E04306">
        <w:rPr>
          <w:rFonts w:asciiTheme="minorHAnsi" w:hAnsiTheme="minorHAnsi" w:cstheme="minorHAnsi"/>
          <w:bCs/>
          <w:lang w:val="it-IT"/>
        </w:rPr>
        <w:t xml:space="preserve"> una conoscenza co</w:t>
      </w:r>
      <w:r w:rsidR="002A3BE1" w:rsidRPr="00E04306">
        <w:rPr>
          <w:rFonts w:asciiTheme="minorHAnsi" w:hAnsiTheme="minorHAnsi" w:cstheme="minorHAnsi"/>
          <w:bCs/>
          <w:lang w:val="it-IT"/>
        </w:rPr>
        <w:t>mplessiva del contenuto tecnico</w:t>
      </w:r>
      <w:r w:rsidRPr="00E04306">
        <w:rPr>
          <w:rFonts w:asciiTheme="minorHAnsi" w:hAnsiTheme="minorHAnsi" w:cstheme="minorHAnsi"/>
          <w:bCs/>
          <w:lang w:val="it-IT"/>
        </w:rPr>
        <w:t xml:space="preserve"> delle operazioni finanziabili con la seconda fase della strategia ITI, e consentire una scelta delle opzioni di intervento possibili, nel seguente Bando si fornirà una descrizione di tutti i progetti ammissibili nelle </w:t>
      </w:r>
      <w:r w:rsidR="00B40514">
        <w:rPr>
          <w:rFonts w:asciiTheme="minorHAnsi" w:hAnsiTheme="minorHAnsi" w:cstheme="minorHAnsi"/>
          <w:bCs/>
          <w:lang w:val="it-IT"/>
        </w:rPr>
        <w:t>sotto</w:t>
      </w:r>
      <w:r w:rsidR="002A3BE1" w:rsidRPr="00E04306">
        <w:rPr>
          <w:rFonts w:asciiTheme="minorHAnsi" w:hAnsiTheme="minorHAnsi" w:cstheme="minorHAnsi"/>
          <w:bCs/>
          <w:lang w:val="it-IT"/>
        </w:rPr>
        <w:t xml:space="preserve">fasi attivabili a </w:t>
      </w:r>
      <w:r w:rsidR="00964D98" w:rsidRPr="00E04306">
        <w:rPr>
          <w:rFonts w:asciiTheme="minorHAnsi" w:hAnsiTheme="minorHAnsi" w:cstheme="minorHAnsi"/>
          <w:bCs/>
          <w:lang w:val="it-IT"/>
        </w:rPr>
        <w:t>sequenza con il fondo FESR.</w:t>
      </w:r>
    </w:p>
    <w:p w:rsidR="006C058B" w:rsidRPr="00E04306" w:rsidRDefault="00E93341" w:rsidP="006C058B">
      <w:pPr>
        <w:spacing w:after="120" w:line="240" w:lineRule="auto"/>
        <w:rPr>
          <w:rFonts w:asciiTheme="minorHAnsi" w:hAnsiTheme="minorHAnsi" w:cstheme="minorHAnsi"/>
          <w:lang w:val="it-IT"/>
        </w:rPr>
      </w:pPr>
      <w:r w:rsidRPr="00E04306">
        <w:rPr>
          <w:rFonts w:asciiTheme="minorHAnsi" w:hAnsiTheme="minorHAnsi" w:cstheme="minorHAnsi"/>
          <w:lang w:val="it-IT"/>
        </w:rPr>
        <w:t>Nel suo complesso</w:t>
      </w:r>
      <w:r w:rsidR="00B40514">
        <w:rPr>
          <w:rFonts w:asciiTheme="minorHAnsi" w:hAnsiTheme="minorHAnsi" w:cstheme="minorHAnsi"/>
          <w:lang w:val="it-IT"/>
        </w:rPr>
        <w:t>,</w:t>
      </w:r>
      <w:r w:rsidRPr="00E04306">
        <w:rPr>
          <w:rFonts w:asciiTheme="minorHAnsi" w:hAnsiTheme="minorHAnsi" w:cstheme="minorHAnsi"/>
          <w:lang w:val="it-IT"/>
        </w:rPr>
        <w:t xml:space="preserve"> la </w:t>
      </w:r>
      <w:r w:rsidR="00C501FD" w:rsidRPr="00E04306">
        <w:rPr>
          <w:rFonts w:asciiTheme="minorHAnsi" w:hAnsiTheme="minorHAnsi" w:cstheme="minorHAnsi"/>
          <w:lang w:val="it-IT"/>
        </w:rPr>
        <w:t xml:space="preserve">seconda fase della strategia ITI verrà attuata con </w:t>
      </w:r>
      <w:r w:rsidR="006C058B" w:rsidRPr="00E04306">
        <w:rPr>
          <w:rFonts w:asciiTheme="minorHAnsi" w:hAnsiTheme="minorHAnsi" w:cstheme="minorHAnsi"/>
          <w:lang w:val="it-IT"/>
        </w:rPr>
        <w:t>il concorso dei seguenti ASSI e OBIETTIVI SPECIFICI:</w:t>
      </w:r>
    </w:p>
    <w:p w:rsidR="006C058B" w:rsidRPr="00E04306" w:rsidRDefault="006C058B" w:rsidP="006C058B">
      <w:pPr>
        <w:spacing w:after="120" w:line="240" w:lineRule="auto"/>
        <w:rPr>
          <w:rFonts w:asciiTheme="minorHAnsi" w:hAnsiTheme="minorHAnsi" w:cstheme="minorHAnsi"/>
          <w:u w:val="single"/>
          <w:lang w:val="it-IT"/>
        </w:rPr>
      </w:pPr>
      <w:r w:rsidRPr="00E04306">
        <w:rPr>
          <w:rFonts w:asciiTheme="minorHAnsi" w:hAnsiTheme="minorHAnsi" w:cstheme="minorHAnsi"/>
          <w:u w:val="single"/>
          <w:lang w:val="it-IT"/>
        </w:rPr>
        <w:t>nel POR – FESR:</w:t>
      </w:r>
    </w:p>
    <w:p w:rsidR="006C058B" w:rsidRPr="00E04306" w:rsidRDefault="006C058B" w:rsidP="00625E0E">
      <w:pPr>
        <w:pStyle w:val="Paragrafoelenco"/>
        <w:numPr>
          <w:ilvl w:val="0"/>
          <w:numId w:val="19"/>
        </w:numPr>
        <w:spacing w:line="240" w:lineRule="auto"/>
        <w:ind w:left="0" w:firstLine="0"/>
        <w:contextualSpacing w:val="0"/>
        <w:outlineLvl w:val="0"/>
        <w:rPr>
          <w:rFonts w:asciiTheme="minorHAnsi" w:hAnsiTheme="minorHAnsi" w:cstheme="minorHAnsi"/>
          <w:lang w:val="it-IT"/>
        </w:rPr>
      </w:pPr>
      <w:r w:rsidRPr="00E04306">
        <w:rPr>
          <w:rFonts w:asciiTheme="minorHAnsi" w:hAnsiTheme="minorHAnsi" w:cstheme="minorHAnsi"/>
          <w:b/>
          <w:lang w:val="it-IT"/>
        </w:rPr>
        <w:t>Asse 1</w:t>
      </w:r>
      <w:r w:rsidRPr="00E04306">
        <w:rPr>
          <w:rFonts w:asciiTheme="minorHAnsi" w:hAnsiTheme="minorHAnsi" w:cstheme="minorHAnsi"/>
          <w:lang w:val="it-IT"/>
        </w:rPr>
        <w:t xml:space="preserve"> – Ricerca. Sviluppo tecnologico e Innovazione</w:t>
      </w:r>
    </w:p>
    <w:p w:rsidR="006C058B" w:rsidRPr="00E04306" w:rsidRDefault="006C058B" w:rsidP="00625E0E">
      <w:pPr>
        <w:pStyle w:val="Paragrafoelenco"/>
        <w:numPr>
          <w:ilvl w:val="0"/>
          <w:numId w:val="28"/>
        </w:numPr>
        <w:spacing w:line="240" w:lineRule="auto"/>
        <w:outlineLvl w:val="0"/>
        <w:rPr>
          <w:rFonts w:asciiTheme="minorHAnsi" w:hAnsiTheme="minorHAnsi" w:cstheme="minorHAnsi"/>
          <w:lang w:val="it-IT"/>
        </w:rPr>
      </w:pPr>
      <w:r w:rsidRPr="00E04306">
        <w:rPr>
          <w:rFonts w:asciiTheme="minorHAnsi" w:hAnsiTheme="minorHAnsi" w:cstheme="minorHAnsi"/>
          <w:bCs/>
          <w:lang w:val="it-IT"/>
        </w:rPr>
        <w:t>OS 1 – Incremento dell'attività di innovazione delle imprese (R.A. 1.1. AdP)</w:t>
      </w:r>
    </w:p>
    <w:p w:rsidR="006C058B" w:rsidRPr="00E04306" w:rsidRDefault="006C058B" w:rsidP="00625E0E">
      <w:pPr>
        <w:pStyle w:val="Paragrafoelenco"/>
        <w:numPr>
          <w:ilvl w:val="0"/>
          <w:numId w:val="17"/>
        </w:numPr>
        <w:spacing w:line="240" w:lineRule="auto"/>
        <w:ind w:left="0" w:firstLine="0"/>
        <w:contextualSpacing w:val="0"/>
        <w:outlineLvl w:val="0"/>
        <w:rPr>
          <w:rFonts w:asciiTheme="minorHAnsi" w:hAnsiTheme="minorHAnsi" w:cstheme="minorHAnsi"/>
          <w:lang w:val="it-IT"/>
        </w:rPr>
      </w:pPr>
      <w:r w:rsidRPr="00E04306">
        <w:rPr>
          <w:rFonts w:asciiTheme="minorHAnsi" w:hAnsiTheme="minorHAnsi" w:cstheme="minorHAnsi"/>
          <w:b/>
          <w:lang w:val="it-IT"/>
        </w:rPr>
        <w:t>Asse 3</w:t>
      </w:r>
      <w:r w:rsidRPr="00E04306">
        <w:rPr>
          <w:rFonts w:asciiTheme="minorHAnsi" w:hAnsiTheme="minorHAnsi" w:cstheme="minorHAnsi"/>
          <w:lang w:val="it-IT"/>
        </w:rPr>
        <w:t xml:space="preserve"> – Promuovere la competitività delle piccole e medie imprese</w:t>
      </w:r>
    </w:p>
    <w:p w:rsidR="006C058B" w:rsidRPr="00E04306" w:rsidRDefault="006C058B" w:rsidP="00625E0E">
      <w:pPr>
        <w:pStyle w:val="Paragrafoelenco"/>
        <w:numPr>
          <w:ilvl w:val="0"/>
          <w:numId w:val="27"/>
        </w:numPr>
        <w:spacing w:line="240" w:lineRule="auto"/>
        <w:outlineLvl w:val="0"/>
        <w:rPr>
          <w:rFonts w:asciiTheme="minorHAnsi" w:hAnsiTheme="minorHAnsi" w:cstheme="minorHAnsi"/>
          <w:bCs/>
          <w:lang w:val="it-IT"/>
        </w:rPr>
      </w:pPr>
      <w:r w:rsidRPr="00E04306">
        <w:rPr>
          <w:rFonts w:asciiTheme="minorHAnsi" w:hAnsiTheme="minorHAnsi" w:cstheme="minorHAnsi"/>
          <w:bCs/>
          <w:lang w:val="it-IT"/>
        </w:rPr>
        <w:t>OS7 – Sviluppo occupazionale e produttivo in aree territoriali colpite da crisi diffusa delle attività produttive (RA 3.2 AdP)</w:t>
      </w:r>
    </w:p>
    <w:p w:rsidR="006C058B" w:rsidRPr="00E04306" w:rsidRDefault="006C058B" w:rsidP="00625E0E">
      <w:pPr>
        <w:pStyle w:val="Paragrafoelenco"/>
        <w:numPr>
          <w:ilvl w:val="0"/>
          <w:numId w:val="17"/>
        </w:numPr>
        <w:spacing w:line="240" w:lineRule="auto"/>
        <w:ind w:left="0" w:firstLine="0"/>
        <w:contextualSpacing w:val="0"/>
        <w:outlineLvl w:val="0"/>
        <w:rPr>
          <w:rFonts w:asciiTheme="minorHAnsi" w:hAnsiTheme="minorHAnsi" w:cstheme="minorHAnsi"/>
          <w:lang w:val="it-IT"/>
        </w:rPr>
      </w:pPr>
      <w:r w:rsidRPr="00E04306">
        <w:rPr>
          <w:rFonts w:asciiTheme="minorHAnsi" w:hAnsiTheme="minorHAnsi" w:cstheme="minorHAnsi"/>
          <w:b/>
          <w:lang w:val="it-IT"/>
        </w:rPr>
        <w:t>Asse 4</w:t>
      </w:r>
      <w:r w:rsidRPr="00E04306">
        <w:rPr>
          <w:rFonts w:asciiTheme="minorHAnsi" w:hAnsiTheme="minorHAnsi" w:cstheme="minorHAnsi"/>
          <w:lang w:val="it-IT"/>
        </w:rPr>
        <w:t xml:space="preserve"> – Sostenere la transizione verso una economia a basse emissioni di carbonio in tutti i settori</w:t>
      </w:r>
    </w:p>
    <w:p w:rsidR="006C058B" w:rsidRPr="00E04306" w:rsidRDefault="006C058B" w:rsidP="00625E0E">
      <w:pPr>
        <w:pStyle w:val="Paragrafoelenco"/>
        <w:numPr>
          <w:ilvl w:val="0"/>
          <w:numId w:val="26"/>
        </w:numPr>
        <w:spacing w:line="240" w:lineRule="auto"/>
        <w:outlineLvl w:val="0"/>
        <w:rPr>
          <w:rFonts w:asciiTheme="minorHAnsi" w:hAnsiTheme="minorHAnsi" w:cstheme="minorHAnsi"/>
          <w:lang w:val="it-IT"/>
        </w:rPr>
      </w:pPr>
      <w:r w:rsidRPr="00E04306">
        <w:rPr>
          <w:rFonts w:asciiTheme="minorHAnsi" w:hAnsiTheme="minorHAnsi" w:cstheme="minorHAnsi"/>
          <w:lang w:val="it-IT"/>
        </w:rPr>
        <w:t>OS12 – Riduzione dei consumi energetici e delle emissioni nelle imprese e integrazione di fonti rinnovabili (RA 4.2 AdP)</w:t>
      </w:r>
    </w:p>
    <w:p w:rsidR="006C058B" w:rsidRPr="009C747C" w:rsidRDefault="006C058B" w:rsidP="006C058B">
      <w:pPr>
        <w:spacing w:line="240" w:lineRule="auto"/>
        <w:outlineLvl w:val="0"/>
        <w:rPr>
          <w:rFonts w:asciiTheme="minorHAnsi" w:hAnsiTheme="minorHAnsi" w:cstheme="minorHAnsi"/>
          <w:sz w:val="12"/>
          <w:lang w:val="it-IT"/>
        </w:rPr>
      </w:pPr>
    </w:p>
    <w:p w:rsidR="006C058B" w:rsidRPr="00E04306" w:rsidRDefault="006C058B" w:rsidP="006C058B">
      <w:pPr>
        <w:spacing w:line="240" w:lineRule="auto"/>
        <w:outlineLvl w:val="0"/>
        <w:rPr>
          <w:rFonts w:asciiTheme="minorHAnsi" w:hAnsiTheme="minorHAnsi" w:cstheme="minorHAnsi"/>
          <w:u w:val="single"/>
          <w:lang w:val="it-IT"/>
        </w:rPr>
      </w:pPr>
      <w:r w:rsidRPr="00E04306">
        <w:rPr>
          <w:rFonts w:asciiTheme="minorHAnsi" w:hAnsiTheme="minorHAnsi" w:cstheme="minorHAnsi"/>
          <w:u w:val="single"/>
          <w:lang w:val="it-IT"/>
        </w:rPr>
        <w:t>nel POR – FSE:</w:t>
      </w:r>
    </w:p>
    <w:p w:rsidR="006C058B" w:rsidRPr="00E04306" w:rsidRDefault="006C058B" w:rsidP="00625E0E">
      <w:pPr>
        <w:pStyle w:val="Paragrafoelenco"/>
        <w:widowControl w:val="0"/>
        <w:numPr>
          <w:ilvl w:val="0"/>
          <w:numId w:val="18"/>
        </w:numPr>
        <w:spacing w:line="240" w:lineRule="auto"/>
        <w:ind w:left="0" w:firstLine="0"/>
        <w:contextualSpacing w:val="0"/>
        <w:outlineLvl w:val="0"/>
        <w:rPr>
          <w:rFonts w:asciiTheme="minorHAnsi" w:hAnsiTheme="minorHAnsi" w:cstheme="minorHAnsi"/>
          <w:lang w:val="it-IT"/>
        </w:rPr>
      </w:pPr>
      <w:r w:rsidRPr="00E04306">
        <w:rPr>
          <w:rFonts w:asciiTheme="minorHAnsi" w:hAnsiTheme="minorHAnsi" w:cstheme="minorHAnsi"/>
          <w:b/>
          <w:lang w:val="it-IT"/>
        </w:rPr>
        <w:t>Asse 1</w:t>
      </w:r>
      <w:r w:rsidRPr="00E04306">
        <w:rPr>
          <w:rFonts w:asciiTheme="minorHAnsi" w:hAnsiTheme="minorHAnsi" w:cstheme="minorHAnsi"/>
          <w:lang w:val="it-IT"/>
        </w:rPr>
        <w:t xml:space="preserve"> - Occupazione</w:t>
      </w:r>
    </w:p>
    <w:p w:rsidR="006C058B" w:rsidRPr="00E04306" w:rsidRDefault="006C058B" w:rsidP="00625E0E">
      <w:pPr>
        <w:pStyle w:val="Default"/>
        <w:numPr>
          <w:ilvl w:val="0"/>
          <w:numId w:val="20"/>
        </w:numPr>
        <w:ind w:left="1080"/>
        <w:jc w:val="both"/>
        <w:rPr>
          <w:rFonts w:asciiTheme="minorHAnsi" w:hAnsiTheme="minorHAnsi" w:cstheme="minorHAnsi"/>
          <w:color w:val="auto"/>
          <w:sz w:val="22"/>
          <w:szCs w:val="22"/>
        </w:rPr>
      </w:pPr>
      <w:r w:rsidRPr="00E04306">
        <w:rPr>
          <w:rFonts w:asciiTheme="minorHAnsi" w:hAnsiTheme="minorHAnsi" w:cstheme="minorHAnsi"/>
          <w:color w:val="auto"/>
          <w:sz w:val="22"/>
          <w:szCs w:val="22"/>
        </w:rPr>
        <w:t xml:space="preserve">OS 8.1- </w:t>
      </w:r>
      <w:r w:rsidRPr="00E04306">
        <w:rPr>
          <w:rFonts w:asciiTheme="minorHAnsi" w:hAnsiTheme="minorHAnsi" w:cstheme="minorHAnsi"/>
          <w:bCs/>
          <w:color w:val="auto"/>
          <w:sz w:val="22"/>
          <w:szCs w:val="22"/>
        </w:rPr>
        <w:t>Accesso all'occupazione per le persone in cerca di lavoro e inattive, compresi i disoccupati di lunga durata e le persone che si trovano ai margini del mercato del lavoro, anche attraverso iniziative locali per l’occupazione e il sostegno alla mobilità professionale (RA 8.5)</w:t>
      </w:r>
    </w:p>
    <w:p w:rsidR="006C058B" w:rsidRPr="00E04306" w:rsidRDefault="006C058B" w:rsidP="00625E0E">
      <w:pPr>
        <w:pStyle w:val="Default"/>
        <w:numPr>
          <w:ilvl w:val="0"/>
          <w:numId w:val="20"/>
        </w:numPr>
        <w:ind w:left="1080"/>
        <w:jc w:val="both"/>
        <w:rPr>
          <w:rFonts w:asciiTheme="minorHAnsi" w:hAnsiTheme="minorHAnsi" w:cstheme="minorHAnsi"/>
          <w:color w:val="auto"/>
          <w:sz w:val="22"/>
          <w:szCs w:val="22"/>
        </w:rPr>
      </w:pPr>
      <w:r w:rsidRPr="00E04306">
        <w:rPr>
          <w:rFonts w:asciiTheme="minorHAnsi" w:hAnsiTheme="minorHAnsi" w:cstheme="minorHAnsi"/>
          <w:bCs/>
          <w:color w:val="auto"/>
          <w:sz w:val="22"/>
          <w:szCs w:val="22"/>
        </w:rPr>
        <w:t>OS 8.5 – Adattamento dei lavoratori delle imprese, degli imprenditori ai cambiamenti (RA 8.6)</w:t>
      </w:r>
    </w:p>
    <w:p w:rsidR="006C058B" w:rsidRDefault="006C058B" w:rsidP="006C058B">
      <w:pPr>
        <w:pStyle w:val="Default"/>
        <w:jc w:val="both"/>
        <w:rPr>
          <w:rFonts w:asciiTheme="minorHAnsi" w:hAnsiTheme="minorHAnsi" w:cstheme="minorHAnsi"/>
          <w:color w:val="auto"/>
          <w:sz w:val="22"/>
          <w:szCs w:val="22"/>
        </w:rPr>
      </w:pPr>
    </w:p>
    <w:p w:rsidR="00C501FD" w:rsidRPr="00E04306" w:rsidRDefault="00C501FD" w:rsidP="006C058B">
      <w:pPr>
        <w:pStyle w:val="Default"/>
        <w:jc w:val="both"/>
        <w:rPr>
          <w:rFonts w:asciiTheme="minorHAnsi" w:hAnsiTheme="minorHAnsi" w:cstheme="minorHAnsi"/>
          <w:b/>
          <w:color w:val="auto"/>
          <w:sz w:val="22"/>
          <w:szCs w:val="22"/>
          <w:u w:val="single"/>
        </w:rPr>
      </w:pPr>
      <w:r w:rsidRPr="009B5E70">
        <w:rPr>
          <w:rFonts w:asciiTheme="minorHAnsi" w:hAnsiTheme="minorHAnsi" w:cstheme="minorHAnsi"/>
          <w:b/>
          <w:color w:val="auto"/>
          <w:sz w:val="22"/>
          <w:szCs w:val="22"/>
          <w:u w:val="single"/>
        </w:rPr>
        <w:t xml:space="preserve">Il presente Bando, concernente la prima </w:t>
      </w:r>
      <w:r w:rsidR="00B40514" w:rsidRPr="009B5E70">
        <w:rPr>
          <w:rFonts w:asciiTheme="minorHAnsi" w:hAnsiTheme="minorHAnsi" w:cstheme="minorHAnsi"/>
          <w:b/>
          <w:color w:val="auto"/>
          <w:sz w:val="22"/>
          <w:szCs w:val="22"/>
          <w:u w:val="single"/>
        </w:rPr>
        <w:t>sotto</w:t>
      </w:r>
      <w:r w:rsidR="002C1B5B" w:rsidRPr="009B5E70">
        <w:rPr>
          <w:rFonts w:asciiTheme="minorHAnsi" w:hAnsiTheme="minorHAnsi" w:cstheme="minorHAnsi"/>
          <w:b/>
          <w:color w:val="auto"/>
          <w:sz w:val="22"/>
          <w:szCs w:val="22"/>
          <w:u w:val="single"/>
        </w:rPr>
        <w:t>fase</w:t>
      </w:r>
      <w:r w:rsidRPr="009B5E70">
        <w:rPr>
          <w:rFonts w:asciiTheme="minorHAnsi" w:hAnsiTheme="minorHAnsi" w:cstheme="minorHAnsi"/>
          <w:b/>
          <w:color w:val="auto"/>
          <w:sz w:val="22"/>
          <w:szCs w:val="22"/>
          <w:u w:val="single"/>
        </w:rPr>
        <w:t>, viene attuato a valere sull’Asse 3, OS7.</w:t>
      </w:r>
    </w:p>
    <w:p w:rsidR="00C501FD" w:rsidRDefault="00C501FD" w:rsidP="006C058B">
      <w:pPr>
        <w:pStyle w:val="Default"/>
        <w:jc w:val="both"/>
        <w:rPr>
          <w:rFonts w:asciiTheme="minorHAnsi" w:hAnsiTheme="minorHAnsi" w:cstheme="minorHAnsi"/>
          <w:color w:val="auto"/>
          <w:sz w:val="22"/>
          <w:szCs w:val="22"/>
        </w:rPr>
      </w:pPr>
    </w:p>
    <w:p w:rsidR="00C501FD" w:rsidRPr="00E04306" w:rsidRDefault="00C501FD" w:rsidP="00C501FD">
      <w:pPr>
        <w:pStyle w:val="Titolo2"/>
        <w:numPr>
          <w:ilvl w:val="1"/>
          <w:numId w:val="3"/>
        </w:numPr>
        <w:spacing w:before="0" w:after="240" w:line="240" w:lineRule="auto"/>
        <w:ind w:left="612" w:hanging="612"/>
        <w:jc w:val="left"/>
        <w:rPr>
          <w:rFonts w:ascii="Calibri" w:eastAsia="Times New Roman" w:hAnsi="Calibri"/>
          <w:sz w:val="24"/>
          <w:szCs w:val="26"/>
          <w:lang w:val="it-IT"/>
        </w:rPr>
      </w:pPr>
      <w:bookmarkStart w:id="3" w:name="_Toc513807916"/>
      <w:r w:rsidRPr="00E04306">
        <w:rPr>
          <w:rFonts w:ascii="Calibri" w:eastAsia="Times New Roman" w:hAnsi="Calibri"/>
          <w:sz w:val="24"/>
          <w:szCs w:val="26"/>
          <w:lang w:val="it-IT"/>
        </w:rPr>
        <w:t>Dotazione finanziaria</w:t>
      </w:r>
      <w:bookmarkEnd w:id="3"/>
    </w:p>
    <w:p w:rsidR="00C501FD" w:rsidRPr="00E04306" w:rsidRDefault="00C501FD" w:rsidP="00C501FD">
      <w:pPr>
        <w:spacing w:line="240" w:lineRule="auto"/>
        <w:rPr>
          <w:rFonts w:asciiTheme="minorHAnsi" w:hAnsiTheme="minorHAnsi" w:cstheme="minorHAnsi"/>
          <w:lang w:val="it-IT"/>
        </w:rPr>
      </w:pPr>
      <w:r w:rsidRPr="00E04306">
        <w:rPr>
          <w:rFonts w:asciiTheme="minorHAnsi" w:hAnsiTheme="minorHAnsi" w:cstheme="minorHAnsi"/>
          <w:lang w:val="it-IT"/>
        </w:rPr>
        <w:t>Le risorse per l’attuazione della seconda fase del Bando ITI</w:t>
      </w:r>
      <w:r w:rsidR="00B40514">
        <w:rPr>
          <w:rFonts w:asciiTheme="minorHAnsi" w:hAnsiTheme="minorHAnsi" w:cstheme="minorHAnsi"/>
          <w:lang w:val="it-IT"/>
        </w:rPr>
        <w:t>,</w:t>
      </w:r>
      <w:r w:rsidRPr="00E04306">
        <w:rPr>
          <w:rFonts w:asciiTheme="minorHAnsi" w:hAnsiTheme="minorHAnsi" w:cstheme="minorHAnsi"/>
          <w:lang w:val="it-IT"/>
        </w:rPr>
        <w:t xml:space="preserve"> ammontano complessivamente ad € </w:t>
      </w:r>
      <w:r w:rsidRPr="00E04306">
        <w:rPr>
          <w:rFonts w:asciiTheme="minorHAnsi" w:hAnsiTheme="minorHAnsi" w:cstheme="minorHAnsi"/>
          <w:b/>
          <w:lang w:val="it-IT"/>
        </w:rPr>
        <w:fldChar w:fldCharType="begin"/>
      </w:r>
      <w:r w:rsidRPr="00E04306">
        <w:rPr>
          <w:rFonts w:asciiTheme="minorHAnsi" w:hAnsiTheme="minorHAnsi" w:cstheme="minorHAnsi"/>
          <w:b/>
          <w:lang w:val="it-IT"/>
        </w:rPr>
        <w:instrText xml:space="preserve"> =SUM(ABOVE) </w:instrText>
      </w:r>
      <w:r w:rsidRPr="00E04306">
        <w:rPr>
          <w:rFonts w:asciiTheme="minorHAnsi" w:hAnsiTheme="minorHAnsi" w:cstheme="minorHAnsi"/>
          <w:b/>
          <w:lang w:val="it-IT"/>
        </w:rPr>
        <w:fldChar w:fldCharType="separate"/>
      </w:r>
      <w:r w:rsidRPr="00E04306">
        <w:rPr>
          <w:rFonts w:asciiTheme="minorHAnsi" w:hAnsiTheme="minorHAnsi" w:cstheme="minorHAnsi"/>
          <w:b/>
          <w:noProof/>
          <w:lang w:val="it-IT"/>
        </w:rPr>
        <w:t>4.135.414,36</w:t>
      </w:r>
      <w:r w:rsidRPr="00E04306">
        <w:rPr>
          <w:rFonts w:asciiTheme="minorHAnsi" w:hAnsiTheme="minorHAnsi" w:cstheme="minorHAnsi"/>
          <w:b/>
          <w:lang w:val="it-IT"/>
        </w:rPr>
        <w:fldChar w:fldCharType="end"/>
      </w:r>
      <w:r w:rsidRPr="00E04306">
        <w:rPr>
          <w:rFonts w:asciiTheme="minorHAnsi" w:hAnsiTheme="minorHAnsi" w:cstheme="minorHAnsi"/>
          <w:b/>
          <w:lang w:val="it-IT"/>
        </w:rPr>
        <w:t xml:space="preserve"> </w:t>
      </w:r>
      <w:r w:rsidRPr="00E04306">
        <w:rPr>
          <w:rFonts w:asciiTheme="minorHAnsi" w:hAnsiTheme="minorHAnsi" w:cstheme="minorHAnsi"/>
          <w:lang w:val="it-IT"/>
        </w:rPr>
        <w:t>a carico dei POR FESR e POR FSE 2014/2020.</w:t>
      </w:r>
    </w:p>
    <w:p w:rsidR="00C501FD" w:rsidRPr="00E04306" w:rsidRDefault="00C501FD" w:rsidP="00C501FD">
      <w:pPr>
        <w:spacing w:line="240" w:lineRule="auto"/>
        <w:rPr>
          <w:rFonts w:asciiTheme="minorHAnsi" w:hAnsiTheme="minorHAnsi" w:cstheme="minorHAnsi"/>
          <w:lang w:val="it-IT"/>
        </w:rPr>
      </w:pPr>
      <w:r w:rsidRPr="00E04306">
        <w:rPr>
          <w:rFonts w:asciiTheme="minorHAnsi" w:hAnsiTheme="minorHAnsi" w:cstheme="minorHAnsi"/>
          <w:lang w:val="it-IT"/>
        </w:rPr>
        <w:t>Esse risultano così distribuite, in base alle tipologie progettuali e agli obiettivi specifici di riferimento:</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253"/>
        <w:gridCol w:w="2124"/>
        <w:gridCol w:w="1699"/>
      </w:tblGrid>
      <w:tr w:rsidR="009C747C" w:rsidRPr="00E04306" w:rsidTr="009C747C">
        <w:tc>
          <w:tcPr>
            <w:tcW w:w="539" w:type="pct"/>
            <w:shd w:val="clear" w:color="auto" w:fill="D9D9D9"/>
            <w:vAlign w:val="center"/>
          </w:tcPr>
          <w:p w:rsidR="00C501FD" w:rsidRPr="00E04306" w:rsidRDefault="00C501FD" w:rsidP="00524D14">
            <w:pPr>
              <w:jc w:val="center"/>
              <w:rPr>
                <w:rFonts w:asciiTheme="minorHAnsi" w:hAnsiTheme="minorHAnsi" w:cstheme="minorHAnsi"/>
                <w:b/>
                <w:sz w:val="18"/>
                <w:szCs w:val="18"/>
                <w:lang w:val="it-IT"/>
              </w:rPr>
            </w:pPr>
            <w:r w:rsidRPr="00E04306">
              <w:rPr>
                <w:rFonts w:asciiTheme="minorHAnsi" w:hAnsiTheme="minorHAnsi" w:cstheme="minorHAnsi"/>
                <w:b/>
                <w:sz w:val="18"/>
                <w:szCs w:val="18"/>
                <w:lang w:val="it-IT"/>
              </w:rPr>
              <w:t>SOTTOFASE</w:t>
            </w:r>
          </w:p>
        </w:tc>
        <w:tc>
          <w:tcPr>
            <w:tcW w:w="2582" w:type="pct"/>
            <w:shd w:val="clear" w:color="auto" w:fill="D9D9D9"/>
            <w:vAlign w:val="center"/>
          </w:tcPr>
          <w:p w:rsidR="00C501FD" w:rsidRPr="00E04306" w:rsidRDefault="00C501FD" w:rsidP="00524D14">
            <w:pPr>
              <w:jc w:val="center"/>
              <w:rPr>
                <w:rFonts w:asciiTheme="minorHAnsi" w:hAnsiTheme="minorHAnsi" w:cstheme="minorHAnsi"/>
                <w:b/>
                <w:sz w:val="18"/>
                <w:szCs w:val="18"/>
                <w:lang w:val="it-IT"/>
              </w:rPr>
            </w:pPr>
            <w:r w:rsidRPr="00E04306">
              <w:rPr>
                <w:rFonts w:asciiTheme="minorHAnsi" w:hAnsiTheme="minorHAnsi" w:cstheme="minorHAnsi"/>
                <w:b/>
                <w:sz w:val="18"/>
                <w:szCs w:val="18"/>
                <w:lang w:val="it-IT"/>
              </w:rPr>
              <w:t>TIPOLOGIA PROGETTUALE</w:t>
            </w:r>
          </w:p>
        </w:tc>
        <w:tc>
          <w:tcPr>
            <w:tcW w:w="1044" w:type="pct"/>
            <w:shd w:val="clear" w:color="auto" w:fill="D9D9D9"/>
            <w:vAlign w:val="center"/>
          </w:tcPr>
          <w:p w:rsidR="00C501FD" w:rsidRPr="00E04306" w:rsidRDefault="00C501FD" w:rsidP="00524D14">
            <w:pPr>
              <w:jc w:val="center"/>
              <w:rPr>
                <w:rFonts w:asciiTheme="minorHAnsi" w:hAnsiTheme="minorHAnsi" w:cstheme="minorHAnsi"/>
                <w:b/>
                <w:sz w:val="18"/>
                <w:szCs w:val="18"/>
                <w:lang w:val="it-IT"/>
              </w:rPr>
            </w:pPr>
            <w:r w:rsidRPr="00E04306">
              <w:rPr>
                <w:rFonts w:asciiTheme="minorHAnsi" w:hAnsiTheme="minorHAnsi" w:cstheme="minorHAnsi"/>
                <w:b/>
                <w:sz w:val="18"/>
                <w:szCs w:val="18"/>
                <w:lang w:val="it-IT"/>
              </w:rPr>
              <w:t>OBIETTIVO SPECIFICO</w:t>
            </w:r>
          </w:p>
        </w:tc>
        <w:tc>
          <w:tcPr>
            <w:tcW w:w="835" w:type="pct"/>
            <w:shd w:val="clear" w:color="auto" w:fill="D9D9D9"/>
            <w:vAlign w:val="center"/>
          </w:tcPr>
          <w:p w:rsidR="00C501FD" w:rsidRPr="00E04306" w:rsidRDefault="00C501FD" w:rsidP="00524D14">
            <w:pPr>
              <w:jc w:val="center"/>
              <w:rPr>
                <w:rFonts w:asciiTheme="minorHAnsi" w:hAnsiTheme="minorHAnsi" w:cstheme="minorHAnsi"/>
                <w:b/>
                <w:sz w:val="18"/>
                <w:szCs w:val="18"/>
                <w:lang w:val="it-IT"/>
              </w:rPr>
            </w:pPr>
            <w:r w:rsidRPr="00E04306">
              <w:rPr>
                <w:rFonts w:asciiTheme="minorHAnsi" w:hAnsiTheme="minorHAnsi" w:cstheme="minorHAnsi"/>
                <w:b/>
                <w:sz w:val="18"/>
                <w:szCs w:val="18"/>
                <w:lang w:val="it-IT"/>
              </w:rPr>
              <w:t>RISORSE</w:t>
            </w:r>
          </w:p>
        </w:tc>
      </w:tr>
      <w:tr w:rsidR="009C747C" w:rsidRPr="00E04306" w:rsidTr="009C747C">
        <w:trPr>
          <w:trHeight w:val="307"/>
        </w:trPr>
        <w:tc>
          <w:tcPr>
            <w:tcW w:w="539" w:type="pct"/>
            <w:shd w:val="clear" w:color="auto" w:fill="A8D08D" w:themeFill="accent6" w:themeFillTint="99"/>
            <w:vAlign w:val="center"/>
          </w:tcPr>
          <w:p w:rsidR="00C501FD" w:rsidRPr="00E04306" w:rsidRDefault="00C501FD" w:rsidP="009B5E70">
            <w:pPr>
              <w:spacing w:line="240" w:lineRule="auto"/>
              <w:jc w:val="center"/>
              <w:rPr>
                <w:rFonts w:asciiTheme="minorHAnsi" w:hAnsiTheme="minorHAnsi" w:cstheme="minorHAnsi"/>
                <w:sz w:val="20"/>
                <w:szCs w:val="20"/>
                <w:lang w:val="it-IT"/>
              </w:rPr>
            </w:pPr>
            <w:r w:rsidRPr="00E04306">
              <w:rPr>
                <w:rFonts w:asciiTheme="minorHAnsi" w:hAnsiTheme="minorHAnsi" w:cstheme="minorHAnsi"/>
                <w:sz w:val="20"/>
                <w:szCs w:val="20"/>
                <w:lang w:val="it-IT"/>
              </w:rPr>
              <w:t>1</w:t>
            </w:r>
          </w:p>
        </w:tc>
        <w:tc>
          <w:tcPr>
            <w:tcW w:w="2582" w:type="pct"/>
            <w:shd w:val="clear" w:color="auto" w:fill="A8D08D" w:themeFill="accent6" w:themeFillTint="99"/>
            <w:vAlign w:val="center"/>
          </w:tcPr>
          <w:p w:rsidR="00C501FD" w:rsidRPr="00E04306" w:rsidRDefault="00C501FD" w:rsidP="009C747C">
            <w:pPr>
              <w:spacing w:line="240" w:lineRule="auto"/>
              <w:rPr>
                <w:rFonts w:asciiTheme="minorHAnsi" w:hAnsiTheme="minorHAnsi" w:cstheme="minorHAnsi"/>
                <w:sz w:val="20"/>
                <w:szCs w:val="20"/>
                <w:lang w:val="it-IT"/>
              </w:rPr>
            </w:pPr>
            <w:r w:rsidRPr="00E04306">
              <w:rPr>
                <w:rFonts w:asciiTheme="minorHAnsi" w:hAnsiTheme="minorHAnsi" w:cstheme="minorHAnsi"/>
                <w:sz w:val="20"/>
                <w:szCs w:val="20"/>
                <w:lang w:val="it-IT"/>
              </w:rPr>
              <w:t>Progetti di investimento in innovazione di prodotto e innovazione di processo/organizzazione ((FESR)</w:t>
            </w:r>
          </w:p>
        </w:tc>
        <w:tc>
          <w:tcPr>
            <w:tcW w:w="1044" w:type="pct"/>
            <w:shd w:val="clear" w:color="auto" w:fill="A8D08D" w:themeFill="accent6" w:themeFillTint="99"/>
            <w:vAlign w:val="center"/>
          </w:tcPr>
          <w:p w:rsidR="00C501FD" w:rsidRPr="00E04306" w:rsidRDefault="005A6E53" w:rsidP="009C747C">
            <w:pPr>
              <w:spacing w:line="240" w:lineRule="auto"/>
              <w:jc w:val="center"/>
              <w:rPr>
                <w:rFonts w:asciiTheme="minorHAnsi" w:hAnsiTheme="minorHAnsi" w:cstheme="minorHAnsi"/>
                <w:sz w:val="20"/>
                <w:szCs w:val="20"/>
                <w:lang w:val="it-IT"/>
              </w:rPr>
            </w:pPr>
            <w:r>
              <w:rPr>
                <w:rFonts w:asciiTheme="minorHAnsi" w:hAnsiTheme="minorHAnsi" w:cstheme="minorHAnsi"/>
                <w:sz w:val="20"/>
                <w:szCs w:val="20"/>
                <w:lang w:val="it-IT"/>
              </w:rPr>
              <w:t>OS 7</w:t>
            </w:r>
            <w:r w:rsidR="00C501FD" w:rsidRPr="00E04306">
              <w:rPr>
                <w:rFonts w:asciiTheme="minorHAnsi" w:hAnsiTheme="minorHAnsi" w:cstheme="minorHAnsi"/>
                <w:sz w:val="20"/>
                <w:szCs w:val="20"/>
                <w:lang w:val="it-IT"/>
              </w:rPr>
              <w:t xml:space="preserve"> – Azione 7.1</w:t>
            </w:r>
          </w:p>
        </w:tc>
        <w:tc>
          <w:tcPr>
            <w:tcW w:w="835" w:type="pct"/>
            <w:shd w:val="clear" w:color="auto" w:fill="A8D08D" w:themeFill="accent6" w:themeFillTint="99"/>
            <w:vAlign w:val="center"/>
          </w:tcPr>
          <w:p w:rsidR="00C501FD" w:rsidRPr="00E04306" w:rsidRDefault="0048234C" w:rsidP="009C747C">
            <w:pPr>
              <w:spacing w:line="240" w:lineRule="auto"/>
              <w:jc w:val="right"/>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2.104.977,36</w:t>
            </w:r>
          </w:p>
        </w:tc>
      </w:tr>
      <w:tr w:rsidR="009C747C" w:rsidRPr="00E04306" w:rsidTr="009C747C">
        <w:trPr>
          <w:trHeight w:val="332"/>
        </w:trPr>
        <w:tc>
          <w:tcPr>
            <w:tcW w:w="539" w:type="pct"/>
            <w:shd w:val="clear" w:color="auto" w:fill="auto"/>
            <w:vAlign w:val="center"/>
          </w:tcPr>
          <w:p w:rsidR="00C501FD" w:rsidRPr="00E04306" w:rsidRDefault="00C501FD" w:rsidP="009B5E70">
            <w:pPr>
              <w:spacing w:line="240" w:lineRule="auto"/>
              <w:jc w:val="center"/>
              <w:rPr>
                <w:rFonts w:asciiTheme="minorHAnsi" w:hAnsiTheme="minorHAnsi" w:cstheme="minorHAnsi"/>
                <w:sz w:val="20"/>
                <w:szCs w:val="20"/>
                <w:lang w:val="it-IT"/>
              </w:rPr>
            </w:pPr>
            <w:r w:rsidRPr="00E04306">
              <w:rPr>
                <w:rFonts w:asciiTheme="minorHAnsi" w:hAnsiTheme="minorHAnsi" w:cstheme="minorHAnsi"/>
                <w:sz w:val="20"/>
                <w:szCs w:val="20"/>
                <w:lang w:val="it-IT"/>
              </w:rPr>
              <w:t>2</w:t>
            </w:r>
          </w:p>
        </w:tc>
        <w:tc>
          <w:tcPr>
            <w:tcW w:w="2582" w:type="pct"/>
            <w:shd w:val="clear" w:color="auto" w:fill="auto"/>
            <w:vAlign w:val="center"/>
          </w:tcPr>
          <w:p w:rsidR="00C501FD" w:rsidRPr="00E04306" w:rsidRDefault="00C501FD" w:rsidP="009C747C">
            <w:pPr>
              <w:spacing w:line="240" w:lineRule="auto"/>
              <w:rPr>
                <w:rFonts w:asciiTheme="minorHAnsi" w:hAnsiTheme="minorHAnsi" w:cstheme="minorHAnsi"/>
                <w:sz w:val="20"/>
                <w:szCs w:val="20"/>
                <w:lang w:val="it-IT"/>
              </w:rPr>
            </w:pPr>
            <w:r w:rsidRPr="00E04306">
              <w:rPr>
                <w:rFonts w:asciiTheme="minorHAnsi" w:hAnsiTheme="minorHAnsi" w:cstheme="minorHAnsi"/>
                <w:sz w:val="20"/>
                <w:szCs w:val="20"/>
                <w:lang w:val="it-IT"/>
              </w:rPr>
              <w:t>Servizi di consulenza specialistica in innovazione e servizi di sostegno all’innovazione (FESR)</w:t>
            </w:r>
          </w:p>
        </w:tc>
        <w:tc>
          <w:tcPr>
            <w:tcW w:w="1044" w:type="pct"/>
            <w:shd w:val="clear" w:color="auto" w:fill="auto"/>
            <w:vAlign w:val="center"/>
          </w:tcPr>
          <w:p w:rsidR="00C501FD" w:rsidRPr="00E04306" w:rsidRDefault="00C501FD" w:rsidP="009B5E70">
            <w:pPr>
              <w:spacing w:before="120" w:line="240" w:lineRule="auto"/>
              <w:jc w:val="center"/>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OS 1 – Azione 1.3</w:t>
            </w:r>
          </w:p>
        </w:tc>
        <w:tc>
          <w:tcPr>
            <w:tcW w:w="835" w:type="pct"/>
            <w:shd w:val="clear" w:color="auto" w:fill="auto"/>
            <w:vAlign w:val="center"/>
          </w:tcPr>
          <w:p w:rsidR="00C501FD" w:rsidRPr="00E04306" w:rsidRDefault="0048234C" w:rsidP="009B5E70">
            <w:pPr>
              <w:spacing w:before="120" w:line="240" w:lineRule="auto"/>
              <w:jc w:val="right"/>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842.091,00</w:t>
            </w:r>
          </w:p>
        </w:tc>
      </w:tr>
      <w:tr w:rsidR="009C747C" w:rsidRPr="00E04306" w:rsidTr="009C747C">
        <w:tc>
          <w:tcPr>
            <w:tcW w:w="539" w:type="pct"/>
            <w:shd w:val="clear" w:color="auto" w:fill="auto"/>
            <w:vAlign w:val="center"/>
          </w:tcPr>
          <w:p w:rsidR="00C501FD" w:rsidRPr="00E04306" w:rsidRDefault="00C501FD" w:rsidP="009B5E70">
            <w:pPr>
              <w:spacing w:line="240" w:lineRule="auto"/>
              <w:jc w:val="center"/>
              <w:rPr>
                <w:rFonts w:asciiTheme="minorHAnsi" w:hAnsiTheme="minorHAnsi" w:cstheme="minorHAnsi"/>
                <w:sz w:val="20"/>
                <w:szCs w:val="20"/>
                <w:lang w:val="it-IT"/>
              </w:rPr>
            </w:pPr>
            <w:r w:rsidRPr="00E04306">
              <w:rPr>
                <w:rFonts w:asciiTheme="minorHAnsi" w:hAnsiTheme="minorHAnsi" w:cstheme="minorHAnsi"/>
                <w:sz w:val="20"/>
                <w:szCs w:val="20"/>
                <w:lang w:val="it-IT"/>
              </w:rPr>
              <w:t>3</w:t>
            </w:r>
          </w:p>
        </w:tc>
        <w:tc>
          <w:tcPr>
            <w:tcW w:w="2582" w:type="pct"/>
            <w:shd w:val="clear" w:color="auto" w:fill="auto"/>
            <w:vAlign w:val="center"/>
          </w:tcPr>
          <w:p w:rsidR="00C501FD" w:rsidRPr="00E04306" w:rsidRDefault="00040A7A" w:rsidP="009B5E70">
            <w:pPr>
              <w:spacing w:line="240" w:lineRule="auto"/>
              <w:rPr>
                <w:rFonts w:asciiTheme="minorHAnsi" w:hAnsiTheme="minorHAnsi" w:cstheme="minorHAnsi"/>
                <w:sz w:val="20"/>
                <w:szCs w:val="20"/>
                <w:lang w:val="it-IT"/>
              </w:rPr>
            </w:pPr>
            <w:r w:rsidRPr="00E04306">
              <w:rPr>
                <w:rFonts w:asciiTheme="minorHAnsi" w:hAnsiTheme="minorHAnsi" w:cstheme="minorHAnsi"/>
                <w:sz w:val="20"/>
                <w:szCs w:val="20"/>
                <w:lang w:val="it-IT"/>
              </w:rPr>
              <w:t>Servizi per il miglioramento dell’efficienza energetica: diagnosi energetiche e sistemi di gestione ambientale</w:t>
            </w:r>
            <w:r w:rsidR="00C501FD" w:rsidRPr="00E04306">
              <w:rPr>
                <w:rFonts w:asciiTheme="minorHAnsi" w:hAnsiTheme="minorHAnsi" w:cstheme="minorHAnsi"/>
                <w:sz w:val="20"/>
                <w:szCs w:val="20"/>
                <w:lang w:val="it-IT"/>
              </w:rPr>
              <w:t xml:space="preserve"> (FESR)</w:t>
            </w:r>
          </w:p>
        </w:tc>
        <w:tc>
          <w:tcPr>
            <w:tcW w:w="1044" w:type="pct"/>
            <w:shd w:val="clear" w:color="auto" w:fill="auto"/>
            <w:vAlign w:val="center"/>
          </w:tcPr>
          <w:p w:rsidR="00C501FD" w:rsidRPr="00E04306" w:rsidRDefault="00C501FD" w:rsidP="009B5E70">
            <w:pPr>
              <w:spacing w:before="120" w:line="240" w:lineRule="auto"/>
              <w:jc w:val="center"/>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OS 12 – Azione 12.1</w:t>
            </w:r>
          </w:p>
        </w:tc>
        <w:tc>
          <w:tcPr>
            <w:tcW w:w="835" w:type="pct"/>
            <w:shd w:val="clear" w:color="auto" w:fill="auto"/>
            <w:vAlign w:val="center"/>
          </w:tcPr>
          <w:p w:rsidR="00C501FD" w:rsidRPr="00E04306" w:rsidRDefault="00C501FD" w:rsidP="009B5E70">
            <w:pPr>
              <w:spacing w:before="120" w:line="240" w:lineRule="auto"/>
              <w:jc w:val="right"/>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388.346,00</w:t>
            </w:r>
          </w:p>
        </w:tc>
      </w:tr>
      <w:tr w:rsidR="009C747C" w:rsidRPr="00E04306" w:rsidTr="009C747C">
        <w:tc>
          <w:tcPr>
            <w:tcW w:w="539" w:type="pct"/>
            <w:shd w:val="clear" w:color="auto" w:fill="auto"/>
            <w:vAlign w:val="center"/>
          </w:tcPr>
          <w:p w:rsidR="00C501FD" w:rsidRPr="00E04306" w:rsidRDefault="00C501FD" w:rsidP="009B5E70">
            <w:pPr>
              <w:spacing w:line="240" w:lineRule="auto"/>
              <w:jc w:val="center"/>
              <w:rPr>
                <w:rFonts w:asciiTheme="minorHAnsi" w:hAnsiTheme="minorHAnsi" w:cstheme="minorHAnsi"/>
                <w:sz w:val="20"/>
                <w:szCs w:val="20"/>
                <w:lang w:val="it-IT"/>
              </w:rPr>
            </w:pPr>
            <w:r w:rsidRPr="00E04306">
              <w:rPr>
                <w:rFonts w:asciiTheme="minorHAnsi" w:hAnsiTheme="minorHAnsi" w:cstheme="minorHAnsi"/>
                <w:sz w:val="20"/>
                <w:szCs w:val="20"/>
                <w:lang w:val="it-IT"/>
              </w:rPr>
              <w:t>4</w:t>
            </w:r>
          </w:p>
        </w:tc>
        <w:tc>
          <w:tcPr>
            <w:tcW w:w="2582" w:type="pct"/>
            <w:shd w:val="clear" w:color="auto" w:fill="auto"/>
            <w:vAlign w:val="center"/>
          </w:tcPr>
          <w:p w:rsidR="00C501FD" w:rsidRPr="00E04306" w:rsidRDefault="00C501FD" w:rsidP="009B5E70">
            <w:pPr>
              <w:spacing w:line="240" w:lineRule="auto"/>
              <w:rPr>
                <w:rFonts w:asciiTheme="minorHAnsi" w:hAnsiTheme="minorHAnsi" w:cstheme="minorHAnsi"/>
                <w:sz w:val="20"/>
                <w:szCs w:val="20"/>
                <w:lang w:val="it-IT"/>
              </w:rPr>
            </w:pPr>
            <w:r w:rsidRPr="00E04306">
              <w:rPr>
                <w:rFonts w:asciiTheme="minorHAnsi" w:hAnsiTheme="minorHAnsi" w:cstheme="minorHAnsi"/>
                <w:sz w:val="20"/>
                <w:szCs w:val="20"/>
                <w:lang w:val="it-IT"/>
              </w:rPr>
              <w:t>Progetti d</w:t>
            </w:r>
            <w:r w:rsidR="002C1B5B" w:rsidRPr="00E04306">
              <w:rPr>
                <w:rFonts w:asciiTheme="minorHAnsi" w:hAnsiTheme="minorHAnsi" w:cstheme="minorHAnsi"/>
                <w:sz w:val="20"/>
                <w:szCs w:val="20"/>
                <w:lang w:val="it-IT"/>
              </w:rPr>
              <w:t>i formazione o riqualificazione</w:t>
            </w:r>
            <w:r w:rsidRPr="00E04306">
              <w:rPr>
                <w:rFonts w:asciiTheme="minorHAnsi" w:hAnsiTheme="minorHAnsi" w:cstheme="minorHAnsi"/>
                <w:sz w:val="20"/>
                <w:szCs w:val="20"/>
                <w:lang w:val="it-IT"/>
              </w:rPr>
              <w:t xml:space="preserve"> (FSE)</w:t>
            </w:r>
          </w:p>
        </w:tc>
        <w:tc>
          <w:tcPr>
            <w:tcW w:w="1044" w:type="pct"/>
            <w:shd w:val="clear" w:color="auto" w:fill="auto"/>
            <w:vAlign w:val="center"/>
          </w:tcPr>
          <w:p w:rsidR="00C501FD" w:rsidRPr="00E04306" w:rsidRDefault="00C501FD" w:rsidP="009B5E70">
            <w:pPr>
              <w:spacing w:before="120" w:line="240" w:lineRule="auto"/>
              <w:jc w:val="center"/>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OS 8 – Azione 8.5</w:t>
            </w:r>
          </w:p>
        </w:tc>
        <w:tc>
          <w:tcPr>
            <w:tcW w:w="835" w:type="pct"/>
            <w:shd w:val="clear" w:color="auto" w:fill="auto"/>
            <w:vAlign w:val="center"/>
          </w:tcPr>
          <w:p w:rsidR="00C501FD" w:rsidRPr="00E04306" w:rsidRDefault="00C501FD" w:rsidP="009B5E70">
            <w:pPr>
              <w:spacing w:before="120" w:line="240" w:lineRule="auto"/>
              <w:jc w:val="right"/>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400.000,00</w:t>
            </w:r>
          </w:p>
        </w:tc>
      </w:tr>
      <w:tr w:rsidR="009C747C" w:rsidRPr="00E04306" w:rsidTr="009C747C">
        <w:tc>
          <w:tcPr>
            <w:tcW w:w="539" w:type="pct"/>
            <w:shd w:val="clear" w:color="auto" w:fill="auto"/>
            <w:vAlign w:val="center"/>
          </w:tcPr>
          <w:p w:rsidR="00C501FD" w:rsidRPr="00E04306" w:rsidRDefault="00C501FD" w:rsidP="009B5E70">
            <w:pPr>
              <w:spacing w:line="240" w:lineRule="auto"/>
              <w:jc w:val="center"/>
              <w:rPr>
                <w:rFonts w:asciiTheme="minorHAnsi" w:hAnsiTheme="minorHAnsi" w:cstheme="minorHAnsi"/>
                <w:sz w:val="20"/>
                <w:szCs w:val="20"/>
                <w:lang w:val="it-IT"/>
              </w:rPr>
            </w:pPr>
            <w:r w:rsidRPr="00E04306">
              <w:rPr>
                <w:rFonts w:asciiTheme="minorHAnsi" w:hAnsiTheme="minorHAnsi" w:cstheme="minorHAnsi"/>
                <w:sz w:val="20"/>
                <w:szCs w:val="20"/>
                <w:lang w:val="it-IT"/>
              </w:rPr>
              <w:t>5</w:t>
            </w:r>
          </w:p>
        </w:tc>
        <w:tc>
          <w:tcPr>
            <w:tcW w:w="2582" w:type="pct"/>
            <w:shd w:val="clear" w:color="auto" w:fill="auto"/>
            <w:vAlign w:val="center"/>
          </w:tcPr>
          <w:p w:rsidR="00C501FD" w:rsidRPr="00E04306" w:rsidRDefault="00C501FD" w:rsidP="009B5E70">
            <w:pPr>
              <w:spacing w:line="240" w:lineRule="auto"/>
              <w:rPr>
                <w:rFonts w:asciiTheme="minorHAnsi" w:hAnsiTheme="minorHAnsi" w:cstheme="minorHAnsi"/>
                <w:sz w:val="20"/>
                <w:szCs w:val="20"/>
                <w:lang w:val="it-IT"/>
              </w:rPr>
            </w:pPr>
            <w:r w:rsidRPr="00E04306">
              <w:rPr>
                <w:rFonts w:asciiTheme="minorHAnsi" w:hAnsiTheme="minorHAnsi" w:cstheme="minorHAnsi"/>
                <w:sz w:val="20"/>
                <w:szCs w:val="20"/>
                <w:lang w:val="it-IT"/>
              </w:rPr>
              <w:t xml:space="preserve">Incentivi all’assunzione (FSE) </w:t>
            </w:r>
          </w:p>
        </w:tc>
        <w:tc>
          <w:tcPr>
            <w:tcW w:w="1044" w:type="pct"/>
            <w:shd w:val="clear" w:color="auto" w:fill="auto"/>
            <w:vAlign w:val="center"/>
          </w:tcPr>
          <w:p w:rsidR="00C501FD" w:rsidRPr="00E04306" w:rsidRDefault="00C501FD" w:rsidP="009B5E70">
            <w:pPr>
              <w:spacing w:before="120" w:line="240" w:lineRule="auto"/>
              <w:jc w:val="center"/>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OS 8 – Azione 8.1</w:t>
            </w:r>
          </w:p>
        </w:tc>
        <w:tc>
          <w:tcPr>
            <w:tcW w:w="835" w:type="pct"/>
            <w:shd w:val="clear" w:color="auto" w:fill="auto"/>
            <w:vAlign w:val="center"/>
          </w:tcPr>
          <w:p w:rsidR="00C501FD" w:rsidRPr="00E04306" w:rsidRDefault="00C501FD" w:rsidP="009B5E70">
            <w:pPr>
              <w:spacing w:before="120" w:line="240" w:lineRule="auto"/>
              <w:jc w:val="right"/>
              <w:outlineLvl w:val="0"/>
              <w:rPr>
                <w:rFonts w:asciiTheme="minorHAnsi" w:hAnsiTheme="minorHAnsi" w:cstheme="minorHAnsi"/>
                <w:sz w:val="20"/>
                <w:szCs w:val="20"/>
                <w:lang w:val="it-IT"/>
              </w:rPr>
            </w:pPr>
            <w:r w:rsidRPr="00E04306">
              <w:rPr>
                <w:rFonts w:asciiTheme="minorHAnsi" w:hAnsiTheme="minorHAnsi" w:cstheme="minorHAnsi"/>
                <w:sz w:val="20"/>
                <w:szCs w:val="20"/>
                <w:lang w:val="it-IT"/>
              </w:rPr>
              <w:t>400.000,00</w:t>
            </w:r>
          </w:p>
        </w:tc>
      </w:tr>
    </w:tbl>
    <w:p w:rsidR="00C501FD" w:rsidRPr="00E04306" w:rsidRDefault="00C501FD" w:rsidP="00C501FD">
      <w:pPr>
        <w:spacing w:line="240" w:lineRule="auto"/>
        <w:rPr>
          <w:rFonts w:asciiTheme="minorHAnsi" w:hAnsiTheme="minorHAnsi" w:cstheme="minorHAnsi"/>
          <w:sz w:val="18"/>
          <w:szCs w:val="18"/>
          <w:lang w:val="it-IT"/>
        </w:rPr>
      </w:pPr>
    </w:p>
    <w:p w:rsidR="00C501FD" w:rsidRPr="00E04306" w:rsidRDefault="00C501FD" w:rsidP="00C501FD">
      <w:pPr>
        <w:spacing w:line="240" w:lineRule="auto"/>
        <w:rPr>
          <w:rFonts w:asciiTheme="minorHAnsi" w:hAnsiTheme="minorHAnsi" w:cstheme="minorHAnsi"/>
          <w:b/>
          <w:lang w:val="it-IT"/>
        </w:rPr>
      </w:pPr>
      <w:r w:rsidRPr="00E04306">
        <w:rPr>
          <w:rFonts w:asciiTheme="minorHAnsi" w:hAnsiTheme="minorHAnsi" w:cstheme="minorHAnsi"/>
          <w:b/>
          <w:lang w:val="it-IT"/>
        </w:rPr>
        <w:t>Per l’attuazione del presente</w:t>
      </w:r>
      <w:r w:rsidR="00E93341" w:rsidRPr="00E04306">
        <w:rPr>
          <w:rFonts w:asciiTheme="minorHAnsi" w:hAnsiTheme="minorHAnsi" w:cstheme="minorHAnsi"/>
          <w:b/>
          <w:lang w:val="it-IT"/>
        </w:rPr>
        <w:t xml:space="preserve"> Bando</w:t>
      </w:r>
      <w:r w:rsidR="0048234C" w:rsidRPr="00E04306">
        <w:rPr>
          <w:rFonts w:asciiTheme="minorHAnsi" w:hAnsiTheme="minorHAnsi" w:cstheme="minorHAnsi"/>
          <w:b/>
          <w:lang w:val="it-IT"/>
        </w:rPr>
        <w:t xml:space="preserve">, corrispondente alla prima </w:t>
      </w:r>
      <w:r w:rsidR="00B40514">
        <w:rPr>
          <w:rFonts w:asciiTheme="minorHAnsi" w:hAnsiTheme="minorHAnsi" w:cstheme="minorHAnsi"/>
          <w:b/>
          <w:lang w:val="it-IT"/>
        </w:rPr>
        <w:t>sotto</w:t>
      </w:r>
      <w:r w:rsidR="002A3BE1" w:rsidRPr="00E04306">
        <w:rPr>
          <w:rFonts w:asciiTheme="minorHAnsi" w:hAnsiTheme="minorHAnsi" w:cstheme="minorHAnsi"/>
          <w:b/>
          <w:lang w:val="it-IT"/>
        </w:rPr>
        <w:t>fase</w:t>
      </w:r>
      <w:r w:rsidR="0048234C" w:rsidRPr="00E04306">
        <w:rPr>
          <w:rFonts w:asciiTheme="minorHAnsi" w:hAnsiTheme="minorHAnsi" w:cstheme="minorHAnsi"/>
          <w:b/>
          <w:lang w:val="it-IT"/>
        </w:rPr>
        <w:t xml:space="preserve">, le risorse disponibili </w:t>
      </w:r>
      <w:r w:rsidRPr="00E04306">
        <w:rPr>
          <w:rFonts w:asciiTheme="minorHAnsi" w:hAnsiTheme="minorHAnsi" w:cstheme="minorHAnsi"/>
          <w:b/>
          <w:lang w:val="it-IT"/>
        </w:rPr>
        <w:t xml:space="preserve">ammontano complessivamente ad </w:t>
      </w:r>
      <w:r w:rsidRPr="00E04306">
        <w:rPr>
          <w:rFonts w:asciiTheme="minorHAnsi" w:hAnsiTheme="minorHAnsi" w:cstheme="minorHAnsi"/>
          <w:b/>
          <w:u w:val="single"/>
          <w:lang w:val="it-IT"/>
        </w:rPr>
        <w:t>€ 2.104.977,36</w:t>
      </w:r>
      <w:r w:rsidRPr="00E04306">
        <w:rPr>
          <w:rFonts w:asciiTheme="minorHAnsi" w:hAnsiTheme="minorHAnsi" w:cstheme="minorHAnsi"/>
          <w:b/>
          <w:lang w:val="it-IT"/>
        </w:rPr>
        <w:t xml:space="preserve"> a carico del POR FESR 2014/2020.</w:t>
      </w:r>
    </w:p>
    <w:p w:rsidR="00161FA0" w:rsidRPr="00E04306" w:rsidRDefault="00161FA0" w:rsidP="00C501FD">
      <w:pPr>
        <w:spacing w:line="240" w:lineRule="auto"/>
        <w:rPr>
          <w:rFonts w:asciiTheme="minorHAnsi" w:hAnsiTheme="minorHAnsi" w:cstheme="minorHAnsi"/>
          <w:lang w:val="it-IT"/>
        </w:rPr>
      </w:pPr>
    </w:p>
    <w:p w:rsidR="00161FA0" w:rsidRPr="00E04306" w:rsidRDefault="00161FA0" w:rsidP="00161FA0">
      <w:pPr>
        <w:pStyle w:val="Titolo2"/>
        <w:numPr>
          <w:ilvl w:val="1"/>
          <w:numId w:val="3"/>
        </w:numPr>
        <w:spacing w:before="0" w:after="240" w:line="240" w:lineRule="auto"/>
        <w:ind w:left="612" w:hanging="612"/>
        <w:jc w:val="left"/>
        <w:rPr>
          <w:rFonts w:ascii="Calibri" w:eastAsia="Times New Roman" w:hAnsi="Calibri"/>
          <w:sz w:val="24"/>
          <w:szCs w:val="26"/>
          <w:lang w:val="it-IT"/>
        </w:rPr>
      </w:pPr>
      <w:bookmarkStart w:id="4" w:name="_Toc513807917"/>
      <w:r w:rsidRPr="00E04306">
        <w:rPr>
          <w:rFonts w:ascii="Calibri" w:eastAsia="Times New Roman" w:hAnsi="Calibri"/>
          <w:sz w:val="24"/>
          <w:szCs w:val="26"/>
          <w:lang w:val="it-IT"/>
        </w:rPr>
        <w:t>Localizzazione</w:t>
      </w:r>
      <w:bookmarkEnd w:id="4"/>
    </w:p>
    <w:p w:rsidR="00161FA0" w:rsidRPr="00E04306" w:rsidRDefault="00161FA0" w:rsidP="00161FA0">
      <w:pPr>
        <w:spacing w:line="240" w:lineRule="auto"/>
        <w:ind w:right="-1"/>
        <w:rPr>
          <w:rFonts w:asciiTheme="minorHAnsi" w:hAnsiTheme="minorHAnsi" w:cstheme="minorHAnsi"/>
          <w:lang w:val="it-IT"/>
        </w:rPr>
      </w:pPr>
      <w:r w:rsidRPr="00E04306">
        <w:rPr>
          <w:rFonts w:eastAsia="Times New Roman"/>
          <w:szCs w:val="24"/>
          <w:lang w:val="it-IT" w:eastAsia="it-IT"/>
        </w:rPr>
        <w:t xml:space="preserve">Gli interventi di cui al presente bando dovranno essere realizzati nei </w:t>
      </w:r>
      <w:r w:rsidRPr="00E04306">
        <w:rPr>
          <w:rFonts w:asciiTheme="minorHAnsi" w:hAnsiTheme="minorHAnsi" w:cstheme="minorHAnsi"/>
          <w:u w:val="single"/>
          <w:lang w:val="it-IT"/>
        </w:rPr>
        <w:t>Comuni di:</w:t>
      </w:r>
      <w:r w:rsidRPr="00E04306">
        <w:rPr>
          <w:rFonts w:asciiTheme="minorHAnsi" w:hAnsiTheme="minorHAnsi" w:cstheme="minorHAnsi"/>
          <w:b/>
          <w:u w:val="single"/>
          <w:lang w:val="it-IT"/>
        </w:rPr>
        <w:t xml:space="preserve"> Fabriano, Sassoferrato, Genga, Cerreto d’Esi,</w:t>
      </w:r>
      <w:r w:rsidRPr="00E04306">
        <w:rPr>
          <w:rFonts w:asciiTheme="minorHAnsi" w:hAnsiTheme="minorHAnsi" w:cstheme="minorHAnsi"/>
          <w:lang w:val="it-IT"/>
        </w:rPr>
        <w:t xml:space="preserve"> che rappresentano un ambito territoriale definito, inserito nel Sistema Locale del Lavoro del Fabrianese, oltre al </w:t>
      </w:r>
      <w:r w:rsidRPr="00E04306">
        <w:rPr>
          <w:rFonts w:asciiTheme="minorHAnsi" w:hAnsiTheme="minorHAnsi" w:cstheme="minorHAnsi"/>
          <w:u w:val="single"/>
          <w:lang w:val="it-IT"/>
        </w:rPr>
        <w:t>Comune di</w:t>
      </w:r>
      <w:r w:rsidRPr="00E04306">
        <w:rPr>
          <w:rFonts w:asciiTheme="minorHAnsi" w:hAnsiTheme="minorHAnsi" w:cstheme="minorHAnsi"/>
          <w:b/>
          <w:u w:val="single"/>
          <w:lang w:val="it-IT"/>
        </w:rPr>
        <w:t xml:space="preserve"> Matelica</w:t>
      </w:r>
      <w:r w:rsidRPr="00E04306">
        <w:rPr>
          <w:rFonts w:asciiTheme="minorHAnsi" w:hAnsiTheme="minorHAnsi" w:cstheme="minorHAnsi"/>
          <w:lang w:val="it-IT"/>
        </w:rPr>
        <w:t xml:space="preserve"> che, in seno al Gal Colli Esini, condivide da tempo con i comuni del SSL di Fabriano, la programmazione ed attuazione di una strategia di co-progettazione multi-localizzata, di interventi per favorire lo sviluppo locale partecipato a valere sul Piano di Sviluppo Locale dell’area.</w:t>
      </w:r>
    </w:p>
    <w:p w:rsidR="00161FA0" w:rsidRPr="00E04306" w:rsidRDefault="00161FA0" w:rsidP="00161FA0">
      <w:pPr>
        <w:spacing w:line="240" w:lineRule="auto"/>
        <w:rPr>
          <w:rFonts w:eastAsia="Times New Roman"/>
          <w:szCs w:val="24"/>
          <w:lang w:val="it-IT" w:eastAsia="it-IT"/>
        </w:rPr>
      </w:pPr>
      <w:r w:rsidRPr="00E04306">
        <w:rPr>
          <w:rFonts w:eastAsia="Times New Roman"/>
          <w:szCs w:val="24"/>
          <w:lang w:val="it-IT" w:eastAsia="it-IT"/>
        </w:rPr>
        <w:t>La localizzazione dell’intervento dovrà essere indicata in fase di presentazione della domanda. Nel caso in cui al momento della presentazione della domanda, una o più sedi operative non fossero ancora definite, potrà essere indicata quella presunta e comunque comunicata definitivamente entro e non oltre la prima richiesta di liquidazione (a titolo di anticipo o SAL o SALDO).</w:t>
      </w:r>
    </w:p>
    <w:p w:rsidR="006C058B" w:rsidRPr="00E04306" w:rsidRDefault="006C058B" w:rsidP="006C058B">
      <w:pPr>
        <w:pStyle w:val="Default"/>
        <w:jc w:val="both"/>
        <w:rPr>
          <w:rFonts w:asciiTheme="minorHAnsi" w:hAnsiTheme="minorHAnsi" w:cstheme="minorHAnsi"/>
          <w:color w:val="auto"/>
          <w:sz w:val="22"/>
          <w:szCs w:val="22"/>
        </w:rPr>
      </w:pPr>
    </w:p>
    <w:p w:rsidR="007F4327" w:rsidRPr="00E04306" w:rsidRDefault="00015E6E" w:rsidP="007F4327">
      <w:pPr>
        <w:pStyle w:val="Titolo2"/>
        <w:numPr>
          <w:ilvl w:val="1"/>
          <w:numId w:val="3"/>
        </w:numPr>
        <w:spacing w:before="0" w:after="240" w:line="240" w:lineRule="auto"/>
        <w:ind w:left="578" w:hanging="578"/>
        <w:rPr>
          <w:rFonts w:ascii="Calibri" w:eastAsia="Times New Roman" w:hAnsi="Calibri"/>
          <w:sz w:val="24"/>
          <w:szCs w:val="26"/>
          <w:lang w:val="it-IT"/>
        </w:rPr>
      </w:pPr>
      <w:r w:rsidRPr="00E04306">
        <w:rPr>
          <w:rFonts w:ascii="Calibri" w:eastAsia="Times New Roman" w:hAnsi="Calibri"/>
          <w:sz w:val="24"/>
          <w:szCs w:val="26"/>
          <w:lang w:val="it-IT"/>
        </w:rPr>
        <w:t>Programmi di in</w:t>
      </w:r>
      <w:r w:rsidR="002E1FAF" w:rsidRPr="00E04306">
        <w:rPr>
          <w:rFonts w:ascii="Calibri" w:eastAsia="Times New Roman" w:hAnsi="Calibri"/>
          <w:sz w:val="24"/>
          <w:szCs w:val="26"/>
          <w:lang w:val="it-IT"/>
        </w:rPr>
        <w:t xml:space="preserve">vestimento </w:t>
      </w:r>
      <w:r w:rsidRPr="00E04306">
        <w:rPr>
          <w:rFonts w:ascii="Calibri" w:eastAsia="Times New Roman" w:hAnsi="Calibri"/>
          <w:sz w:val="24"/>
          <w:szCs w:val="26"/>
          <w:lang w:val="it-IT"/>
        </w:rPr>
        <w:t>ammissibil</w:t>
      </w:r>
      <w:r w:rsidR="00AE0377" w:rsidRPr="00E04306">
        <w:rPr>
          <w:rFonts w:ascii="Calibri" w:eastAsia="Times New Roman" w:hAnsi="Calibri"/>
          <w:sz w:val="24"/>
          <w:szCs w:val="26"/>
          <w:lang w:val="it-IT"/>
        </w:rPr>
        <w:t xml:space="preserve">i </w:t>
      </w:r>
    </w:p>
    <w:p w:rsidR="000E12F5" w:rsidRPr="00E04306" w:rsidRDefault="006C058B" w:rsidP="000E12F5">
      <w:pPr>
        <w:pStyle w:val="Titolo2"/>
        <w:numPr>
          <w:ilvl w:val="0"/>
          <w:numId w:val="0"/>
        </w:numPr>
        <w:spacing w:before="0" w:after="120" w:line="240" w:lineRule="auto"/>
        <w:rPr>
          <w:rFonts w:asciiTheme="minorHAnsi" w:eastAsia="Calibri" w:hAnsiTheme="minorHAnsi" w:cstheme="minorHAnsi"/>
          <w:b w:val="0"/>
          <w:lang w:val="it-IT"/>
        </w:rPr>
      </w:pPr>
      <w:r w:rsidRPr="00E04306">
        <w:rPr>
          <w:b w:val="0"/>
          <w:lang w:val="it-IT"/>
        </w:rPr>
        <w:t>Con il p</w:t>
      </w:r>
      <w:r w:rsidR="000E12F5" w:rsidRPr="00E04306">
        <w:rPr>
          <w:b w:val="0"/>
          <w:lang w:val="it-IT"/>
        </w:rPr>
        <w:t>resente Bando</w:t>
      </w:r>
      <w:r w:rsidR="00B40514">
        <w:rPr>
          <w:b w:val="0"/>
          <w:lang w:val="it-IT"/>
        </w:rPr>
        <w:t>,</w:t>
      </w:r>
      <w:r w:rsidR="000E12F5" w:rsidRPr="00E04306">
        <w:rPr>
          <w:b w:val="0"/>
          <w:lang w:val="it-IT"/>
        </w:rPr>
        <w:t xml:space="preserve"> vengono finanziati progetti di </w:t>
      </w:r>
      <w:r w:rsidRPr="00E04306">
        <w:rPr>
          <w:b w:val="0"/>
          <w:lang w:val="it-IT"/>
        </w:rPr>
        <w:t xml:space="preserve">investimento </w:t>
      </w:r>
      <w:r w:rsidRPr="00E04306">
        <w:rPr>
          <w:rFonts w:asciiTheme="minorHAnsi" w:eastAsia="Calibri" w:hAnsiTheme="minorHAnsi" w:cstheme="minorHAnsi"/>
          <w:b w:val="0"/>
          <w:lang w:val="it-IT"/>
        </w:rPr>
        <w:t>volti all’introduzione di innovazione di prodotto e/o di innovazione nel processo produttivo, ai fini della produzione/erogazione</w:t>
      </w:r>
      <w:r w:rsidR="00B40514">
        <w:rPr>
          <w:rFonts w:asciiTheme="minorHAnsi" w:eastAsia="Calibri" w:hAnsiTheme="minorHAnsi" w:cstheme="minorHAnsi"/>
          <w:b w:val="0"/>
          <w:lang w:val="it-IT"/>
        </w:rPr>
        <w:t xml:space="preserve"> di nuovi prodotti e/o servizi:</w:t>
      </w:r>
      <w:r w:rsidR="0019469C">
        <w:rPr>
          <w:rFonts w:asciiTheme="minorHAnsi" w:eastAsia="Calibri" w:hAnsiTheme="minorHAnsi" w:cstheme="minorHAnsi"/>
          <w:sz w:val="24"/>
          <w:szCs w:val="24"/>
          <w:u w:val="single"/>
          <w:lang w:val="it-IT"/>
        </w:rPr>
        <w:t xml:space="preserve"> come utilizzo di nuovi </w:t>
      </w:r>
      <w:r w:rsidRPr="00E04306">
        <w:rPr>
          <w:rFonts w:asciiTheme="minorHAnsi" w:eastAsia="Calibri" w:hAnsiTheme="minorHAnsi" w:cstheme="minorHAnsi"/>
          <w:sz w:val="24"/>
          <w:szCs w:val="24"/>
          <w:u w:val="single"/>
          <w:lang w:val="it-IT"/>
        </w:rPr>
        <w:t xml:space="preserve">materiali per la produzione </w:t>
      </w:r>
      <w:r w:rsidR="00B40514">
        <w:rPr>
          <w:rFonts w:asciiTheme="minorHAnsi" w:eastAsia="Calibri" w:hAnsiTheme="minorHAnsi" w:cstheme="minorHAnsi"/>
          <w:sz w:val="24"/>
          <w:szCs w:val="24"/>
          <w:u w:val="single"/>
          <w:lang w:val="it-IT"/>
        </w:rPr>
        <w:t>e/o impiego di nuove tecnologie</w:t>
      </w:r>
      <w:r w:rsidRPr="00E04306">
        <w:rPr>
          <w:rFonts w:asciiTheme="minorHAnsi" w:eastAsia="Calibri" w:hAnsiTheme="minorHAnsi" w:cstheme="minorHAnsi"/>
          <w:sz w:val="24"/>
          <w:szCs w:val="24"/>
          <w:u w:val="single"/>
          <w:lang w:val="it-IT"/>
        </w:rPr>
        <w:t xml:space="preserve">, sulla base delle traiettorie individuate nella prima fase dell’ITI (All. </w:t>
      </w:r>
      <w:r w:rsidR="00272AA7" w:rsidRPr="00E04306">
        <w:rPr>
          <w:rFonts w:asciiTheme="minorHAnsi" w:eastAsia="Calibri" w:hAnsiTheme="minorHAnsi" w:cstheme="minorHAnsi"/>
          <w:sz w:val="24"/>
          <w:szCs w:val="24"/>
          <w:u w:val="single"/>
          <w:lang w:val="it-IT"/>
        </w:rPr>
        <w:t>1</w:t>
      </w:r>
      <w:r w:rsidR="00B40514">
        <w:rPr>
          <w:rFonts w:asciiTheme="minorHAnsi" w:eastAsia="Calibri" w:hAnsiTheme="minorHAnsi" w:cstheme="minorHAnsi"/>
          <w:sz w:val="24"/>
          <w:szCs w:val="24"/>
          <w:u w:val="single"/>
          <w:lang w:val="it-IT"/>
        </w:rPr>
        <w:t>),</w:t>
      </w:r>
      <w:r w:rsidR="00B40514" w:rsidRPr="00B40514">
        <w:rPr>
          <w:rFonts w:asciiTheme="minorHAnsi" w:eastAsia="Calibri" w:hAnsiTheme="minorHAnsi" w:cstheme="minorHAnsi"/>
          <w:sz w:val="24"/>
          <w:szCs w:val="24"/>
          <w:lang w:val="it-IT"/>
        </w:rPr>
        <w:t xml:space="preserve"> </w:t>
      </w:r>
      <w:r w:rsidRPr="00E04306">
        <w:rPr>
          <w:rFonts w:asciiTheme="minorHAnsi" w:eastAsia="Calibri" w:hAnsiTheme="minorHAnsi" w:cstheme="minorHAnsi"/>
          <w:b w:val="0"/>
          <w:sz w:val="24"/>
          <w:szCs w:val="24"/>
          <w:lang w:val="it-IT"/>
        </w:rPr>
        <w:t xml:space="preserve">e ritenute </w:t>
      </w:r>
      <w:r w:rsidRPr="00E04306">
        <w:rPr>
          <w:rFonts w:asciiTheme="minorHAnsi" w:eastAsia="Calibri" w:hAnsiTheme="minorHAnsi" w:cstheme="minorHAnsi"/>
          <w:b w:val="0"/>
          <w:lang w:val="it-IT"/>
        </w:rPr>
        <w:t>necessarie al rilancio dell’area di riferimento.</w:t>
      </w:r>
    </w:p>
    <w:p w:rsidR="000E12F5" w:rsidRPr="00E04306" w:rsidRDefault="00B40514" w:rsidP="00973170">
      <w:pPr>
        <w:spacing w:line="240" w:lineRule="auto"/>
        <w:rPr>
          <w:lang w:val="it-IT"/>
        </w:rPr>
      </w:pPr>
      <w:r>
        <w:rPr>
          <w:lang w:val="it-IT"/>
        </w:rPr>
        <w:t>Peraltro</w:t>
      </w:r>
      <w:r w:rsidR="000E12F5" w:rsidRPr="00E04306">
        <w:rPr>
          <w:lang w:val="it-IT"/>
        </w:rPr>
        <w:t>, essendo oggetto di valutazione il progetto unitario, comprensivo dei servizi di consulenza specialistica e di supporto all’innovazione e degli eventuali servizi per il miglioramento dell’efficienza energetica, tali aspetti saranno oggetto di valutazione specifica</w:t>
      </w:r>
      <w:r w:rsidR="00973170" w:rsidRPr="00E04306">
        <w:rPr>
          <w:lang w:val="it-IT"/>
        </w:rPr>
        <w:t xml:space="preserve"> (vedi griglia di valutazione All. 3)</w:t>
      </w:r>
      <w:r w:rsidR="000E12F5" w:rsidRPr="00E04306">
        <w:rPr>
          <w:lang w:val="it-IT"/>
        </w:rPr>
        <w:t>.</w:t>
      </w:r>
    </w:p>
    <w:p w:rsidR="006C058B" w:rsidRPr="00E04306" w:rsidRDefault="000E12F5" w:rsidP="00973170">
      <w:pPr>
        <w:spacing w:line="240" w:lineRule="auto"/>
        <w:rPr>
          <w:rFonts w:asciiTheme="minorHAnsi" w:hAnsiTheme="minorHAnsi" w:cstheme="minorHAnsi"/>
          <w:lang w:val="it-IT"/>
        </w:rPr>
      </w:pPr>
      <w:r w:rsidRPr="00C63170">
        <w:rPr>
          <w:lang w:val="it-IT"/>
        </w:rPr>
        <w:t xml:space="preserve">Inoltre, </w:t>
      </w:r>
      <w:r w:rsidR="00C40992" w:rsidRPr="00C63170">
        <w:rPr>
          <w:rFonts w:asciiTheme="minorHAnsi" w:hAnsiTheme="minorHAnsi" w:cstheme="minorHAnsi"/>
          <w:bCs/>
          <w:lang w:val="it-IT"/>
        </w:rPr>
        <w:t>s</w:t>
      </w:r>
      <w:r w:rsidR="0019469C" w:rsidRPr="00C63170">
        <w:rPr>
          <w:rFonts w:asciiTheme="minorHAnsi" w:hAnsiTheme="minorHAnsi" w:cstheme="minorHAnsi"/>
          <w:bCs/>
          <w:lang w:val="it-IT"/>
        </w:rPr>
        <w:t>i darà comunque priorità</w:t>
      </w:r>
      <w:r w:rsidR="00586686" w:rsidRPr="00C63170">
        <w:rPr>
          <w:rFonts w:asciiTheme="minorHAnsi" w:hAnsiTheme="minorHAnsi" w:cstheme="minorHAnsi"/>
          <w:bCs/>
          <w:lang w:val="it-IT"/>
        </w:rPr>
        <w:t>, a</w:t>
      </w:r>
      <w:r w:rsidRPr="00C63170">
        <w:rPr>
          <w:rFonts w:asciiTheme="minorHAnsi" w:hAnsiTheme="minorHAnsi" w:cstheme="minorHAnsi"/>
          <w:bCs/>
          <w:lang w:val="it-IT"/>
        </w:rPr>
        <w:t xml:space="preserve"> parità di punteggio</w:t>
      </w:r>
      <w:r w:rsidR="0019469C" w:rsidRPr="00C63170">
        <w:rPr>
          <w:rFonts w:asciiTheme="minorHAnsi" w:hAnsiTheme="minorHAnsi" w:cstheme="minorHAnsi"/>
          <w:bCs/>
          <w:lang w:val="it-IT"/>
        </w:rPr>
        <w:t>,</w:t>
      </w:r>
      <w:r w:rsidRPr="00C63170">
        <w:rPr>
          <w:rFonts w:asciiTheme="minorHAnsi" w:hAnsiTheme="minorHAnsi" w:cstheme="minorHAnsi"/>
          <w:bCs/>
          <w:lang w:val="it-IT"/>
        </w:rPr>
        <w:t xml:space="preserve"> </w:t>
      </w:r>
      <w:r w:rsidR="006C058B" w:rsidRPr="00C63170">
        <w:rPr>
          <w:rFonts w:asciiTheme="minorHAnsi" w:hAnsiTheme="minorHAnsi" w:cstheme="minorHAnsi"/>
          <w:lang w:val="it-IT"/>
        </w:rPr>
        <w:t>a</w:t>
      </w:r>
      <w:r w:rsidRPr="00C63170">
        <w:rPr>
          <w:rFonts w:asciiTheme="minorHAnsi" w:hAnsiTheme="minorHAnsi" w:cstheme="minorHAnsi"/>
          <w:lang w:val="it-IT"/>
        </w:rPr>
        <w:t xml:space="preserve">i progetti che integrano gli investimenti e i servizi di supporto </w:t>
      </w:r>
      <w:r w:rsidR="006C058B" w:rsidRPr="00C63170">
        <w:rPr>
          <w:rFonts w:asciiTheme="minorHAnsi" w:hAnsiTheme="minorHAnsi" w:cstheme="minorHAnsi"/>
          <w:lang w:val="it-IT"/>
        </w:rPr>
        <w:t>con azioni di formazione e/o aiuti all’assunzione.</w:t>
      </w:r>
    </w:p>
    <w:p w:rsidR="006C058B" w:rsidRPr="00E04306" w:rsidRDefault="006C058B" w:rsidP="00973170">
      <w:pPr>
        <w:spacing w:line="240" w:lineRule="auto"/>
        <w:rPr>
          <w:rFonts w:asciiTheme="minorHAnsi" w:hAnsiTheme="minorHAnsi" w:cstheme="minorHAnsi"/>
          <w:lang w:val="it-IT"/>
        </w:rPr>
      </w:pPr>
    </w:p>
    <w:p w:rsidR="002244F5" w:rsidRPr="00E04306" w:rsidRDefault="002244F5" w:rsidP="00E62548">
      <w:pPr>
        <w:pStyle w:val="Paragrafoelenco"/>
        <w:numPr>
          <w:ilvl w:val="1"/>
          <w:numId w:val="3"/>
        </w:numPr>
        <w:spacing w:line="240" w:lineRule="auto"/>
        <w:ind w:left="567" w:hanging="567"/>
        <w:rPr>
          <w:rFonts w:eastAsia="Times New Roman"/>
          <w:b/>
          <w:sz w:val="24"/>
          <w:szCs w:val="24"/>
          <w:lang w:val="it-IT" w:eastAsia="it-IT"/>
        </w:rPr>
      </w:pPr>
      <w:r w:rsidRPr="00E04306">
        <w:rPr>
          <w:rFonts w:eastAsia="Times New Roman"/>
          <w:b/>
          <w:sz w:val="24"/>
          <w:szCs w:val="24"/>
          <w:lang w:val="it-IT" w:eastAsia="it-IT"/>
        </w:rPr>
        <w:t>Definizioni</w:t>
      </w:r>
    </w:p>
    <w:p w:rsidR="002244F5" w:rsidRPr="00E04306" w:rsidRDefault="002244F5" w:rsidP="002244F5">
      <w:pPr>
        <w:spacing w:line="240" w:lineRule="auto"/>
        <w:ind w:right="103"/>
        <w:rPr>
          <w:rFonts w:asciiTheme="minorHAnsi" w:hAnsiTheme="minorHAnsi" w:cstheme="minorHAnsi"/>
          <w:lang w:val="it-IT"/>
        </w:rPr>
      </w:pPr>
    </w:p>
    <w:p w:rsidR="002244F5" w:rsidRPr="00E04306" w:rsidRDefault="002244F5" w:rsidP="002244F5">
      <w:pPr>
        <w:spacing w:after="120" w:line="240" w:lineRule="auto"/>
        <w:ind w:right="103"/>
        <w:rPr>
          <w:rFonts w:asciiTheme="minorHAnsi" w:hAnsiTheme="minorHAnsi" w:cstheme="minorHAnsi"/>
          <w:lang w:val="it-IT"/>
        </w:rPr>
      </w:pPr>
      <w:r w:rsidRPr="00E04306">
        <w:rPr>
          <w:rFonts w:asciiTheme="minorHAnsi" w:hAnsiTheme="minorHAnsi" w:cstheme="minorHAnsi"/>
          <w:lang w:val="it-IT"/>
        </w:rPr>
        <w:t xml:space="preserve">Ai fini del presente Bando sono adottate le presenti definizioni: </w:t>
      </w:r>
    </w:p>
    <w:p w:rsidR="002846EB" w:rsidRPr="00E04306" w:rsidRDefault="006C058B" w:rsidP="002846EB">
      <w:pPr>
        <w:pStyle w:val="Default"/>
        <w:spacing w:after="120"/>
        <w:rPr>
          <w:rFonts w:asciiTheme="minorHAnsi" w:hAnsiTheme="minorHAnsi" w:cstheme="minorHAnsi"/>
          <w:color w:val="auto"/>
          <w:sz w:val="22"/>
          <w:szCs w:val="22"/>
        </w:rPr>
      </w:pPr>
      <w:r w:rsidRPr="00E04306">
        <w:rPr>
          <w:rFonts w:asciiTheme="minorHAnsi" w:hAnsiTheme="minorHAnsi" w:cstheme="minorHAnsi"/>
          <w:b/>
          <w:i/>
        </w:rPr>
        <w:t xml:space="preserve"> </w:t>
      </w:r>
      <w:r w:rsidR="002846EB" w:rsidRPr="00E04306">
        <w:rPr>
          <w:rFonts w:asciiTheme="minorHAnsi" w:hAnsiTheme="minorHAnsi" w:cstheme="minorHAnsi"/>
          <w:b/>
          <w:i/>
          <w:color w:val="auto"/>
          <w:sz w:val="22"/>
          <w:szCs w:val="22"/>
        </w:rPr>
        <w:t>“Regolamento de minimis”:</w:t>
      </w:r>
      <w:r w:rsidR="002846EB" w:rsidRPr="00E04306">
        <w:rPr>
          <w:rFonts w:asciiTheme="minorHAnsi" w:hAnsiTheme="minorHAnsi" w:cstheme="minorHAnsi"/>
        </w:rPr>
        <w:t xml:space="preserve"> </w:t>
      </w:r>
      <w:r w:rsidR="002846EB" w:rsidRPr="00E04306">
        <w:rPr>
          <w:rFonts w:asciiTheme="minorHAnsi" w:hAnsiTheme="minorHAnsi" w:cstheme="minorHAnsi"/>
          <w:color w:val="auto"/>
          <w:sz w:val="22"/>
          <w:szCs w:val="22"/>
        </w:rPr>
        <w:t>il regolamento UE n. 1407/2013 relativo all’applicazione degli articoli 107 e 108 del trattato sul funzionamento dell’Unione europea agli aiuti “de minimis”</w:t>
      </w:r>
    </w:p>
    <w:p w:rsidR="002244F5" w:rsidRPr="00E04306" w:rsidRDefault="002244F5" w:rsidP="002244F5">
      <w:pPr>
        <w:spacing w:after="120" w:line="240" w:lineRule="auto"/>
        <w:ind w:right="102"/>
        <w:rPr>
          <w:rFonts w:asciiTheme="minorHAnsi" w:hAnsiTheme="minorHAnsi" w:cstheme="minorHAnsi"/>
          <w:lang w:val="it-IT"/>
        </w:rPr>
      </w:pPr>
      <w:r w:rsidRPr="00E04306">
        <w:rPr>
          <w:rFonts w:asciiTheme="minorHAnsi" w:hAnsiTheme="minorHAnsi" w:cstheme="minorHAnsi"/>
          <w:lang w:val="it-IT"/>
        </w:rPr>
        <w:t>“</w:t>
      </w:r>
      <w:r w:rsidRPr="00E04306">
        <w:rPr>
          <w:rFonts w:asciiTheme="minorHAnsi" w:hAnsiTheme="minorHAnsi" w:cstheme="minorHAnsi"/>
          <w:b/>
          <w:i/>
          <w:lang w:val="it-IT"/>
        </w:rPr>
        <w:t>MPMI</w:t>
      </w:r>
      <w:r w:rsidRPr="00E04306">
        <w:rPr>
          <w:rFonts w:asciiTheme="minorHAnsi" w:hAnsiTheme="minorHAnsi" w:cstheme="minorHAnsi"/>
          <w:lang w:val="it-IT"/>
        </w:rPr>
        <w:t>”: le micro, piccole e medie imprese, come definite nell’Allegato I</w:t>
      </w:r>
      <w:r w:rsidR="0019469C">
        <w:rPr>
          <w:rFonts w:asciiTheme="minorHAnsi" w:hAnsiTheme="minorHAnsi" w:cstheme="minorHAnsi"/>
          <w:lang w:val="it-IT"/>
        </w:rPr>
        <w:t xml:space="preserve"> del Regolamento GBER;</w:t>
      </w:r>
    </w:p>
    <w:p w:rsidR="002244F5" w:rsidRPr="00E04306" w:rsidRDefault="002244F5" w:rsidP="002244F5">
      <w:pPr>
        <w:spacing w:after="120" w:line="240" w:lineRule="auto"/>
        <w:ind w:right="102"/>
        <w:rPr>
          <w:rFonts w:asciiTheme="minorHAnsi" w:hAnsiTheme="minorHAnsi" w:cstheme="minorHAnsi"/>
          <w:lang w:val="it-IT"/>
        </w:rPr>
      </w:pPr>
      <w:r w:rsidRPr="00E04306">
        <w:rPr>
          <w:rFonts w:asciiTheme="minorHAnsi" w:hAnsiTheme="minorHAnsi" w:cstheme="minorHAnsi"/>
          <w:lang w:val="it-IT"/>
        </w:rPr>
        <w:t>“</w:t>
      </w:r>
      <w:r w:rsidRPr="00E04306">
        <w:rPr>
          <w:rFonts w:asciiTheme="minorHAnsi" w:hAnsiTheme="minorHAnsi" w:cstheme="minorHAnsi"/>
          <w:b/>
          <w:i/>
          <w:lang w:val="it-IT"/>
        </w:rPr>
        <w:t>Unità locale</w:t>
      </w:r>
      <w:r w:rsidRPr="00E04306">
        <w:rPr>
          <w:rFonts w:asciiTheme="minorHAnsi" w:hAnsiTheme="minorHAnsi" w:cstheme="minorHAnsi"/>
          <w:i/>
          <w:lang w:val="it-IT"/>
        </w:rPr>
        <w:t>”:</w:t>
      </w:r>
      <w:r w:rsidRPr="00E04306">
        <w:rPr>
          <w:rFonts w:asciiTheme="minorHAnsi" w:hAnsiTheme="minorHAnsi" w:cstheme="minorHAnsi"/>
          <w:lang w:val="it-IT"/>
        </w:rPr>
        <w:t xml:space="preserve"> una struttura produttiva, dotata di autonomia tecnica, organizzativa, gestionale e funzionale, eventualmente articolata su più immobili e/o impianti, anche fisicamente separati, ma collegati funzionalmente; </w:t>
      </w:r>
    </w:p>
    <w:p w:rsidR="002244F5" w:rsidRPr="00E04306" w:rsidRDefault="002244F5" w:rsidP="002244F5">
      <w:pPr>
        <w:spacing w:after="120" w:line="240" w:lineRule="auto"/>
        <w:ind w:right="103"/>
        <w:rPr>
          <w:rFonts w:asciiTheme="minorHAnsi" w:hAnsiTheme="minorHAnsi" w:cstheme="minorHAnsi"/>
          <w:lang w:val="it-IT"/>
        </w:rPr>
      </w:pPr>
      <w:r w:rsidRPr="00E04306">
        <w:rPr>
          <w:rFonts w:asciiTheme="minorHAnsi" w:hAnsiTheme="minorHAnsi" w:cstheme="minorHAnsi"/>
          <w:b/>
          <w:i/>
          <w:lang w:val="it-IT"/>
        </w:rPr>
        <w:t xml:space="preserve"> “Piattaforma Tecnologica”:</w:t>
      </w:r>
      <w:r w:rsidR="00D23025" w:rsidRPr="00E04306">
        <w:rPr>
          <w:rFonts w:asciiTheme="minorHAnsi" w:hAnsiTheme="minorHAnsi" w:cstheme="minorHAnsi"/>
          <w:lang w:val="it-IT"/>
        </w:rPr>
        <w:t xml:space="preserve"> l</w:t>
      </w:r>
      <w:r w:rsidRPr="00E04306">
        <w:rPr>
          <w:rFonts w:asciiTheme="minorHAnsi" w:hAnsiTheme="minorHAnsi" w:cstheme="minorHAnsi"/>
          <w:lang w:val="it-IT"/>
        </w:rPr>
        <w:t>a Piattaforma Tecnologica è concepita come un insieme integrato, coordinato e organico di azioni di ricerca fondamentale e ricerca industriale che</w:t>
      </w:r>
      <w:r w:rsidR="004C10C8" w:rsidRPr="00E04306">
        <w:rPr>
          <w:rFonts w:asciiTheme="minorHAnsi" w:hAnsiTheme="minorHAnsi" w:cstheme="minorHAnsi"/>
          <w:lang w:val="it-IT"/>
        </w:rPr>
        <w:t>,</w:t>
      </w:r>
      <w:r w:rsidRPr="00E04306">
        <w:rPr>
          <w:rFonts w:asciiTheme="minorHAnsi" w:hAnsiTheme="minorHAnsi" w:cstheme="minorHAnsi"/>
          <w:lang w:val="it-IT"/>
        </w:rPr>
        <w:t xml:space="preserve"> alimentandosi reciprocamente, siano finalizzate al perseguimento di obiettivi industriali di breve-medio periodo. La Piattaforma Tecnologica rappresenta uno strumento di coordinamento</w:t>
      </w:r>
      <w:r w:rsidR="004C10C8" w:rsidRPr="00E04306">
        <w:rPr>
          <w:rFonts w:asciiTheme="minorHAnsi" w:hAnsiTheme="minorHAnsi" w:cstheme="minorHAnsi"/>
          <w:lang w:val="it-IT"/>
        </w:rPr>
        <w:t>,</w:t>
      </w:r>
      <w:r w:rsidRPr="00E04306">
        <w:rPr>
          <w:rFonts w:asciiTheme="minorHAnsi" w:hAnsiTheme="minorHAnsi" w:cstheme="minorHAnsi"/>
          <w:lang w:val="it-IT"/>
        </w:rPr>
        <w:t xml:space="preserve"> che riunisce diversi portatori di interessi attorno ad una visione comune e ad una strategia di sviluppo di azioni di ricerca complesse</w:t>
      </w:r>
      <w:r w:rsidR="004C10C8" w:rsidRPr="00E04306">
        <w:rPr>
          <w:rFonts w:asciiTheme="minorHAnsi" w:hAnsiTheme="minorHAnsi" w:cstheme="minorHAnsi"/>
          <w:lang w:val="it-IT"/>
        </w:rPr>
        <w:t>,</w:t>
      </w:r>
      <w:r w:rsidRPr="00E04306">
        <w:rPr>
          <w:rFonts w:asciiTheme="minorHAnsi" w:hAnsiTheme="minorHAnsi" w:cstheme="minorHAnsi"/>
          <w:lang w:val="it-IT"/>
        </w:rPr>
        <w:t xml:space="preserve"> che derivano dalla convergenza di più traiettorie tecnologiche;</w:t>
      </w:r>
    </w:p>
    <w:p w:rsidR="002244F5" w:rsidRPr="00E04306" w:rsidRDefault="002244F5" w:rsidP="002244F5">
      <w:pPr>
        <w:spacing w:after="120" w:line="240" w:lineRule="auto"/>
        <w:ind w:right="103"/>
        <w:rPr>
          <w:rFonts w:asciiTheme="minorHAnsi" w:hAnsiTheme="minorHAnsi" w:cstheme="minorHAnsi"/>
          <w:lang w:val="it-IT"/>
        </w:rPr>
      </w:pPr>
      <w:r w:rsidRPr="00E04306">
        <w:rPr>
          <w:rFonts w:asciiTheme="minorHAnsi" w:hAnsiTheme="minorHAnsi" w:cstheme="minorHAnsi"/>
          <w:b/>
          <w:i/>
          <w:lang w:val="it-IT"/>
        </w:rPr>
        <w:t xml:space="preserve"> “Progetto di innovazione di prodotto”:</w:t>
      </w:r>
      <w:r w:rsidRPr="00E04306">
        <w:rPr>
          <w:rFonts w:asciiTheme="minorHAnsi" w:hAnsiTheme="minorHAnsi" w:cstheme="minorHAnsi"/>
          <w:b/>
          <w:color w:val="333333"/>
          <w:lang w:val="it-IT"/>
        </w:rPr>
        <w:t xml:space="preserve"> </w:t>
      </w:r>
      <w:r w:rsidRPr="00E04306">
        <w:rPr>
          <w:rFonts w:asciiTheme="minorHAnsi" w:hAnsiTheme="minorHAnsi" w:cstheme="minorHAnsi"/>
          <w:lang w:val="it-IT"/>
        </w:rPr>
        <w:t xml:space="preserve">l’introduzione nel mercato di nuovi prodotti (beni materiali, immateriali e/o servizi). L'innovazione di prodotto può essere radicale e/o incrementale. </w:t>
      </w:r>
    </w:p>
    <w:p w:rsidR="00EA6A9E" w:rsidRPr="00E04306" w:rsidRDefault="002244F5" w:rsidP="00D23025">
      <w:pPr>
        <w:pStyle w:val="Testonotaapidipagina"/>
        <w:spacing w:before="0" w:after="120" w:line="240" w:lineRule="auto"/>
        <w:rPr>
          <w:rFonts w:asciiTheme="minorHAnsi" w:hAnsiTheme="minorHAnsi" w:cstheme="minorHAnsi"/>
          <w:szCs w:val="22"/>
          <w:lang w:val="it-IT"/>
        </w:rPr>
      </w:pPr>
      <w:r w:rsidRPr="00E04306">
        <w:rPr>
          <w:rFonts w:asciiTheme="minorHAnsi" w:hAnsiTheme="minorHAnsi" w:cstheme="minorHAnsi"/>
          <w:b/>
          <w:i/>
          <w:szCs w:val="22"/>
          <w:lang w:val="it-IT"/>
        </w:rPr>
        <w:t>“Progetto di innovazione di processo”:</w:t>
      </w:r>
      <w:r w:rsidRPr="00E04306">
        <w:rPr>
          <w:rFonts w:asciiTheme="minorHAnsi" w:hAnsiTheme="minorHAnsi" w:cstheme="minorHAnsi"/>
          <w:szCs w:val="22"/>
          <w:lang w:val="it-IT"/>
        </w:rPr>
        <w:t xml:space="preserve"> l'applicazione di un metodo di produzione o di distribuzione nuovo o sensibilmente migliorato (inclusi cambiamenti significativi nelle tecniche, nelle attrezzature o nel software), esclusi i cambiamenti o i miglioramenti minori, l'aumento delle 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 </w:t>
      </w:r>
    </w:p>
    <w:p w:rsidR="00EA6A9E" w:rsidRPr="00E04306" w:rsidRDefault="00EA6A9E" w:rsidP="00D23025">
      <w:pPr>
        <w:pStyle w:val="Testonotaapidipagina"/>
        <w:spacing w:before="0" w:after="120" w:line="240" w:lineRule="auto"/>
        <w:rPr>
          <w:rFonts w:cs="Calibri"/>
          <w:szCs w:val="22"/>
          <w:lang w:val="it-IT" w:eastAsia="en-US"/>
        </w:rPr>
      </w:pPr>
      <w:r w:rsidRPr="00E04306">
        <w:rPr>
          <w:rFonts w:cs="Calibri"/>
          <w:b/>
          <w:i/>
          <w:szCs w:val="22"/>
          <w:lang w:val="it-IT" w:eastAsia="en-US"/>
        </w:rPr>
        <w:t>“Servizi di consulenza in materia di innovazione”:</w:t>
      </w:r>
      <w:r w:rsidRPr="00E04306">
        <w:rPr>
          <w:rFonts w:cs="Calibri"/>
          <w:szCs w:val="22"/>
          <w:lang w:val="it-IT" w:eastAsia="en-US"/>
        </w:rPr>
        <w:t xml:space="preserve"> consulenza</w:t>
      </w:r>
      <w:r w:rsidR="000D134B" w:rsidRPr="00E04306">
        <w:rPr>
          <w:rFonts w:cs="Calibri"/>
          <w:szCs w:val="22"/>
          <w:lang w:val="it-IT" w:eastAsia="en-US"/>
        </w:rPr>
        <w:t xml:space="preserve"> e </w:t>
      </w:r>
      <w:r w:rsidRPr="00E04306">
        <w:rPr>
          <w:rFonts w:cs="Calibri"/>
          <w:szCs w:val="22"/>
          <w:lang w:val="it-IT" w:eastAsia="en-US"/>
        </w:rPr>
        <w:t>assistenza in materia di trasferimento delle conoscenze, acquisizione, protezione e sfruttamento di attivi</w:t>
      </w:r>
      <w:r w:rsidR="002D3607" w:rsidRPr="00E04306">
        <w:rPr>
          <w:rFonts w:cs="Calibri"/>
          <w:szCs w:val="22"/>
          <w:lang w:val="it-IT" w:eastAsia="en-US"/>
        </w:rPr>
        <w:t>tà</w:t>
      </w:r>
      <w:r w:rsidRPr="00E04306">
        <w:rPr>
          <w:rFonts w:cs="Calibri"/>
          <w:szCs w:val="22"/>
          <w:lang w:val="it-IT" w:eastAsia="en-US"/>
        </w:rPr>
        <w:t xml:space="preserve"> immateriali e di utilizzo delle norme e dei regolamenti in cui sono contemplati;</w:t>
      </w:r>
    </w:p>
    <w:p w:rsidR="003F33A5" w:rsidRPr="00E04306" w:rsidRDefault="00D23025" w:rsidP="003F33A5">
      <w:pPr>
        <w:pStyle w:val="Testonotaapidipagina"/>
        <w:spacing w:before="0" w:after="120" w:line="240" w:lineRule="auto"/>
        <w:rPr>
          <w:rFonts w:cs="Calibri"/>
          <w:szCs w:val="22"/>
          <w:lang w:val="it-IT" w:eastAsia="en-US"/>
        </w:rPr>
      </w:pPr>
      <w:r w:rsidRPr="00E04306">
        <w:rPr>
          <w:rFonts w:cs="Calibri"/>
          <w:b/>
          <w:i/>
          <w:szCs w:val="22"/>
          <w:lang w:val="it-IT" w:eastAsia="en-US"/>
        </w:rPr>
        <w:t xml:space="preserve"> </w:t>
      </w:r>
      <w:r w:rsidR="00EA6A9E" w:rsidRPr="00E04306">
        <w:rPr>
          <w:rFonts w:cs="Calibri"/>
          <w:b/>
          <w:i/>
          <w:szCs w:val="22"/>
          <w:lang w:val="it-IT" w:eastAsia="en-US"/>
        </w:rPr>
        <w:t>“Servizi di sostegno all’innovazione”:</w:t>
      </w:r>
      <w:r w:rsidR="00EA6A9E" w:rsidRPr="00E04306">
        <w:rPr>
          <w:rFonts w:cs="Calibri"/>
          <w:szCs w:val="22"/>
          <w:lang w:val="it-IT" w:eastAsia="en-US"/>
        </w:rPr>
        <w:t xml:space="preserve"> l</w:t>
      </w:r>
      <w:r w:rsidR="000D134B" w:rsidRPr="00E04306">
        <w:rPr>
          <w:rFonts w:cs="Calibri"/>
          <w:szCs w:val="22"/>
          <w:lang w:val="it-IT" w:eastAsia="en-US"/>
        </w:rPr>
        <w:t xml:space="preserve">’utilizzo di laboratori, </w:t>
      </w:r>
      <w:r w:rsidR="00EA6A9E" w:rsidRPr="00E04306">
        <w:rPr>
          <w:rFonts w:cs="Calibri"/>
          <w:szCs w:val="22"/>
          <w:lang w:val="it-IT" w:eastAsia="en-US"/>
        </w:rPr>
        <w:t>banche dati, bib</w:t>
      </w:r>
      <w:r w:rsidR="00586686">
        <w:rPr>
          <w:rFonts w:cs="Calibri"/>
          <w:szCs w:val="22"/>
          <w:lang w:val="it-IT" w:eastAsia="en-US"/>
        </w:rPr>
        <w:t xml:space="preserve">lioteche, ricerche di mercato, </w:t>
      </w:r>
      <w:r w:rsidR="00EA6A9E" w:rsidRPr="00E04306">
        <w:rPr>
          <w:rFonts w:cs="Calibri"/>
          <w:szCs w:val="22"/>
          <w:lang w:val="it-IT" w:eastAsia="en-US"/>
        </w:rPr>
        <w:t>sistemi di etichettatura della qualità, test e certificazione al fine di sviluppare prodotti, pro</w:t>
      </w:r>
      <w:r w:rsidR="000D134B" w:rsidRPr="00E04306">
        <w:rPr>
          <w:rFonts w:cs="Calibri"/>
          <w:szCs w:val="22"/>
          <w:lang w:val="it-IT" w:eastAsia="en-US"/>
        </w:rPr>
        <w:t xml:space="preserve">cessi </w:t>
      </w:r>
      <w:r w:rsidR="00586686">
        <w:rPr>
          <w:rFonts w:cs="Calibri"/>
          <w:szCs w:val="22"/>
          <w:lang w:val="it-IT" w:eastAsia="en-US"/>
        </w:rPr>
        <w:t>e</w:t>
      </w:r>
      <w:r w:rsidR="000D134B" w:rsidRPr="00E04306">
        <w:rPr>
          <w:rFonts w:cs="Calibri"/>
          <w:szCs w:val="22"/>
          <w:lang w:val="it-IT" w:eastAsia="en-US"/>
        </w:rPr>
        <w:t xml:space="preserve"> servizi più efficienti;</w:t>
      </w:r>
    </w:p>
    <w:p w:rsidR="003F33A5" w:rsidRPr="00E04306" w:rsidRDefault="002244F5" w:rsidP="003F33A5">
      <w:pPr>
        <w:pStyle w:val="Testonotaapidipagina"/>
        <w:spacing w:before="0" w:after="120" w:line="240" w:lineRule="auto"/>
        <w:rPr>
          <w:lang w:val="it-IT"/>
        </w:rPr>
      </w:pPr>
      <w:r w:rsidRPr="00E04306">
        <w:rPr>
          <w:rFonts w:asciiTheme="minorHAnsi" w:hAnsiTheme="minorHAnsi" w:cstheme="minorHAnsi"/>
          <w:b/>
          <w:i/>
          <w:lang w:val="it-IT"/>
        </w:rPr>
        <w:t>“</w:t>
      </w:r>
      <w:r w:rsidR="003F33A5" w:rsidRPr="00E04306">
        <w:rPr>
          <w:rFonts w:asciiTheme="minorHAnsi" w:hAnsiTheme="minorHAnsi" w:cstheme="minorHAnsi"/>
          <w:b/>
          <w:i/>
          <w:lang w:val="it-IT"/>
        </w:rPr>
        <w:t>Diagnosi energetica</w:t>
      </w:r>
      <w:r w:rsidR="000D134B" w:rsidRPr="00E04306">
        <w:rPr>
          <w:rFonts w:asciiTheme="minorHAnsi" w:hAnsiTheme="minorHAnsi" w:cstheme="minorHAnsi"/>
          <w:b/>
          <w:i/>
          <w:lang w:val="it-IT"/>
        </w:rPr>
        <w:t>”</w:t>
      </w:r>
      <w:r w:rsidRPr="00E04306">
        <w:rPr>
          <w:rFonts w:asciiTheme="minorHAnsi" w:hAnsiTheme="minorHAnsi" w:cstheme="minorHAnsi"/>
          <w:b/>
          <w:i/>
          <w:lang w:val="it-IT"/>
        </w:rPr>
        <w:t xml:space="preserve">: </w:t>
      </w:r>
      <w:r w:rsidR="003F33A5" w:rsidRPr="00E04306">
        <w:rPr>
          <w:lang w:val="it-IT"/>
        </w:rPr>
        <w:t xml:space="preserve">procedura sistematica volta a fornire un'adeguata conoscenza del profilo di consumo energetico di un edificio o gruppo di edifici, di una attività o impianto industriale o di servizi pubblici o privati, ad individuare e quantificare le opportunità di risparmio energetico sotto il profilo costi-benefici e riferire in merito ai risultati. </w:t>
      </w:r>
      <w:r w:rsidR="005A116B" w:rsidRPr="00E04306">
        <w:rPr>
          <w:lang w:val="it-IT"/>
        </w:rPr>
        <w:t>A</w:t>
      </w:r>
      <w:r w:rsidR="003F33A5" w:rsidRPr="00E04306">
        <w:rPr>
          <w:lang w:val="it-IT"/>
        </w:rPr>
        <w:t>i fini del presente bando i termini “diagnosi energetica”, “analisi energetica” e “audit energetico” sono da considerarsi sinonimi e pertanto utilizzati indifferentemente.</w:t>
      </w:r>
    </w:p>
    <w:p w:rsidR="005D48B8" w:rsidRPr="00E04306" w:rsidRDefault="003F33A5" w:rsidP="005D48B8">
      <w:pPr>
        <w:pStyle w:val="NormaleWeb"/>
        <w:shd w:val="clear" w:color="auto" w:fill="FFFFFF"/>
        <w:spacing w:before="0" w:beforeAutospacing="0" w:after="0" w:afterAutospacing="0"/>
        <w:jc w:val="both"/>
        <w:rPr>
          <w:rFonts w:asciiTheme="minorHAnsi" w:hAnsiTheme="minorHAnsi" w:cs="Arial"/>
          <w:sz w:val="22"/>
          <w:szCs w:val="22"/>
          <w:lang w:val="it-IT"/>
        </w:rPr>
      </w:pPr>
      <w:r w:rsidRPr="00E04306">
        <w:rPr>
          <w:rFonts w:asciiTheme="minorHAnsi" w:hAnsiTheme="minorHAnsi"/>
          <w:b/>
          <w:i/>
          <w:sz w:val="22"/>
          <w:szCs w:val="22"/>
          <w:lang w:val="it-IT"/>
        </w:rPr>
        <w:t>“Sistema di Gestione Energia”</w:t>
      </w:r>
      <w:r w:rsidRPr="00E04306">
        <w:rPr>
          <w:rFonts w:asciiTheme="minorHAnsi" w:hAnsiTheme="minorHAnsi"/>
          <w:i/>
          <w:sz w:val="22"/>
          <w:szCs w:val="22"/>
          <w:lang w:val="it-IT"/>
        </w:rPr>
        <w:t>:</w:t>
      </w:r>
      <w:r w:rsidRPr="00E04306">
        <w:rPr>
          <w:rFonts w:asciiTheme="minorHAnsi" w:hAnsiTheme="minorHAnsi"/>
          <w:sz w:val="22"/>
          <w:szCs w:val="22"/>
          <w:lang w:val="it-IT"/>
        </w:rPr>
        <w:t xml:space="preserve"> </w:t>
      </w:r>
      <w:r w:rsidR="00BD0740" w:rsidRPr="00E04306">
        <w:rPr>
          <w:rFonts w:asciiTheme="minorHAnsi" w:hAnsiTheme="minorHAnsi"/>
          <w:sz w:val="22"/>
          <w:szCs w:val="22"/>
          <w:lang w:val="it-IT"/>
        </w:rPr>
        <w:t xml:space="preserve">il sistema di gestione dell’energia </w:t>
      </w:r>
      <w:r w:rsidR="00BD0740" w:rsidRPr="00E04306">
        <w:rPr>
          <w:rStyle w:val="Enfasigrassetto"/>
          <w:rFonts w:asciiTheme="minorHAnsi" w:hAnsiTheme="minorHAnsi" w:cs="Helvetica"/>
          <w:sz w:val="22"/>
          <w:szCs w:val="22"/>
          <w:shd w:val="clear" w:color="auto" w:fill="FFFFFF"/>
          <w:lang w:val="it-IT"/>
        </w:rPr>
        <w:t>(SGE)</w:t>
      </w:r>
      <w:r w:rsidR="00BD0740" w:rsidRPr="00E04306">
        <w:rPr>
          <w:rFonts w:asciiTheme="minorHAnsi" w:hAnsiTheme="minorHAnsi" w:cs="Helvetica"/>
          <w:sz w:val="22"/>
          <w:szCs w:val="22"/>
          <w:shd w:val="clear" w:color="auto" w:fill="FFFFFF"/>
          <w:lang w:val="it-IT"/>
        </w:rPr>
        <w:t>, certificabile secondo la norma </w:t>
      </w:r>
      <w:hyperlink r:id="rId11" w:history="1">
        <w:r w:rsidR="00BD0740" w:rsidRPr="00E04306">
          <w:rPr>
            <w:rStyle w:val="Collegamentoipertestuale"/>
            <w:rFonts w:asciiTheme="minorHAnsi" w:hAnsiTheme="minorHAnsi" w:cs="Helvetica"/>
            <w:color w:val="auto"/>
            <w:sz w:val="22"/>
            <w:szCs w:val="22"/>
            <w:shd w:val="clear" w:color="auto" w:fill="FFFFFF"/>
            <w:lang w:val="it-IT"/>
          </w:rPr>
          <w:t>UNI CEI EN ISO 50001</w:t>
        </w:r>
      </w:hyperlink>
      <w:r w:rsidR="00BD0740" w:rsidRPr="00E04306">
        <w:rPr>
          <w:rFonts w:asciiTheme="minorHAnsi" w:hAnsiTheme="minorHAnsi" w:cs="Helvetica"/>
          <w:sz w:val="22"/>
          <w:szCs w:val="22"/>
          <w:shd w:val="clear" w:color="auto" w:fill="FFFFFF"/>
          <w:lang w:val="it-IT"/>
        </w:rPr>
        <w:t>, è</w:t>
      </w:r>
      <w:r w:rsidR="005D48B8" w:rsidRPr="00E04306">
        <w:rPr>
          <w:rFonts w:asciiTheme="minorHAnsi" w:hAnsiTheme="minorHAnsi" w:cs="Helvetica"/>
          <w:sz w:val="22"/>
          <w:szCs w:val="22"/>
          <w:shd w:val="clear" w:color="auto" w:fill="FFFFFF"/>
          <w:lang w:val="it-IT"/>
        </w:rPr>
        <w:t xml:space="preserve"> </w:t>
      </w:r>
      <w:r w:rsidR="005D48B8" w:rsidRPr="00E04306">
        <w:rPr>
          <w:rFonts w:asciiTheme="minorHAnsi" w:hAnsiTheme="minorHAnsi" w:cs="Arial"/>
          <w:sz w:val="22"/>
          <w:szCs w:val="22"/>
          <w:lang w:val="it-IT"/>
        </w:rPr>
        <w:t>un insieme di elementi, processi e operazioni cor</w:t>
      </w:r>
      <w:r w:rsidR="00586686">
        <w:rPr>
          <w:rFonts w:asciiTheme="minorHAnsi" w:hAnsiTheme="minorHAnsi" w:cs="Arial"/>
          <w:sz w:val="22"/>
          <w:szCs w:val="22"/>
          <w:lang w:val="it-IT"/>
        </w:rPr>
        <w:t xml:space="preserve">relati e interagenti tra loro, </w:t>
      </w:r>
      <w:r w:rsidR="005D48B8" w:rsidRPr="00E04306">
        <w:rPr>
          <w:rFonts w:asciiTheme="minorHAnsi" w:hAnsiTheme="minorHAnsi" w:cs="Arial"/>
          <w:sz w:val="22"/>
          <w:szCs w:val="22"/>
          <w:lang w:val="it-IT"/>
        </w:rPr>
        <w:t>cioè un insieme strutturato e organizzato, che consente ad un Impresa di raggiungere il miglioramento della prestazione energetica.</w:t>
      </w:r>
    </w:p>
    <w:p w:rsidR="002244F5" w:rsidRPr="00E04306" w:rsidRDefault="002244F5" w:rsidP="002D3607">
      <w:pPr>
        <w:spacing w:after="120" w:line="240" w:lineRule="auto"/>
        <w:ind w:right="103"/>
        <w:rPr>
          <w:rFonts w:asciiTheme="minorHAnsi" w:hAnsiTheme="minorHAnsi" w:cstheme="minorHAnsi"/>
          <w:lang w:val="it-IT"/>
        </w:rPr>
      </w:pPr>
    </w:p>
    <w:p w:rsidR="00D23025" w:rsidRPr="00E04306" w:rsidRDefault="00D23025">
      <w:pPr>
        <w:spacing w:line="240" w:lineRule="auto"/>
        <w:jc w:val="left"/>
        <w:rPr>
          <w:rFonts w:eastAsia="Times New Roman"/>
          <w:szCs w:val="24"/>
          <w:lang w:val="it-IT" w:eastAsia="it-IT"/>
        </w:rPr>
      </w:pPr>
      <w:r w:rsidRPr="00E04306">
        <w:rPr>
          <w:rFonts w:eastAsia="Times New Roman"/>
          <w:szCs w:val="24"/>
          <w:lang w:val="it-IT" w:eastAsia="it-IT"/>
        </w:rPr>
        <w:br w:type="page"/>
      </w:r>
    </w:p>
    <w:p w:rsidR="0007699E" w:rsidRPr="00E04306" w:rsidRDefault="003D3533" w:rsidP="00E35BC6">
      <w:pPr>
        <w:pStyle w:val="Titolo1"/>
        <w:keepNext w:val="0"/>
        <w:numPr>
          <w:ilvl w:val="0"/>
          <w:numId w:val="3"/>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5" w:name="_Toc513807918"/>
      <w:r w:rsidRPr="00E04306">
        <w:rPr>
          <w:rFonts w:cs="Times New Roman"/>
          <w:kern w:val="28"/>
          <w:sz w:val="28"/>
          <w:szCs w:val="52"/>
          <w:lang w:val="it-IT" w:eastAsia="en-US"/>
        </w:rPr>
        <w:t>BENEFICIARI E REQUISITI DI AMMISSIBILITÀ</w:t>
      </w:r>
      <w:bookmarkEnd w:id="5"/>
      <w:r w:rsidR="002F6339">
        <w:rPr>
          <w:rFonts w:cs="Times New Roman"/>
          <w:kern w:val="28"/>
          <w:sz w:val="28"/>
          <w:szCs w:val="52"/>
          <w:lang w:val="it-IT" w:eastAsia="en-US"/>
        </w:rPr>
        <w:t xml:space="preserve"> SOGGETTIVI</w:t>
      </w:r>
    </w:p>
    <w:p w:rsidR="0007699E" w:rsidRPr="00E04306" w:rsidRDefault="0007699E" w:rsidP="00E35BC6">
      <w:pPr>
        <w:pStyle w:val="Titolo2"/>
        <w:numPr>
          <w:ilvl w:val="1"/>
          <w:numId w:val="3"/>
        </w:numPr>
        <w:spacing w:before="120" w:after="240" w:line="240" w:lineRule="auto"/>
        <w:ind w:left="612" w:hanging="612"/>
        <w:jc w:val="left"/>
        <w:rPr>
          <w:rFonts w:ascii="Calibri" w:eastAsia="Times New Roman" w:hAnsi="Calibri"/>
          <w:sz w:val="24"/>
          <w:szCs w:val="26"/>
          <w:lang w:val="it-IT"/>
        </w:rPr>
      </w:pPr>
      <w:bookmarkStart w:id="6" w:name="_Toc513807919"/>
      <w:r w:rsidRPr="00E04306">
        <w:rPr>
          <w:rFonts w:ascii="Calibri" w:eastAsia="Times New Roman" w:hAnsi="Calibri"/>
          <w:sz w:val="24"/>
          <w:szCs w:val="26"/>
          <w:lang w:val="it-IT"/>
        </w:rPr>
        <w:t>Beneficiari</w:t>
      </w:r>
      <w:bookmarkEnd w:id="6"/>
    </w:p>
    <w:p w:rsidR="0009333D" w:rsidRPr="00E04306" w:rsidRDefault="000829EB" w:rsidP="00286EE7">
      <w:pPr>
        <w:spacing w:line="240" w:lineRule="auto"/>
        <w:rPr>
          <w:rFonts w:eastAsia="Times New Roman" w:cs="Calibri"/>
          <w:color w:val="000000"/>
          <w:lang w:val="it-IT" w:eastAsia="it-IT"/>
        </w:rPr>
      </w:pPr>
      <w:r w:rsidRPr="00E04306">
        <w:rPr>
          <w:rFonts w:eastAsia="Times New Roman" w:cs="Calibri"/>
          <w:lang w:val="it-IT" w:eastAsia="it-IT"/>
        </w:rPr>
        <w:t>Possono beneficiare delle agevolazioni previste dal presente bando</w:t>
      </w:r>
      <w:r w:rsidR="00586686">
        <w:rPr>
          <w:rFonts w:eastAsia="Times New Roman" w:cs="Calibri"/>
          <w:lang w:val="it-IT" w:eastAsia="it-IT"/>
        </w:rPr>
        <w:t>,</w:t>
      </w:r>
      <w:r w:rsidRPr="00E04306">
        <w:rPr>
          <w:rFonts w:eastAsia="Times New Roman" w:cs="Calibri"/>
          <w:lang w:val="it-IT" w:eastAsia="it-IT"/>
        </w:rPr>
        <w:t xml:space="preserve"> le</w:t>
      </w:r>
      <w:r w:rsidRPr="00E04306">
        <w:rPr>
          <w:rFonts w:eastAsia="Times New Roman" w:cs="Calibri"/>
          <w:b/>
          <w:lang w:val="it-IT" w:eastAsia="it-IT"/>
        </w:rPr>
        <w:t xml:space="preserve"> </w:t>
      </w:r>
      <w:r w:rsidR="008C18FF" w:rsidRPr="00E04306">
        <w:rPr>
          <w:rFonts w:eastAsia="Times New Roman" w:cs="Calibri"/>
          <w:b/>
          <w:bCs/>
          <w:lang w:val="it-IT" w:eastAsia="it-IT"/>
        </w:rPr>
        <w:t>M</w:t>
      </w:r>
      <w:r w:rsidR="00F273AC" w:rsidRPr="00E04306">
        <w:rPr>
          <w:rFonts w:eastAsia="Times New Roman" w:cs="Calibri"/>
          <w:b/>
          <w:bCs/>
          <w:lang w:val="it-IT" w:eastAsia="it-IT"/>
        </w:rPr>
        <w:t xml:space="preserve">PMI </w:t>
      </w:r>
      <w:r w:rsidR="00F273AC" w:rsidRPr="00E04306">
        <w:rPr>
          <w:rFonts w:eastAsia="Times New Roman" w:cs="Calibri"/>
          <w:bCs/>
          <w:lang w:val="it-IT" w:eastAsia="it-IT"/>
        </w:rPr>
        <w:t>(</w:t>
      </w:r>
      <w:r w:rsidR="00B47876" w:rsidRPr="00E04306">
        <w:rPr>
          <w:rFonts w:eastAsia="Times New Roman" w:cs="Calibri"/>
          <w:bCs/>
          <w:lang w:val="it-IT" w:eastAsia="it-IT"/>
        </w:rPr>
        <w:t xml:space="preserve">micro, piccole, </w:t>
      </w:r>
      <w:r w:rsidRPr="00E04306">
        <w:rPr>
          <w:rFonts w:eastAsia="Times New Roman" w:cs="Calibri"/>
          <w:bCs/>
          <w:lang w:val="it-IT" w:eastAsia="it-IT"/>
        </w:rPr>
        <w:t>medie</w:t>
      </w:r>
      <w:r w:rsidR="004C10C8" w:rsidRPr="00E04306">
        <w:rPr>
          <w:rFonts w:eastAsia="Times New Roman" w:cs="Calibri"/>
          <w:bCs/>
          <w:lang w:val="it-IT" w:eastAsia="it-IT"/>
        </w:rPr>
        <w:t xml:space="preserve"> imprese</w:t>
      </w:r>
      <w:r w:rsidR="00F273AC" w:rsidRPr="00E04306">
        <w:rPr>
          <w:rFonts w:eastAsia="Times New Roman" w:cs="Calibri"/>
          <w:bCs/>
          <w:lang w:val="it-IT" w:eastAsia="it-IT"/>
        </w:rPr>
        <w:t>)</w:t>
      </w:r>
      <w:r w:rsidR="002244F5" w:rsidRPr="00E04306">
        <w:rPr>
          <w:rFonts w:eastAsia="Times New Roman" w:cs="Calibri"/>
          <w:bCs/>
          <w:lang w:val="it-IT" w:eastAsia="it-IT"/>
        </w:rPr>
        <w:t xml:space="preserve"> in </w:t>
      </w:r>
      <w:r w:rsidR="002244F5" w:rsidRPr="00E04306">
        <w:rPr>
          <w:rFonts w:eastAsia="Times New Roman" w:cs="Calibri"/>
          <w:b/>
          <w:bCs/>
          <w:lang w:val="it-IT" w:eastAsia="it-IT"/>
        </w:rPr>
        <w:t>forma singola o aggregata</w:t>
      </w:r>
      <w:r w:rsidR="00E67ACD" w:rsidRPr="00E04306">
        <w:rPr>
          <w:rFonts w:eastAsia="Times New Roman" w:cs="Calibri"/>
          <w:lang w:val="it-IT" w:eastAsia="it-IT"/>
        </w:rPr>
        <w:t>.</w:t>
      </w:r>
    </w:p>
    <w:p w:rsidR="0007699E" w:rsidRPr="00E04306" w:rsidRDefault="0007699E" w:rsidP="00E35BC6">
      <w:pPr>
        <w:pStyle w:val="Titolo2"/>
        <w:numPr>
          <w:ilvl w:val="1"/>
          <w:numId w:val="3"/>
        </w:numPr>
        <w:spacing w:before="120" w:after="240" w:line="240" w:lineRule="auto"/>
        <w:ind w:left="612" w:hanging="612"/>
        <w:jc w:val="left"/>
        <w:rPr>
          <w:rFonts w:ascii="Calibri" w:eastAsia="Times New Roman" w:hAnsi="Calibri"/>
          <w:sz w:val="24"/>
          <w:szCs w:val="26"/>
          <w:lang w:val="it-IT"/>
        </w:rPr>
      </w:pPr>
      <w:bookmarkStart w:id="7" w:name="_Toc513807920"/>
      <w:r w:rsidRPr="00E04306">
        <w:rPr>
          <w:rFonts w:ascii="Calibri" w:eastAsia="Times New Roman" w:hAnsi="Calibri"/>
          <w:sz w:val="24"/>
          <w:szCs w:val="26"/>
          <w:lang w:val="it-IT"/>
        </w:rPr>
        <w:t>Requisiti di ammissibilità</w:t>
      </w:r>
      <w:bookmarkEnd w:id="7"/>
    </w:p>
    <w:p w:rsidR="00775EA2" w:rsidRPr="00E04306" w:rsidRDefault="00411639" w:rsidP="00286EE7">
      <w:pPr>
        <w:spacing w:after="120" w:line="240" w:lineRule="auto"/>
        <w:rPr>
          <w:lang w:val="it-IT"/>
        </w:rPr>
      </w:pPr>
      <w:r w:rsidRPr="00E04306">
        <w:rPr>
          <w:lang w:val="it-IT"/>
        </w:rPr>
        <w:t>Le imprese alla data di presentazione della domanda, devono:</w:t>
      </w:r>
    </w:p>
    <w:p w:rsidR="004E5365" w:rsidRPr="00E04306" w:rsidRDefault="00411639" w:rsidP="00E35BC6">
      <w:pPr>
        <w:numPr>
          <w:ilvl w:val="0"/>
          <w:numId w:val="2"/>
        </w:numPr>
        <w:spacing w:after="120" w:line="240" w:lineRule="auto"/>
        <w:rPr>
          <w:rFonts w:cs="Arial"/>
          <w:iCs/>
          <w:lang w:val="it-IT"/>
        </w:rPr>
      </w:pPr>
      <w:r w:rsidRPr="00E04306">
        <w:rPr>
          <w:lang w:val="it-IT"/>
        </w:rPr>
        <w:t>essere</w:t>
      </w:r>
      <w:r w:rsidR="004E5365" w:rsidRPr="00E04306">
        <w:rPr>
          <w:lang w:val="it-IT"/>
        </w:rPr>
        <w:t xml:space="preserve"> </w:t>
      </w:r>
      <w:r w:rsidRPr="00E04306">
        <w:rPr>
          <w:lang w:val="it-IT"/>
        </w:rPr>
        <w:t xml:space="preserve">regolarmente </w:t>
      </w:r>
      <w:r w:rsidR="004E5365" w:rsidRPr="00E04306">
        <w:rPr>
          <w:lang w:val="it-IT"/>
        </w:rPr>
        <w:t>iscritte nel Registro delle Imprese presso la Camera di Commercio, Industria, Artigianato e Agricoltura (CCIAA) territorialmente competente;</w:t>
      </w:r>
    </w:p>
    <w:p w:rsidR="00411639" w:rsidRPr="00E04306" w:rsidRDefault="00411639" w:rsidP="00411639">
      <w:pPr>
        <w:numPr>
          <w:ilvl w:val="0"/>
          <w:numId w:val="2"/>
        </w:numPr>
        <w:spacing w:after="120" w:line="240" w:lineRule="auto"/>
        <w:rPr>
          <w:rFonts w:cs="Arial"/>
          <w:iCs/>
          <w:lang w:val="it-IT"/>
        </w:rPr>
      </w:pPr>
      <w:r w:rsidRPr="00E04306">
        <w:rPr>
          <w:lang w:val="it-IT"/>
        </w:rPr>
        <w:t>essere</w:t>
      </w:r>
      <w:r w:rsidRPr="00E04306">
        <w:rPr>
          <w:rFonts w:cs="Arial"/>
          <w:iCs/>
          <w:lang w:val="it-IT"/>
        </w:rPr>
        <w:t xml:space="preserve"> attive</w:t>
      </w:r>
      <w:r w:rsidR="00F51B36" w:rsidRPr="00E04306">
        <w:rPr>
          <w:rFonts w:cs="Arial"/>
          <w:iCs/>
          <w:lang w:val="it-IT"/>
        </w:rPr>
        <w:t xml:space="preserve"> </w:t>
      </w:r>
      <w:r w:rsidRPr="00E04306">
        <w:rPr>
          <w:rFonts w:cs="Arial"/>
          <w:iCs/>
          <w:lang w:val="it-IT"/>
        </w:rPr>
        <w:t>ed avere l’attività economica principale</w:t>
      </w:r>
      <w:r w:rsidR="00BA43B0" w:rsidRPr="00E04306">
        <w:rPr>
          <w:rFonts w:cs="Arial"/>
          <w:iCs/>
          <w:lang w:val="it-IT"/>
        </w:rPr>
        <w:t xml:space="preserve"> o secondaria</w:t>
      </w:r>
      <w:r w:rsidRPr="00E04306">
        <w:rPr>
          <w:rFonts w:cs="Arial"/>
          <w:iCs/>
          <w:lang w:val="it-IT"/>
        </w:rPr>
        <w:t xml:space="preserve"> come risultante dal certificato CCIAA alla data di presentazione della domanda, rientrante nelle attività identificate dai codici ATECO 2007 </w:t>
      </w:r>
      <w:r w:rsidR="006E3C66" w:rsidRPr="00E04306">
        <w:rPr>
          <w:rFonts w:cs="Arial"/>
          <w:iCs/>
          <w:lang w:val="it-IT"/>
        </w:rPr>
        <w:t>indicati</w:t>
      </w:r>
      <w:r w:rsidR="00272AA7" w:rsidRPr="00E04306">
        <w:rPr>
          <w:rFonts w:cs="Arial"/>
          <w:iCs/>
          <w:lang w:val="it-IT"/>
        </w:rPr>
        <w:t xml:space="preserve"> nell’Allegato 2</w:t>
      </w:r>
      <w:r w:rsidRPr="00E04306">
        <w:rPr>
          <w:rFonts w:cs="Arial"/>
          <w:iCs/>
          <w:lang w:val="it-IT"/>
        </w:rPr>
        <w:t xml:space="preserve"> del bando di accesso</w:t>
      </w:r>
      <w:r w:rsidR="006E3C66" w:rsidRPr="00E04306">
        <w:rPr>
          <w:rStyle w:val="Rimandonotaapidipagina"/>
          <w:rFonts w:cs="Arial"/>
          <w:iCs/>
          <w:lang w:val="it-IT"/>
        </w:rPr>
        <w:footnoteReference w:id="1"/>
      </w:r>
      <w:r w:rsidRPr="00E04306">
        <w:rPr>
          <w:rFonts w:cs="Arial"/>
          <w:iCs/>
          <w:lang w:val="it-IT"/>
        </w:rPr>
        <w:t>;</w:t>
      </w:r>
    </w:p>
    <w:p w:rsidR="00411639" w:rsidRPr="00E04306" w:rsidRDefault="00411639" w:rsidP="00084B46">
      <w:pPr>
        <w:numPr>
          <w:ilvl w:val="0"/>
          <w:numId w:val="2"/>
        </w:numPr>
        <w:spacing w:after="120" w:line="240" w:lineRule="auto"/>
        <w:rPr>
          <w:rFonts w:cs="Arial"/>
          <w:iCs/>
          <w:lang w:val="it-IT"/>
        </w:rPr>
      </w:pPr>
      <w:r w:rsidRPr="00E04306">
        <w:rPr>
          <w:rFonts w:cs="Arial"/>
          <w:iCs/>
          <w:lang w:val="it-IT"/>
        </w:rPr>
        <w:t>avere l’unità pro</w:t>
      </w:r>
      <w:r w:rsidR="003636A0" w:rsidRPr="00E04306">
        <w:rPr>
          <w:rFonts w:cs="Arial"/>
          <w:iCs/>
          <w:lang w:val="it-IT"/>
        </w:rPr>
        <w:t>duttiva sede dell’investimento ubicata in uno dei Comuni d</w:t>
      </w:r>
      <w:r w:rsidR="0014746C" w:rsidRPr="00E04306">
        <w:rPr>
          <w:rFonts w:cs="Arial"/>
          <w:iCs/>
          <w:lang w:val="it-IT"/>
        </w:rPr>
        <w:t>i cui al punto 1.</w:t>
      </w:r>
      <w:r w:rsidR="00272AA7" w:rsidRPr="00E04306">
        <w:rPr>
          <w:rFonts w:cs="Arial"/>
          <w:iCs/>
          <w:lang w:val="it-IT"/>
        </w:rPr>
        <w:t>3</w:t>
      </w:r>
      <w:r w:rsidR="0014746C" w:rsidRPr="00E04306">
        <w:rPr>
          <w:rFonts w:cs="Arial"/>
          <w:iCs/>
          <w:lang w:val="it-IT"/>
        </w:rPr>
        <w:t>,</w:t>
      </w:r>
      <w:r w:rsidR="00084B46" w:rsidRPr="00E04306">
        <w:rPr>
          <w:rFonts w:asciiTheme="minorHAnsi" w:hAnsiTheme="minorHAnsi" w:cstheme="minorHAnsi"/>
          <w:lang w:val="it-IT"/>
        </w:rPr>
        <w:t xml:space="preserve"> la predetta localizzazione deve risultare da visura camerale.</w:t>
      </w:r>
      <w:r w:rsidR="00084B46" w:rsidRPr="00E04306">
        <w:rPr>
          <w:rFonts w:cs="Arial"/>
          <w:iCs/>
          <w:lang w:val="it-IT"/>
        </w:rPr>
        <w:t xml:space="preserve"> </w:t>
      </w:r>
      <w:r w:rsidRPr="00E04306">
        <w:rPr>
          <w:rFonts w:cs="Arial"/>
          <w:iCs/>
          <w:lang w:val="it-IT"/>
        </w:rPr>
        <w:t>Qualora all’atto della presentazione della domanda il beneficiario non abbia la sede de</w:t>
      </w:r>
      <w:r w:rsidR="0014746C" w:rsidRPr="00E04306">
        <w:rPr>
          <w:rFonts w:cs="Arial"/>
          <w:iCs/>
          <w:lang w:val="it-IT"/>
        </w:rPr>
        <w:t>ll’investimento sul territorio di cui al punto 1.</w:t>
      </w:r>
      <w:r w:rsidR="00272AA7" w:rsidRPr="00E04306">
        <w:rPr>
          <w:rFonts w:cs="Arial"/>
          <w:iCs/>
          <w:lang w:val="it-IT"/>
        </w:rPr>
        <w:t>3</w:t>
      </w:r>
      <w:r w:rsidRPr="00E04306">
        <w:rPr>
          <w:rFonts w:cs="Arial"/>
          <w:iCs/>
          <w:lang w:val="it-IT"/>
        </w:rPr>
        <w:t>, l’apertura della sede dovrà essere comunicata all’amministrazione regionale entro la data della prima erogazione dell’agevolazione (a titolo di anticipo/sal o saldo)</w:t>
      </w:r>
      <w:r w:rsidR="004E1AE6" w:rsidRPr="00E04306">
        <w:rPr>
          <w:rFonts w:eastAsia="Times New Roman"/>
          <w:szCs w:val="24"/>
          <w:lang w:val="it-IT" w:eastAsia="it-IT"/>
        </w:rPr>
        <w:t>.</w:t>
      </w:r>
    </w:p>
    <w:p w:rsidR="00411639" w:rsidRPr="00E04306" w:rsidRDefault="00411639" w:rsidP="00411639">
      <w:pPr>
        <w:numPr>
          <w:ilvl w:val="0"/>
          <w:numId w:val="2"/>
        </w:numPr>
        <w:spacing w:after="120" w:line="240" w:lineRule="auto"/>
        <w:rPr>
          <w:lang w:val="it-IT"/>
        </w:rPr>
      </w:pPr>
      <w:r w:rsidRPr="00E04306">
        <w:rPr>
          <w:lang w:val="it-IT"/>
        </w:rPr>
        <w:t>essere nel pieno e libero esercizio dei propri diritti, non essendo sottoposte a fallimento, liquidazione coatta, liquidazione volontaria, concordato preventivo (ad eccezione del concordato preventivo con continuità aziendale), amministrazione controllata o scioglimento, o non aventi in atto procedimenti o provvedimenti per l'applicazione di una delle misure di prevenzione di cui alla legge 19/03/1990, n. 55, e successive modificazioni ed integrazioni sia per l'impresa che per gli Amministratori;</w:t>
      </w:r>
    </w:p>
    <w:p w:rsidR="00411639" w:rsidRPr="00E04306" w:rsidRDefault="00411639" w:rsidP="006E3C66">
      <w:pPr>
        <w:numPr>
          <w:ilvl w:val="0"/>
          <w:numId w:val="2"/>
        </w:numPr>
        <w:spacing w:after="120" w:line="240" w:lineRule="auto"/>
        <w:rPr>
          <w:lang w:val="it-IT"/>
        </w:rPr>
      </w:pPr>
      <w:r w:rsidRPr="00E04306">
        <w:rPr>
          <w:lang w:val="it-IT"/>
        </w:rPr>
        <w:t>essere in regola con la normativa relativa al pagamento dei contributi previdenziali e assistenziali a favore dei lavoratori</w:t>
      </w:r>
      <w:r w:rsidR="004C10C8" w:rsidRPr="00E04306">
        <w:rPr>
          <w:lang w:val="it-IT"/>
        </w:rPr>
        <w:t>,</w:t>
      </w:r>
      <w:r w:rsidRPr="00E04306">
        <w:rPr>
          <w:lang w:val="it-IT"/>
        </w:rPr>
        <w:t xml:space="preserve"> al momento della concessione dei benef</w:t>
      </w:r>
      <w:r w:rsidR="006E3C66" w:rsidRPr="00E04306">
        <w:rPr>
          <w:lang w:val="it-IT"/>
        </w:rPr>
        <w:t>ici previsti dal presente bando</w:t>
      </w:r>
      <w:r w:rsidR="006E3C66" w:rsidRPr="00E04306">
        <w:rPr>
          <w:rStyle w:val="Rimandonotaapidipagina"/>
          <w:lang w:val="it-IT"/>
        </w:rPr>
        <w:footnoteReference w:id="2"/>
      </w:r>
      <w:r w:rsidRPr="00E04306">
        <w:rPr>
          <w:lang w:val="it-IT"/>
        </w:rPr>
        <w:t>;</w:t>
      </w:r>
    </w:p>
    <w:p w:rsidR="00411639" w:rsidRPr="00E04306" w:rsidRDefault="00411639" w:rsidP="00411639">
      <w:pPr>
        <w:numPr>
          <w:ilvl w:val="0"/>
          <w:numId w:val="2"/>
        </w:numPr>
        <w:spacing w:after="120" w:line="240" w:lineRule="auto"/>
        <w:rPr>
          <w:lang w:val="it-IT"/>
        </w:rPr>
      </w:pPr>
      <w:r w:rsidRPr="00E04306">
        <w:rPr>
          <w:lang w:val="it-IT"/>
        </w:rPr>
        <w:t>essere in regola rispetto alle condizioni applicate nei confronti dei lavoratori dipendenti, non essendo inferiori a quelle risultanti dai contratti collettivi di lavoro stipulati dalle organizzazioni sindacali comparativamente più rappresentative nelle categorie di appartenenza;</w:t>
      </w:r>
    </w:p>
    <w:p w:rsidR="004E5365" w:rsidRPr="00E04306" w:rsidRDefault="00411639" w:rsidP="00411639">
      <w:pPr>
        <w:numPr>
          <w:ilvl w:val="0"/>
          <w:numId w:val="2"/>
        </w:numPr>
        <w:spacing w:after="120" w:line="240" w:lineRule="auto"/>
        <w:rPr>
          <w:lang w:val="it-IT"/>
        </w:rPr>
      </w:pPr>
      <w:r w:rsidRPr="00E04306">
        <w:rPr>
          <w:lang w:val="it-IT"/>
        </w:rPr>
        <w:t>essere in regola con</w:t>
      </w:r>
      <w:r w:rsidR="004E5365" w:rsidRPr="00E04306">
        <w:rPr>
          <w:lang w:val="it-IT"/>
        </w:rPr>
        <w:t xml:space="preserve"> la normativa in materi</w:t>
      </w:r>
      <w:r w:rsidR="00D23025" w:rsidRPr="00E04306">
        <w:rPr>
          <w:lang w:val="it-IT"/>
        </w:rPr>
        <w:t>a di A</w:t>
      </w:r>
      <w:r w:rsidR="004E5365" w:rsidRPr="00E04306">
        <w:rPr>
          <w:lang w:val="it-IT"/>
        </w:rPr>
        <w:t>iuti di Stato</w:t>
      </w:r>
      <w:r w:rsidR="00084B46" w:rsidRPr="00E04306">
        <w:rPr>
          <w:lang w:val="it-IT"/>
        </w:rPr>
        <w:t xml:space="preserve"> secondo la vigente normativa</w:t>
      </w:r>
      <w:r w:rsidR="004E5365" w:rsidRPr="00E04306">
        <w:rPr>
          <w:lang w:val="it-IT"/>
        </w:rPr>
        <w:t>;</w:t>
      </w:r>
    </w:p>
    <w:p w:rsidR="006E3C66" w:rsidRPr="00E04306" w:rsidRDefault="006E3C66" w:rsidP="00411639">
      <w:pPr>
        <w:numPr>
          <w:ilvl w:val="0"/>
          <w:numId w:val="2"/>
        </w:numPr>
        <w:spacing w:after="120" w:line="240" w:lineRule="auto"/>
        <w:rPr>
          <w:lang w:val="it-IT"/>
        </w:rPr>
      </w:pPr>
      <w:r w:rsidRPr="00E04306">
        <w:rPr>
          <w:lang w:val="it-IT"/>
        </w:rPr>
        <w:t>essere in regola con la normativa antimafia;</w:t>
      </w:r>
    </w:p>
    <w:p w:rsidR="004E5365" w:rsidRPr="00E04306" w:rsidRDefault="00411639" w:rsidP="00E35BC6">
      <w:pPr>
        <w:numPr>
          <w:ilvl w:val="0"/>
          <w:numId w:val="2"/>
        </w:numPr>
        <w:spacing w:after="120" w:line="240" w:lineRule="auto"/>
        <w:rPr>
          <w:lang w:val="it-IT"/>
        </w:rPr>
      </w:pPr>
      <w:r w:rsidRPr="00E04306">
        <w:rPr>
          <w:lang w:val="it-IT"/>
        </w:rPr>
        <w:t>essere</w:t>
      </w:r>
      <w:r w:rsidR="004E5365" w:rsidRPr="00E04306">
        <w:rPr>
          <w:lang w:val="it-IT"/>
        </w:rPr>
        <w:t xml:space="preserve"> in regola con le norme obbligatorie in materia di tutela della salute e della sicurezza sul lavoro: D. Lgs. n. 81/08 (testo unico sicurezza sul lavoro) e s.m.i.</w:t>
      </w:r>
      <w:r w:rsidR="002D21EA" w:rsidRPr="00E04306">
        <w:rPr>
          <w:lang w:val="it-IT"/>
        </w:rPr>
        <w:t>;</w:t>
      </w:r>
    </w:p>
    <w:p w:rsidR="00084B46" w:rsidRPr="00E04306" w:rsidRDefault="006E3C66" w:rsidP="00C61CBF">
      <w:pPr>
        <w:numPr>
          <w:ilvl w:val="0"/>
          <w:numId w:val="2"/>
        </w:numPr>
        <w:spacing w:after="120" w:line="240" w:lineRule="auto"/>
        <w:rPr>
          <w:lang w:val="it-IT"/>
        </w:rPr>
      </w:pPr>
      <w:r w:rsidRPr="00E04306">
        <w:rPr>
          <w:lang w:val="it-IT"/>
        </w:rPr>
        <w:t>essere</w:t>
      </w:r>
      <w:r w:rsidR="004E5365" w:rsidRPr="00E04306">
        <w:rPr>
          <w:lang w:val="it-IT"/>
        </w:rPr>
        <w:t xml:space="preserve"> in regola con le norme obbligatorie vigenti in materia di tutela e salvaguardia dell'ambiente: D.Lgs. N. 152/06 e s.m</w:t>
      </w:r>
      <w:r w:rsidR="00084B46" w:rsidRPr="00E04306">
        <w:rPr>
          <w:lang w:val="it-IT"/>
        </w:rPr>
        <w:t>.i. (Testo Unico sull'ambiente);</w:t>
      </w:r>
    </w:p>
    <w:p w:rsidR="00A91C8B" w:rsidRPr="00E04306" w:rsidRDefault="003A4B52" w:rsidP="00A91C8B">
      <w:pPr>
        <w:spacing w:after="120" w:line="240" w:lineRule="auto"/>
        <w:rPr>
          <w:b/>
          <w:u w:val="single"/>
          <w:lang w:val="it-IT"/>
        </w:rPr>
      </w:pPr>
      <w:r w:rsidRPr="00E04306">
        <w:rPr>
          <w:b/>
          <w:u w:val="single"/>
          <w:lang w:val="it-IT"/>
        </w:rPr>
        <w:t>I suddetti requisiti devono essere posseduti al momento della concessione del contributo, pena l’inammissibilità della domanda. Non saranno contemplate azioni poste in essere dopo la data di presentazione della domanda per adeguare i requisiti mancanti.</w:t>
      </w:r>
    </w:p>
    <w:p w:rsidR="004E5365" w:rsidRPr="002534E5" w:rsidRDefault="004E5365" w:rsidP="004E5365">
      <w:pPr>
        <w:pStyle w:val="Paragrafoelenco"/>
        <w:ind w:left="0"/>
        <w:rPr>
          <w:u w:val="single"/>
          <w:lang w:val="it-IT"/>
        </w:rPr>
      </w:pPr>
      <w:r w:rsidRPr="002534E5">
        <w:rPr>
          <w:b/>
          <w:u w:val="single"/>
          <w:lang w:val="it-IT"/>
        </w:rPr>
        <w:t>Non possono essere ammesse a contributo le imprese</w:t>
      </w:r>
      <w:r w:rsidRPr="002534E5">
        <w:rPr>
          <w:u w:val="single"/>
          <w:lang w:val="it-IT"/>
        </w:rPr>
        <w:t>:</w:t>
      </w:r>
    </w:p>
    <w:p w:rsidR="00144B12" w:rsidRPr="002534E5" w:rsidRDefault="00476CFF" w:rsidP="00A1059D">
      <w:pPr>
        <w:numPr>
          <w:ilvl w:val="0"/>
          <w:numId w:val="1"/>
        </w:numPr>
        <w:tabs>
          <w:tab w:val="left" w:pos="726"/>
        </w:tabs>
        <w:spacing w:after="120" w:line="240" w:lineRule="atLeast"/>
        <w:ind w:left="357" w:hanging="357"/>
        <w:rPr>
          <w:rFonts w:asciiTheme="minorHAnsi" w:hAnsiTheme="minorHAnsi" w:cstheme="minorHAnsi"/>
          <w:lang w:val="it-IT"/>
        </w:rPr>
      </w:pPr>
      <w:r w:rsidRPr="002534E5">
        <w:rPr>
          <w:rFonts w:asciiTheme="minorHAnsi" w:hAnsiTheme="minorHAnsi" w:cstheme="minorHAnsi"/>
          <w:lang w:val="it-IT"/>
        </w:rPr>
        <w:t>beneficiarie della FASE I, ovvero del progetto relativo alla Piattaforma tecnologica;</w:t>
      </w:r>
    </w:p>
    <w:p w:rsidR="004E5365" w:rsidRPr="002534E5" w:rsidRDefault="004E5365" w:rsidP="002E4442">
      <w:pPr>
        <w:numPr>
          <w:ilvl w:val="0"/>
          <w:numId w:val="1"/>
        </w:numPr>
        <w:spacing w:after="120" w:line="240" w:lineRule="auto"/>
        <w:ind w:left="357" w:hanging="357"/>
        <w:rPr>
          <w:b/>
          <w:lang w:val="it-IT"/>
        </w:rPr>
      </w:pPr>
      <w:r w:rsidRPr="002534E5">
        <w:rPr>
          <w:lang w:val="it-IT"/>
        </w:rPr>
        <w:t>che si trovano nella condizione di impresa in difficoltà</w:t>
      </w:r>
      <w:r w:rsidR="003A4B52" w:rsidRPr="002534E5">
        <w:rPr>
          <w:rStyle w:val="Rimandonotaapidipagina"/>
          <w:b/>
          <w:lang w:val="it-IT"/>
        </w:rPr>
        <w:footnoteReference w:id="3"/>
      </w:r>
      <w:r w:rsidR="007E0E18" w:rsidRPr="002534E5">
        <w:rPr>
          <w:lang w:val="it-IT"/>
        </w:rPr>
        <w:t>;</w:t>
      </w:r>
    </w:p>
    <w:p w:rsidR="004E5365" w:rsidRPr="002534E5" w:rsidRDefault="004E5365" w:rsidP="002E4442">
      <w:pPr>
        <w:numPr>
          <w:ilvl w:val="0"/>
          <w:numId w:val="1"/>
        </w:numPr>
        <w:spacing w:after="120" w:line="240" w:lineRule="auto"/>
        <w:ind w:left="357" w:hanging="357"/>
        <w:rPr>
          <w:lang w:val="it-IT"/>
        </w:rPr>
      </w:pPr>
      <w:r w:rsidRPr="002534E5">
        <w:rPr>
          <w:lang w:val="it-IT"/>
        </w:rPr>
        <w:t>che si trovano in stato di liquidazione volontaria;</w:t>
      </w:r>
    </w:p>
    <w:p w:rsidR="004E5365" w:rsidRPr="002534E5" w:rsidRDefault="004E5365" w:rsidP="002E4442">
      <w:pPr>
        <w:numPr>
          <w:ilvl w:val="0"/>
          <w:numId w:val="1"/>
        </w:numPr>
        <w:spacing w:after="120" w:line="240" w:lineRule="auto"/>
        <w:ind w:left="357" w:hanging="357"/>
        <w:rPr>
          <w:lang w:val="it-IT"/>
        </w:rPr>
      </w:pPr>
      <w:r w:rsidRPr="002534E5">
        <w:rPr>
          <w:lang w:val="it-IT"/>
        </w:rPr>
        <w:t>che sono destinatarie di provvedimenti giudiziari che applicano sanzioni amministrative di cui al decreto legislativo 8 giugno 2001, n. 231</w:t>
      </w:r>
      <w:r w:rsidR="003A4B52" w:rsidRPr="002534E5">
        <w:rPr>
          <w:rStyle w:val="Rimandonotaapidipagina"/>
          <w:lang w:val="it-IT"/>
        </w:rPr>
        <w:footnoteReference w:id="4"/>
      </w:r>
      <w:r w:rsidRPr="002534E5">
        <w:rPr>
          <w:lang w:val="it-IT"/>
        </w:rPr>
        <w:t>;</w:t>
      </w:r>
    </w:p>
    <w:p w:rsidR="004E5365" w:rsidRPr="002534E5" w:rsidRDefault="004E5365" w:rsidP="002E4442">
      <w:pPr>
        <w:numPr>
          <w:ilvl w:val="0"/>
          <w:numId w:val="1"/>
        </w:numPr>
        <w:spacing w:after="120" w:line="240" w:lineRule="auto"/>
        <w:ind w:left="357" w:hanging="357"/>
        <w:rPr>
          <w:lang w:val="it-IT"/>
        </w:rPr>
      </w:pPr>
      <w:r w:rsidRPr="002534E5">
        <w:rPr>
          <w:lang w:val="it-IT"/>
        </w:rPr>
        <w:t>i cui soggetti</w:t>
      </w:r>
      <w:r w:rsidR="00A1059D" w:rsidRPr="002534E5">
        <w:rPr>
          <w:lang w:val="it-IT"/>
        </w:rPr>
        <w:t>,</w:t>
      </w:r>
      <w:r w:rsidRPr="002534E5">
        <w:rPr>
          <w:lang w:val="it-IT"/>
        </w:rPr>
        <w:t xml:space="preserve"> muniti di poteri di amministrazione o i cui direttori tecnici</w:t>
      </w:r>
      <w:r w:rsidR="00A1059D" w:rsidRPr="002534E5">
        <w:rPr>
          <w:lang w:val="it-IT"/>
        </w:rPr>
        <w:t>,</w:t>
      </w:r>
      <w:r w:rsidRPr="002534E5">
        <w:rPr>
          <w:lang w:val="it-IT"/>
        </w:rPr>
        <w:t xml:space="preserve">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w:t>
      </w:r>
    </w:p>
    <w:p w:rsidR="0042520A" w:rsidRPr="002534E5" w:rsidRDefault="0042520A" w:rsidP="0042520A">
      <w:pPr>
        <w:numPr>
          <w:ilvl w:val="0"/>
          <w:numId w:val="1"/>
        </w:numPr>
        <w:spacing w:after="120" w:line="240" w:lineRule="auto"/>
        <w:rPr>
          <w:lang w:val="it-IT"/>
        </w:rPr>
      </w:pPr>
      <w:r w:rsidRPr="002534E5">
        <w:rPr>
          <w:lang w:val="it-IT"/>
        </w:rPr>
        <w:t>i cui soggetti muniti di poteri di amministrazione o i cui direttori tecnici sono sottoposti all’applicazione di una delle misure di prevenzione di cui all’art. 3 della legge 27/12/1956, n. 1423 o incorsi in una delle cause ostative previste dall’art. 10 della legge 31/05/1965, n. 575.</w:t>
      </w:r>
    </w:p>
    <w:p w:rsidR="00C90ECF" w:rsidRPr="002534E5" w:rsidRDefault="00C90ECF" w:rsidP="00C90ECF">
      <w:pPr>
        <w:spacing w:line="240" w:lineRule="auto"/>
        <w:rPr>
          <w:lang w:val="it-IT"/>
        </w:rPr>
      </w:pPr>
      <w:r w:rsidRPr="002534E5">
        <w:rPr>
          <w:lang w:val="it-IT"/>
        </w:rPr>
        <w:t>Tali dichiarazioni saranno oggetto di verifiche ai sensi del DPR 445/2000. Laddove fosse necessario, per la numerosità delle domande, l’Amministrazione regionale procederà ad effettuare verifiche a campione</w:t>
      </w:r>
      <w:r w:rsidR="00586686" w:rsidRPr="002534E5">
        <w:rPr>
          <w:lang w:val="it-IT"/>
        </w:rPr>
        <w:t>,</w:t>
      </w:r>
      <w:r w:rsidRPr="002534E5">
        <w:rPr>
          <w:lang w:val="it-IT"/>
        </w:rPr>
        <w:t xml:space="preserve"> </w:t>
      </w:r>
      <w:r w:rsidR="007D004F" w:rsidRPr="002534E5">
        <w:rPr>
          <w:lang w:val="it-IT"/>
        </w:rPr>
        <w:t xml:space="preserve">che sarà individuato per mezzo di un apposito </w:t>
      </w:r>
      <w:r w:rsidR="00915F35" w:rsidRPr="002534E5">
        <w:rPr>
          <w:lang w:val="it-IT"/>
        </w:rPr>
        <w:t>applicativo</w:t>
      </w:r>
      <w:r w:rsidR="007D004F" w:rsidRPr="002534E5">
        <w:rPr>
          <w:lang w:val="it-IT"/>
        </w:rPr>
        <w:t xml:space="preserve"> </w:t>
      </w:r>
      <w:r w:rsidR="00551039" w:rsidRPr="002534E5">
        <w:rPr>
          <w:lang w:val="it-IT"/>
        </w:rPr>
        <w:t xml:space="preserve">utilizzato </w:t>
      </w:r>
      <w:r w:rsidRPr="002534E5">
        <w:rPr>
          <w:lang w:val="it-IT"/>
        </w:rPr>
        <w:t>per l’estrazione del 5%</w:t>
      </w:r>
      <w:r w:rsidR="00586686" w:rsidRPr="002534E5">
        <w:rPr>
          <w:lang w:val="it-IT"/>
        </w:rPr>
        <w:t>,</w:t>
      </w:r>
      <w:r w:rsidRPr="002534E5">
        <w:rPr>
          <w:lang w:val="it-IT"/>
        </w:rPr>
        <w:t xml:space="preserve"> dei soggett</w:t>
      </w:r>
      <w:r w:rsidR="007D004F" w:rsidRPr="002534E5">
        <w:rPr>
          <w:lang w:val="it-IT"/>
        </w:rPr>
        <w:t>i</w:t>
      </w:r>
      <w:r w:rsidRPr="002534E5">
        <w:rPr>
          <w:lang w:val="it-IT"/>
        </w:rPr>
        <w:t xml:space="preserve"> da sottoporre a controllo.</w:t>
      </w:r>
    </w:p>
    <w:p w:rsidR="00D91251" w:rsidRPr="002534E5" w:rsidRDefault="00D91251" w:rsidP="00C90ECF">
      <w:pPr>
        <w:spacing w:line="240" w:lineRule="auto"/>
        <w:rPr>
          <w:lang w:val="it-IT"/>
        </w:rPr>
      </w:pPr>
    </w:p>
    <w:p w:rsidR="00D91251" w:rsidRPr="002534E5" w:rsidRDefault="00D91251" w:rsidP="00D91251">
      <w:pPr>
        <w:spacing w:line="225" w:lineRule="auto"/>
        <w:rPr>
          <w:rFonts w:asciiTheme="minorHAnsi" w:hAnsiTheme="minorHAnsi" w:cstheme="minorHAnsi"/>
          <w:lang w:val="it-IT"/>
        </w:rPr>
      </w:pPr>
      <w:r w:rsidRPr="002534E5">
        <w:rPr>
          <w:rFonts w:asciiTheme="minorHAnsi" w:hAnsiTheme="minorHAnsi" w:cstheme="minorHAnsi"/>
          <w:lang w:val="it-IT"/>
        </w:rPr>
        <w:t>Al fine di favorire la cooperazione tra gli attori di una stessa filiera</w:t>
      </w:r>
      <w:r w:rsidR="00586686" w:rsidRPr="002534E5">
        <w:rPr>
          <w:rFonts w:asciiTheme="minorHAnsi" w:hAnsiTheme="minorHAnsi" w:cstheme="minorHAnsi"/>
          <w:lang w:val="it-IT"/>
        </w:rPr>
        <w:t>,</w:t>
      </w:r>
      <w:r w:rsidRPr="002534E5">
        <w:rPr>
          <w:rFonts w:asciiTheme="minorHAnsi" w:hAnsiTheme="minorHAnsi" w:cstheme="minorHAnsi"/>
          <w:lang w:val="it-IT"/>
        </w:rPr>
        <w:t xml:space="preserve"> attraverso la realizzazione di progetti comuni per la valorizzazione del “mercato interno” dell’area e</w:t>
      </w:r>
      <w:r w:rsidR="00A1059D" w:rsidRPr="002534E5">
        <w:rPr>
          <w:rFonts w:asciiTheme="minorHAnsi" w:hAnsiTheme="minorHAnsi" w:cstheme="minorHAnsi"/>
          <w:lang w:val="it-IT"/>
        </w:rPr>
        <w:t>d</w:t>
      </w:r>
      <w:r w:rsidRPr="002534E5">
        <w:rPr>
          <w:rFonts w:asciiTheme="minorHAnsi" w:hAnsiTheme="minorHAnsi" w:cstheme="minorHAnsi"/>
          <w:lang w:val="it-IT"/>
        </w:rPr>
        <w:t xml:space="preserve"> incrementare il valore qualitativo e di innovazione del sistema locale stesso, si incoraggerà la presentazione di progetti da parte di aggregazioni di imprese (vedi criteri di selezione).</w:t>
      </w:r>
    </w:p>
    <w:p w:rsidR="00F24753" w:rsidRPr="002534E5" w:rsidRDefault="00F24753" w:rsidP="00D91251">
      <w:pPr>
        <w:spacing w:line="225" w:lineRule="auto"/>
        <w:rPr>
          <w:rFonts w:asciiTheme="minorHAnsi" w:hAnsiTheme="minorHAnsi" w:cstheme="minorHAnsi"/>
          <w:lang w:val="it-IT"/>
        </w:rPr>
      </w:pPr>
    </w:p>
    <w:p w:rsidR="00F24753" w:rsidRPr="002534E5" w:rsidRDefault="00F24753" w:rsidP="00F24753">
      <w:pPr>
        <w:spacing w:line="218" w:lineRule="auto"/>
        <w:rPr>
          <w:rFonts w:asciiTheme="minorHAnsi" w:hAnsiTheme="minorHAnsi" w:cstheme="minorHAnsi"/>
          <w:b/>
          <w:u w:val="single"/>
          <w:lang w:val="it-IT"/>
        </w:rPr>
      </w:pPr>
      <w:r w:rsidRPr="002534E5">
        <w:rPr>
          <w:rFonts w:asciiTheme="minorHAnsi" w:hAnsiTheme="minorHAnsi" w:cstheme="minorHAnsi"/>
          <w:b/>
          <w:u w:val="single"/>
          <w:lang w:val="it-IT"/>
        </w:rPr>
        <w:t>Nel caso di partecipazione in aggregazione</w:t>
      </w:r>
      <w:r w:rsidR="00A1059D" w:rsidRPr="002534E5">
        <w:rPr>
          <w:rFonts w:asciiTheme="minorHAnsi" w:hAnsiTheme="minorHAnsi" w:cstheme="minorHAnsi"/>
          <w:b/>
          <w:u w:val="single"/>
          <w:lang w:val="it-IT"/>
        </w:rPr>
        <w:t>,</w:t>
      </w:r>
      <w:r w:rsidRPr="002534E5">
        <w:rPr>
          <w:rFonts w:asciiTheme="minorHAnsi" w:hAnsiTheme="minorHAnsi" w:cstheme="minorHAnsi"/>
          <w:b/>
          <w:u w:val="single"/>
          <w:lang w:val="it-IT"/>
        </w:rPr>
        <w:t xml:space="preserve"> il mancato possesso dei requisiti da parte di un singolo proponente</w:t>
      </w:r>
      <w:r w:rsidR="00A1059D" w:rsidRPr="002534E5">
        <w:rPr>
          <w:rFonts w:asciiTheme="minorHAnsi" w:hAnsiTheme="minorHAnsi" w:cstheme="minorHAnsi"/>
          <w:b/>
          <w:u w:val="single"/>
          <w:lang w:val="it-IT"/>
        </w:rPr>
        <w:t>,</w:t>
      </w:r>
      <w:r w:rsidRPr="002534E5">
        <w:rPr>
          <w:rFonts w:asciiTheme="minorHAnsi" w:hAnsiTheme="minorHAnsi" w:cstheme="minorHAnsi"/>
          <w:b/>
          <w:u w:val="single"/>
          <w:lang w:val="it-IT"/>
        </w:rPr>
        <w:t xml:space="preserve"> determinerà l’inammissibilità della domanda con pregiudizio per l’intero partenariato.</w:t>
      </w:r>
    </w:p>
    <w:p w:rsidR="006B070A" w:rsidRPr="002534E5" w:rsidRDefault="006B070A" w:rsidP="00F24753">
      <w:pPr>
        <w:spacing w:line="294" w:lineRule="exact"/>
        <w:rPr>
          <w:rFonts w:asciiTheme="minorHAnsi" w:hAnsiTheme="minorHAnsi" w:cstheme="minorHAnsi"/>
          <w:lang w:val="it-IT"/>
        </w:rPr>
      </w:pPr>
    </w:p>
    <w:p w:rsidR="0026023E" w:rsidRPr="002534E5" w:rsidRDefault="0026023E" w:rsidP="0026023E">
      <w:pPr>
        <w:pStyle w:val="Titolo2"/>
        <w:numPr>
          <w:ilvl w:val="1"/>
          <w:numId w:val="3"/>
        </w:numPr>
        <w:spacing w:before="120" w:after="240" w:line="240" w:lineRule="auto"/>
        <w:ind w:left="612" w:hanging="612"/>
        <w:jc w:val="left"/>
        <w:rPr>
          <w:rFonts w:ascii="Calibri" w:eastAsia="Times New Roman" w:hAnsi="Calibri"/>
          <w:sz w:val="24"/>
          <w:szCs w:val="26"/>
          <w:lang w:val="it-IT"/>
        </w:rPr>
      </w:pPr>
      <w:bookmarkStart w:id="8" w:name="_Toc513807922"/>
      <w:r w:rsidRPr="002534E5">
        <w:rPr>
          <w:rFonts w:ascii="Calibri" w:eastAsia="Times New Roman" w:hAnsi="Calibri"/>
          <w:sz w:val="24"/>
          <w:szCs w:val="26"/>
          <w:lang w:val="it-IT"/>
        </w:rPr>
        <w:t>Modalità di partecipazione</w:t>
      </w:r>
      <w:bookmarkEnd w:id="8"/>
      <w:r w:rsidRPr="002534E5">
        <w:rPr>
          <w:rFonts w:ascii="Calibri" w:eastAsia="Times New Roman" w:hAnsi="Calibri"/>
          <w:sz w:val="24"/>
          <w:szCs w:val="26"/>
          <w:lang w:val="it-IT"/>
        </w:rPr>
        <w:t xml:space="preserve"> </w:t>
      </w:r>
      <w:r w:rsidR="00E15EF3" w:rsidRPr="002534E5">
        <w:rPr>
          <w:rFonts w:ascii="Calibri" w:eastAsia="Times New Roman" w:hAnsi="Calibri"/>
          <w:sz w:val="24"/>
          <w:szCs w:val="26"/>
          <w:lang w:val="it-IT"/>
        </w:rPr>
        <w:t>dei raggruppamenti</w:t>
      </w:r>
    </w:p>
    <w:p w:rsidR="006B070A" w:rsidRPr="002534E5" w:rsidRDefault="006B070A" w:rsidP="00926AC6">
      <w:pPr>
        <w:spacing w:line="240" w:lineRule="auto"/>
        <w:ind w:left="6"/>
        <w:rPr>
          <w:rFonts w:cs="Calibri"/>
          <w:lang w:val="it-IT"/>
        </w:rPr>
      </w:pPr>
      <w:r w:rsidRPr="002534E5">
        <w:rPr>
          <w:rFonts w:cs="Calibri"/>
          <w:lang w:val="it-IT"/>
        </w:rPr>
        <w:t>La partecipazione in aggregazione di imprese</w:t>
      </w:r>
      <w:r w:rsidR="00926AC6" w:rsidRPr="002534E5">
        <w:rPr>
          <w:rFonts w:cs="Calibri"/>
          <w:lang w:val="it-IT"/>
        </w:rPr>
        <w:t>,</w:t>
      </w:r>
      <w:r w:rsidRPr="002534E5">
        <w:rPr>
          <w:rFonts w:cs="Calibri"/>
          <w:lang w:val="it-IT"/>
        </w:rPr>
        <w:t xml:space="preserve"> è</w:t>
      </w:r>
      <w:r w:rsidR="002F6339" w:rsidRPr="002534E5">
        <w:rPr>
          <w:rFonts w:cs="Calibri"/>
          <w:lang w:val="it-IT"/>
        </w:rPr>
        <w:t xml:space="preserve"> consentita esclusivamente alle </w:t>
      </w:r>
      <w:r w:rsidRPr="002534E5">
        <w:rPr>
          <w:rFonts w:cs="Calibri"/>
          <w:lang w:val="it-IT"/>
        </w:rPr>
        <w:t>micro, piccole e medie imprese</w:t>
      </w:r>
      <w:r w:rsidR="00926AC6" w:rsidRPr="002534E5">
        <w:rPr>
          <w:rFonts w:cs="Calibri"/>
          <w:lang w:val="it-IT"/>
        </w:rPr>
        <w:t xml:space="preserve"> – </w:t>
      </w:r>
      <w:r w:rsidRPr="002534E5">
        <w:rPr>
          <w:rFonts w:cs="Calibri"/>
          <w:lang w:val="it-IT"/>
        </w:rPr>
        <w:t>soggetti beneficiari</w:t>
      </w:r>
      <w:r w:rsidR="00926AC6" w:rsidRPr="002534E5">
        <w:rPr>
          <w:rFonts w:cs="Calibri"/>
          <w:lang w:val="it-IT"/>
        </w:rPr>
        <w:t xml:space="preserve"> – </w:t>
      </w:r>
      <w:r w:rsidRPr="002534E5">
        <w:rPr>
          <w:rFonts w:cs="Calibri"/>
          <w:lang w:val="it-IT"/>
        </w:rPr>
        <w:t>indicati al punto 2, purché comporti la collaborazione effettiva fra:</w:t>
      </w:r>
    </w:p>
    <w:p w:rsidR="006B070A" w:rsidRPr="002534E5" w:rsidRDefault="006B070A" w:rsidP="006B070A">
      <w:pPr>
        <w:spacing w:line="132" w:lineRule="exact"/>
        <w:rPr>
          <w:rFonts w:cs="Calibri"/>
          <w:lang w:val="it-IT"/>
        </w:rPr>
      </w:pPr>
    </w:p>
    <w:p w:rsidR="006B070A" w:rsidRPr="002534E5" w:rsidRDefault="006B070A" w:rsidP="00625E0E">
      <w:pPr>
        <w:numPr>
          <w:ilvl w:val="0"/>
          <w:numId w:val="21"/>
        </w:numPr>
        <w:tabs>
          <w:tab w:val="left" w:pos="726"/>
        </w:tabs>
        <w:spacing w:line="210" w:lineRule="auto"/>
        <w:ind w:left="726" w:hanging="366"/>
        <w:rPr>
          <w:rFonts w:cs="Calibri"/>
          <w:lang w:val="it-IT"/>
        </w:rPr>
      </w:pPr>
      <w:r w:rsidRPr="002534E5">
        <w:rPr>
          <w:rFonts w:cs="Calibri"/>
          <w:b/>
          <w:lang w:val="it-IT"/>
        </w:rPr>
        <w:t xml:space="preserve">almeno tre imprese </w:t>
      </w:r>
      <w:r w:rsidRPr="002534E5">
        <w:rPr>
          <w:rFonts w:cs="Calibri"/>
          <w:lang w:val="it-IT"/>
        </w:rPr>
        <w:t>con sede dell’investimento</w:t>
      </w:r>
      <w:r w:rsidR="0042520A" w:rsidRPr="002534E5">
        <w:rPr>
          <w:rFonts w:cs="Calibri"/>
          <w:lang w:val="it-IT"/>
        </w:rPr>
        <w:t xml:space="preserve"> ed unità produttiva</w:t>
      </w:r>
      <w:r w:rsidRPr="002534E5">
        <w:rPr>
          <w:rFonts w:cs="Calibri"/>
          <w:lang w:val="it-IT"/>
        </w:rPr>
        <w:t xml:space="preserve"> ubicata nel territorio ITI</w:t>
      </w:r>
      <w:r w:rsidR="00926AC6" w:rsidRPr="002534E5">
        <w:rPr>
          <w:rFonts w:cs="Calibri"/>
          <w:lang w:val="it-IT"/>
        </w:rPr>
        <w:t>,</w:t>
      </w:r>
      <w:r w:rsidRPr="002534E5">
        <w:rPr>
          <w:rFonts w:cs="Calibri"/>
          <w:lang w:val="it-IT"/>
        </w:rPr>
        <w:t xml:space="preserve"> di cui al punto </w:t>
      </w:r>
      <w:r w:rsidR="00926AC6" w:rsidRPr="002534E5">
        <w:rPr>
          <w:rFonts w:cs="Calibri"/>
          <w:lang w:val="it-IT"/>
        </w:rPr>
        <w:t>1.</w:t>
      </w:r>
      <w:r w:rsidRPr="002534E5">
        <w:rPr>
          <w:rFonts w:cs="Calibri"/>
          <w:lang w:val="it-IT"/>
        </w:rPr>
        <w:t>4, indipendenti</w:t>
      </w:r>
      <w:r w:rsidRPr="002534E5">
        <w:rPr>
          <w:rFonts w:cs="Calibri"/>
          <w:b/>
          <w:lang w:val="it-IT"/>
        </w:rPr>
        <w:t xml:space="preserve"> </w:t>
      </w:r>
      <w:r w:rsidRPr="002534E5">
        <w:rPr>
          <w:rFonts w:cs="Calibri"/>
          <w:lang w:val="it-IT"/>
        </w:rPr>
        <w:t xml:space="preserve">l’una dall’altra cioè non associate e non collegate, di cui </w:t>
      </w:r>
      <w:r w:rsidRPr="002534E5">
        <w:rPr>
          <w:rFonts w:cs="Calibri"/>
          <w:b/>
          <w:lang w:val="it-IT"/>
        </w:rPr>
        <w:t>almeno una micro o piccola impresa</w:t>
      </w:r>
      <w:r w:rsidRPr="002534E5">
        <w:rPr>
          <w:rFonts w:cs="Calibri"/>
          <w:lang w:val="it-IT"/>
        </w:rPr>
        <w:t>;</w:t>
      </w:r>
    </w:p>
    <w:p w:rsidR="006B070A" w:rsidRPr="002534E5" w:rsidRDefault="006B070A" w:rsidP="006B070A">
      <w:pPr>
        <w:spacing w:line="14" w:lineRule="exact"/>
        <w:rPr>
          <w:rFonts w:cs="Calibri"/>
          <w:lang w:val="it-IT"/>
        </w:rPr>
      </w:pPr>
    </w:p>
    <w:p w:rsidR="006B070A" w:rsidRPr="002534E5" w:rsidRDefault="006B070A" w:rsidP="00625E0E">
      <w:pPr>
        <w:numPr>
          <w:ilvl w:val="0"/>
          <w:numId w:val="21"/>
        </w:numPr>
        <w:tabs>
          <w:tab w:val="left" w:pos="726"/>
        </w:tabs>
        <w:spacing w:after="120" w:line="209" w:lineRule="auto"/>
        <w:ind w:left="726" w:hanging="369"/>
        <w:rPr>
          <w:rFonts w:cs="Calibri"/>
          <w:lang w:val="it-IT"/>
        </w:rPr>
      </w:pPr>
      <w:r w:rsidRPr="002534E5">
        <w:rPr>
          <w:rFonts w:cs="Calibri"/>
          <w:b/>
          <w:lang w:val="it-IT"/>
        </w:rPr>
        <w:t xml:space="preserve">massimo cinque imprese </w:t>
      </w:r>
      <w:r w:rsidRPr="002534E5">
        <w:rPr>
          <w:rFonts w:cs="Calibri"/>
          <w:lang w:val="it-IT"/>
        </w:rPr>
        <w:t>con sede dell’investimento</w:t>
      </w:r>
      <w:r w:rsidR="0042520A" w:rsidRPr="002534E5">
        <w:rPr>
          <w:rFonts w:cs="Calibri"/>
          <w:lang w:val="it-IT"/>
        </w:rPr>
        <w:t xml:space="preserve"> ed unità produttiva</w:t>
      </w:r>
      <w:r w:rsidRPr="002534E5">
        <w:rPr>
          <w:rFonts w:cs="Calibri"/>
          <w:lang w:val="it-IT"/>
        </w:rPr>
        <w:t xml:space="preserve"> ubicata nel territorio ITI di cui al punto 4,</w:t>
      </w:r>
      <w:r w:rsidRPr="002534E5">
        <w:rPr>
          <w:rFonts w:cs="Calibri"/>
          <w:b/>
          <w:lang w:val="it-IT"/>
        </w:rPr>
        <w:t xml:space="preserve"> </w:t>
      </w:r>
      <w:r w:rsidRPr="002534E5">
        <w:rPr>
          <w:rFonts w:cs="Calibri"/>
          <w:lang w:val="it-IT"/>
        </w:rPr>
        <w:t xml:space="preserve">indipendenti l’una dall’altra cioè non associate e non collegate, di cui </w:t>
      </w:r>
      <w:r w:rsidRPr="002534E5">
        <w:rPr>
          <w:rFonts w:cs="Calibri"/>
          <w:b/>
          <w:lang w:val="it-IT"/>
        </w:rPr>
        <w:t>almeno 2 micro o piccole</w:t>
      </w:r>
      <w:r w:rsidRPr="002534E5">
        <w:rPr>
          <w:rFonts w:cs="Calibri"/>
          <w:lang w:val="it-IT"/>
        </w:rPr>
        <w:t xml:space="preserve"> </w:t>
      </w:r>
      <w:r w:rsidRPr="002534E5">
        <w:rPr>
          <w:rFonts w:cs="Calibri"/>
          <w:b/>
          <w:lang w:val="it-IT"/>
        </w:rPr>
        <w:t>imprese.</w:t>
      </w:r>
    </w:p>
    <w:p w:rsidR="006B070A" w:rsidRPr="002534E5" w:rsidRDefault="006B070A" w:rsidP="00926AC6">
      <w:pPr>
        <w:spacing w:after="120" w:line="240" w:lineRule="auto"/>
        <w:ind w:left="6"/>
        <w:rPr>
          <w:rFonts w:cs="Calibri"/>
          <w:lang w:val="it-IT"/>
        </w:rPr>
      </w:pPr>
      <w:r w:rsidRPr="002534E5">
        <w:rPr>
          <w:rFonts w:cs="Calibri"/>
          <w:lang w:val="it-IT"/>
        </w:rPr>
        <w:t xml:space="preserve">La collaborazione dovrà essere formalizzata attraverso la stipula di un </w:t>
      </w:r>
      <w:r w:rsidRPr="002534E5">
        <w:rPr>
          <w:rFonts w:cs="Calibri"/>
          <w:b/>
          <w:lang w:val="it-IT"/>
        </w:rPr>
        <w:t>Accordo di partenariato</w:t>
      </w:r>
      <w:r w:rsidRPr="002534E5">
        <w:rPr>
          <w:rFonts w:cs="Calibri"/>
          <w:lang w:val="it-IT"/>
        </w:rPr>
        <w:t xml:space="preserve">, nella forma di </w:t>
      </w:r>
      <w:r w:rsidRPr="002534E5">
        <w:rPr>
          <w:rFonts w:cs="Calibri"/>
          <w:b/>
          <w:lang w:val="it-IT"/>
        </w:rPr>
        <w:t>contratto di rete</w:t>
      </w:r>
      <w:r w:rsidRPr="002534E5">
        <w:rPr>
          <w:rFonts w:cs="Calibri"/>
          <w:lang w:val="it-IT"/>
        </w:rPr>
        <w:t>,</w:t>
      </w:r>
      <w:r w:rsidRPr="002534E5">
        <w:rPr>
          <w:rFonts w:cs="Calibri"/>
          <w:b/>
          <w:lang w:val="it-IT"/>
        </w:rPr>
        <w:t xml:space="preserve"> associazione temporanea di scopo o raggruppamento temporaneo</w:t>
      </w:r>
      <w:r w:rsidRPr="002534E5">
        <w:rPr>
          <w:rFonts w:cs="Calibri"/>
          <w:lang w:val="it-IT"/>
        </w:rPr>
        <w:t>.</w:t>
      </w:r>
    </w:p>
    <w:p w:rsidR="006B070A" w:rsidRPr="002534E5" w:rsidRDefault="006B070A" w:rsidP="006B070A">
      <w:pPr>
        <w:spacing w:line="15" w:lineRule="exact"/>
        <w:rPr>
          <w:rFonts w:cs="Calibri"/>
          <w:lang w:val="it-IT"/>
        </w:rPr>
      </w:pPr>
    </w:p>
    <w:p w:rsidR="006B070A" w:rsidRPr="002534E5" w:rsidRDefault="006B070A" w:rsidP="006B070A">
      <w:pPr>
        <w:spacing w:line="225" w:lineRule="auto"/>
        <w:ind w:left="6"/>
        <w:rPr>
          <w:rFonts w:cs="Calibri"/>
          <w:lang w:val="it-IT"/>
        </w:rPr>
      </w:pPr>
      <w:r w:rsidRPr="002534E5">
        <w:rPr>
          <w:rFonts w:cs="Calibri"/>
          <w:lang w:val="it-IT"/>
        </w:rPr>
        <w:t xml:space="preserve">Qualora il raggruppamento di imprese non sia ancora costituito alla data di presentazione della domanda, l’Accordo di Partenariato dovrà essere stipulato e formalizzato </w:t>
      </w:r>
      <w:r w:rsidRPr="002534E5">
        <w:rPr>
          <w:rFonts w:cs="Calibri"/>
          <w:u w:val="single"/>
          <w:lang w:val="it-IT"/>
        </w:rPr>
        <w:t>entro e non oltre la data dell’accettazione</w:t>
      </w:r>
      <w:r w:rsidRPr="002534E5">
        <w:rPr>
          <w:rFonts w:cs="Calibri"/>
          <w:lang w:val="it-IT"/>
        </w:rPr>
        <w:t xml:space="preserve"> degli esiti istruttori.</w:t>
      </w:r>
    </w:p>
    <w:p w:rsidR="006B070A" w:rsidRPr="002534E5" w:rsidRDefault="00586686" w:rsidP="00586686">
      <w:pPr>
        <w:spacing w:after="120" w:line="240" w:lineRule="atLeast"/>
        <w:ind w:left="6"/>
        <w:rPr>
          <w:rFonts w:cs="Calibri"/>
          <w:lang w:val="it-IT"/>
        </w:rPr>
      </w:pPr>
      <w:r w:rsidRPr="002534E5">
        <w:rPr>
          <w:rFonts w:cs="Calibri"/>
          <w:lang w:val="it-IT"/>
        </w:rPr>
        <w:t>Inoltre, l</w:t>
      </w:r>
      <w:r w:rsidR="006B070A" w:rsidRPr="002534E5">
        <w:rPr>
          <w:rFonts w:cs="Calibri"/>
          <w:lang w:val="it-IT"/>
        </w:rPr>
        <w:t>a collaborazione si verifica quando:</w:t>
      </w:r>
    </w:p>
    <w:p w:rsidR="006B070A" w:rsidRPr="002534E5" w:rsidRDefault="00802B1D" w:rsidP="00625E0E">
      <w:pPr>
        <w:numPr>
          <w:ilvl w:val="0"/>
          <w:numId w:val="22"/>
        </w:numPr>
        <w:tabs>
          <w:tab w:val="left" w:pos="726"/>
        </w:tabs>
        <w:spacing w:line="218" w:lineRule="auto"/>
        <w:ind w:left="726" w:hanging="366"/>
        <w:rPr>
          <w:rFonts w:cs="Calibri"/>
          <w:lang w:val="it-IT"/>
        </w:rPr>
      </w:pPr>
      <w:r w:rsidRPr="002534E5">
        <w:rPr>
          <w:rFonts w:cs="Calibri"/>
          <w:lang w:val="it-IT"/>
        </w:rPr>
        <w:t xml:space="preserve"> </w:t>
      </w:r>
      <w:r w:rsidR="006B070A" w:rsidRPr="002534E5">
        <w:rPr>
          <w:rFonts w:cs="Calibri"/>
          <w:lang w:val="it-IT"/>
        </w:rPr>
        <w:t>una quota</w:t>
      </w:r>
      <w:r w:rsidR="00926AC6" w:rsidRPr="002534E5">
        <w:rPr>
          <w:rFonts w:cs="Calibri"/>
          <w:lang w:val="it-IT"/>
        </w:rPr>
        <w:t>,</w:t>
      </w:r>
      <w:r w:rsidR="006B070A" w:rsidRPr="002534E5">
        <w:rPr>
          <w:rFonts w:cs="Calibri"/>
          <w:lang w:val="it-IT"/>
        </w:rPr>
        <w:t xml:space="preserve"> </w:t>
      </w:r>
      <w:r w:rsidR="006B070A" w:rsidRPr="002534E5">
        <w:rPr>
          <w:rFonts w:cs="Calibri"/>
          <w:b/>
          <w:lang w:val="it-IT"/>
        </w:rPr>
        <w:t>non inferiore al 10% del costo complessivo</w:t>
      </w:r>
      <w:r w:rsidR="006B070A" w:rsidRPr="002534E5">
        <w:rPr>
          <w:rFonts w:cs="Calibri"/>
          <w:lang w:val="it-IT"/>
        </w:rPr>
        <w:t xml:space="preserve"> del progetto ammesso alle agevolazioni</w:t>
      </w:r>
      <w:r w:rsidR="00926AC6" w:rsidRPr="002534E5">
        <w:rPr>
          <w:rFonts w:cs="Calibri"/>
          <w:lang w:val="it-IT"/>
        </w:rPr>
        <w:t>,</w:t>
      </w:r>
      <w:r w:rsidR="006B070A" w:rsidRPr="002534E5">
        <w:rPr>
          <w:rFonts w:cs="Calibri"/>
          <w:lang w:val="it-IT"/>
        </w:rPr>
        <w:t xml:space="preserve"> viene sostenuta da </w:t>
      </w:r>
      <w:r w:rsidR="006B070A" w:rsidRPr="002534E5">
        <w:rPr>
          <w:rFonts w:cs="Calibri"/>
          <w:b/>
          <w:lang w:val="it-IT"/>
        </w:rPr>
        <w:t>una o più micro o piccole imprese</w:t>
      </w:r>
      <w:r w:rsidR="006B070A" w:rsidRPr="002534E5">
        <w:rPr>
          <w:rFonts w:cs="Calibri"/>
          <w:lang w:val="it-IT"/>
        </w:rPr>
        <w:t>;</w:t>
      </w:r>
    </w:p>
    <w:p w:rsidR="006B070A" w:rsidRPr="002534E5" w:rsidRDefault="00802B1D" w:rsidP="00625E0E">
      <w:pPr>
        <w:numPr>
          <w:ilvl w:val="0"/>
          <w:numId w:val="22"/>
        </w:numPr>
        <w:tabs>
          <w:tab w:val="left" w:pos="726"/>
        </w:tabs>
        <w:spacing w:line="218" w:lineRule="auto"/>
        <w:ind w:left="726" w:hanging="366"/>
        <w:rPr>
          <w:rFonts w:cs="Calibri"/>
          <w:lang w:val="it-IT"/>
        </w:rPr>
      </w:pPr>
      <w:r w:rsidRPr="002534E5">
        <w:rPr>
          <w:rFonts w:cs="Calibri"/>
          <w:b/>
          <w:lang w:val="it-IT"/>
        </w:rPr>
        <w:t xml:space="preserve"> </w:t>
      </w:r>
      <w:r w:rsidR="006B070A" w:rsidRPr="002534E5">
        <w:rPr>
          <w:rFonts w:cs="Calibri"/>
          <w:b/>
          <w:lang w:val="it-IT"/>
        </w:rPr>
        <w:t xml:space="preserve">nessun soggetto beneficiario sostiene da solo più del 40% del costo complessivo </w:t>
      </w:r>
      <w:r w:rsidR="006B070A" w:rsidRPr="002534E5">
        <w:rPr>
          <w:rFonts w:cs="Calibri"/>
          <w:lang w:val="it-IT"/>
        </w:rPr>
        <w:t>del progetto</w:t>
      </w:r>
      <w:r w:rsidR="006B070A" w:rsidRPr="002534E5">
        <w:rPr>
          <w:rFonts w:cs="Calibri"/>
          <w:b/>
          <w:lang w:val="it-IT"/>
        </w:rPr>
        <w:t xml:space="preserve"> </w:t>
      </w:r>
      <w:r w:rsidR="006B070A" w:rsidRPr="002534E5">
        <w:rPr>
          <w:rFonts w:cs="Calibri"/>
          <w:lang w:val="it-IT"/>
        </w:rPr>
        <w:t>ammesso alle agevolazioni.</w:t>
      </w:r>
    </w:p>
    <w:p w:rsidR="0061787D" w:rsidRPr="002534E5" w:rsidRDefault="0061787D" w:rsidP="0061787D">
      <w:pPr>
        <w:rPr>
          <w:rFonts w:cs="Arial"/>
          <w:b/>
          <w:lang w:val="it-IT"/>
        </w:rPr>
      </w:pPr>
    </w:p>
    <w:p w:rsidR="0061787D" w:rsidRPr="002534E5" w:rsidRDefault="0061787D" w:rsidP="0061787D">
      <w:pPr>
        <w:rPr>
          <w:rFonts w:cs="Arial"/>
          <w:b/>
          <w:lang w:val="it-IT"/>
        </w:rPr>
      </w:pPr>
      <w:r w:rsidRPr="002534E5">
        <w:rPr>
          <w:rFonts w:cs="Arial"/>
          <w:b/>
          <w:lang w:val="it-IT"/>
        </w:rPr>
        <w:t xml:space="preserve">2.3.1 ACCORDO DI PARTENARIATO </w:t>
      </w:r>
    </w:p>
    <w:p w:rsidR="0061787D" w:rsidRPr="002534E5" w:rsidRDefault="0061787D" w:rsidP="0061787D">
      <w:pPr>
        <w:spacing w:line="240" w:lineRule="auto"/>
        <w:ind w:left="6"/>
        <w:rPr>
          <w:rFonts w:cs="Calibri"/>
          <w:lang w:val="it-IT"/>
        </w:rPr>
      </w:pPr>
      <w:r w:rsidRPr="002534E5">
        <w:rPr>
          <w:rFonts w:cs="Calibri"/>
          <w:lang w:val="it-IT"/>
        </w:rPr>
        <w:t xml:space="preserve">I raggruppamenti/aggregazioni devono formalizzarsi mediante la costituzione del RTI/ATS/Contratto di rete o forme similari (senza ricorrere obbligatoriamente alla stipula mediante atto pubblico notarile) con cui regolare ruoli e responsabilità dei singoli partecipanti al progetto. In particolare, l’accordo dovrà contenere i seguenti requisiti minimi: </w:t>
      </w:r>
    </w:p>
    <w:p w:rsidR="0061787D" w:rsidRPr="002534E5" w:rsidRDefault="0061787D" w:rsidP="000F76EA">
      <w:pPr>
        <w:pStyle w:val="Paragrafoelenco"/>
        <w:numPr>
          <w:ilvl w:val="0"/>
          <w:numId w:val="46"/>
        </w:numPr>
        <w:spacing w:line="240" w:lineRule="auto"/>
        <w:rPr>
          <w:rFonts w:cs="Arial"/>
          <w:lang w:val="it-IT"/>
        </w:rPr>
      </w:pPr>
      <w:r w:rsidRPr="002534E5">
        <w:rPr>
          <w:rFonts w:cs="Arial"/>
          <w:lang w:val="it-IT"/>
        </w:rPr>
        <w:t>l’individuazione di un soggetto capofila, dotato di un mandato di rappresentanza, autorizzato ad intrattenere rapporti con l’amministrazi</w:t>
      </w:r>
      <w:r w:rsidR="00626AFF" w:rsidRPr="002534E5">
        <w:rPr>
          <w:rFonts w:cs="Arial"/>
          <w:lang w:val="it-IT"/>
        </w:rPr>
        <w:t>one regionale;</w:t>
      </w:r>
    </w:p>
    <w:p w:rsidR="0061787D" w:rsidRPr="002534E5" w:rsidRDefault="0061787D" w:rsidP="000F76EA">
      <w:pPr>
        <w:pStyle w:val="Paragrafoelenco"/>
        <w:numPr>
          <w:ilvl w:val="0"/>
          <w:numId w:val="46"/>
        </w:numPr>
        <w:spacing w:line="240" w:lineRule="auto"/>
        <w:rPr>
          <w:rFonts w:cs="Arial"/>
          <w:lang w:val="it-IT"/>
        </w:rPr>
      </w:pPr>
      <w:r w:rsidRPr="002534E5">
        <w:rPr>
          <w:rFonts w:cs="Arial"/>
          <w:lang w:val="it-IT"/>
        </w:rPr>
        <w:t xml:space="preserve">la responsabilità solidale di tutti i partner nei confronti dell’amministrazione regionale per quanto riguarda l’esecuzione del progetto per tutta la durata del procedimento amministrativo di controllo e pagamento. </w:t>
      </w:r>
    </w:p>
    <w:p w:rsidR="0061787D" w:rsidRPr="002534E5" w:rsidRDefault="0061787D" w:rsidP="0061787D">
      <w:pPr>
        <w:spacing w:before="120" w:line="240" w:lineRule="auto"/>
        <w:ind w:left="6"/>
        <w:rPr>
          <w:rFonts w:cs="Calibri"/>
          <w:lang w:val="it-IT"/>
        </w:rPr>
      </w:pPr>
      <w:r w:rsidRPr="002534E5">
        <w:rPr>
          <w:rFonts w:cs="Calibri"/>
          <w:lang w:val="it-IT"/>
        </w:rPr>
        <w:t xml:space="preserve">Il soggetto capofila deve essere autorizzato in particolare a: </w:t>
      </w:r>
    </w:p>
    <w:p w:rsidR="0061787D" w:rsidRPr="002534E5" w:rsidRDefault="0061787D" w:rsidP="000F76EA">
      <w:pPr>
        <w:pStyle w:val="Paragrafoelenco"/>
        <w:numPr>
          <w:ilvl w:val="0"/>
          <w:numId w:val="47"/>
        </w:numPr>
        <w:spacing w:line="240" w:lineRule="auto"/>
        <w:rPr>
          <w:rFonts w:cs="Arial"/>
          <w:lang w:val="it-IT"/>
        </w:rPr>
      </w:pPr>
      <w:r w:rsidRPr="002534E5">
        <w:rPr>
          <w:rFonts w:cs="Arial"/>
          <w:lang w:val="it-IT"/>
        </w:rPr>
        <w:t>stipulare, in nome e per conto dei soggetti mandanti, tutti gli atti necessari per la gestione e l’esecuzione del progetto, salvo la stipula della polizza fideiussoria, nel caso di richiesta di anticipo, che dovrà essere rilasciata da ci</w:t>
      </w:r>
      <w:r w:rsidR="00626AFF" w:rsidRPr="002534E5">
        <w:rPr>
          <w:rFonts w:cs="Arial"/>
          <w:lang w:val="it-IT"/>
        </w:rPr>
        <w:t>ascun soggetto individualmente;</w:t>
      </w:r>
    </w:p>
    <w:p w:rsidR="0061787D" w:rsidRPr="002534E5" w:rsidRDefault="0061787D" w:rsidP="000F76EA">
      <w:pPr>
        <w:pStyle w:val="Paragrafoelenco"/>
        <w:numPr>
          <w:ilvl w:val="0"/>
          <w:numId w:val="47"/>
        </w:numPr>
        <w:spacing w:line="240" w:lineRule="auto"/>
        <w:rPr>
          <w:rFonts w:cs="Arial"/>
          <w:lang w:val="it-IT"/>
        </w:rPr>
      </w:pPr>
      <w:r w:rsidRPr="002534E5">
        <w:rPr>
          <w:rFonts w:cs="Arial"/>
          <w:lang w:val="it-IT"/>
        </w:rPr>
        <w:t xml:space="preserve">coordinare la predisposizione di tutta la documentazione richiesta dal bando e dagli atti ad esso conseguenti e curarne la trasmissione; </w:t>
      </w:r>
    </w:p>
    <w:p w:rsidR="0061787D" w:rsidRPr="002534E5" w:rsidRDefault="0061787D" w:rsidP="000F76EA">
      <w:pPr>
        <w:pStyle w:val="Paragrafoelenco"/>
        <w:numPr>
          <w:ilvl w:val="0"/>
          <w:numId w:val="47"/>
        </w:numPr>
        <w:spacing w:line="240" w:lineRule="auto"/>
        <w:rPr>
          <w:rFonts w:cs="Arial"/>
          <w:lang w:val="it-IT"/>
        </w:rPr>
      </w:pPr>
      <w:r w:rsidRPr="002534E5">
        <w:rPr>
          <w:rFonts w:cs="Arial"/>
          <w:lang w:val="it-IT"/>
        </w:rPr>
        <w:t>coordinare le attività di rendicontazione in capo a ciascun partner e curarne la tr</w:t>
      </w:r>
      <w:r w:rsidR="00626AFF" w:rsidRPr="002534E5">
        <w:rPr>
          <w:rFonts w:cs="Arial"/>
          <w:lang w:val="it-IT"/>
        </w:rPr>
        <w:t>asmissione alla Regione Marche;</w:t>
      </w:r>
    </w:p>
    <w:p w:rsidR="0061787D" w:rsidRPr="002534E5" w:rsidRDefault="0061787D" w:rsidP="000F76EA">
      <w:pPr>
        <w:pStyle w:val="Paragrafoelenco"/>
        <w:numPr>
          <w:ilvl w:val="0"/>
          <w:numId w:val="47"/>
        </w:numPr>
        <w:spacing w:line="240" w:lineRule="auto"/>
        <w:rPr>
          <w:rFonts w:cs="Arial"/>
          <w:lang w:val="it-IT"/>
        </w:rPr>
      </w:pPr>
      <w:r w:rsidRPr="002534E5">
        <w:rPr>
          <w:rFonts w:cs="Arial"/>
          <w:lang w:val="it-IT"/>
        </w:rPr>
        <w:t>coordinare i flussi informativi verso la Regione Marche.</w:t>
      </w:r>
    </w:p>
    <w:p w:rsidR="00626AFF" w:rsidRPr="002534E5" w:rsidRDefault="00626AFF">
      <w:pPr>
        <w:spacing w:line="240" w:lineRule="auto"/>
        <w:jc w:val="left"/>
        <w:rPr>
          <w:rFonts w:cs="Calibri"/>
          <w:lang w:val="it-IT"/>
        </w:rPr>
      </w:pPr>
      <w:r w:rsidRPr="002534E5">
        <w:rPr>
          <w:rFonts w:cs="Calibri"/>
          <w:lang w:val="it-IT"/>
        </w:rPr>
        <w:br w:type="page"/>
      </w:r>
    </w:p>
    <w:p w:rsidR="0061787D" w:rsidRPr="002534E5" w:rsidRDefault="0061787D" w:rsidP="0061787D">
      <w:pPr>
        <w:spacing w:before="120" w:line="240" w:lineRule="auto"/>
        <w:ind w:left="6"/>
        <w:rPr>
          <w:rFonts w:cs="Calibri"/>
          <w:lang w:val="it-IT"/>
        </w:rPr>
      </w:pPr>
      <w:r w:rsidRPr="002534E5">
        <w:rPr>
          <w:rFonts w:cs="Calibri"/>
          <w:lang w:val="it-IT"/>
        </w:rPr>
        <w:t xml:space="preserve">Tutti i soggetti partecipanti devono: </w:t>
      </w:r>
    </w:p>
    <w:p w:rsidR="0061787D" w:rsidRPr="002534E5" w:rsidRDefault="0061787D" w:rsidP="000F76EA">
      <w:pPr>
        <w:numPr>
          <w:ilvl w:val="0"/>
          <w:numId w:val="43"/>
        </w:numPr>
        <w:spacing w:line="240" w:lineRule="auto"/>
        <w:ind w:left="709" w:hanging="267"/>
        <w:rPr>
          <w:rFonts w:cs="Arial"/>
          <w:lang w:val="it-IT"/>
        </w:rPr>
      </w:pPr>
      <w:r w:rsidRPr="002534E5">
        <w:rPr>
          <w:rFonts w:cs="Arial"/>
          <w:lang w:val="it-IT"/>
        </w:rPr>
        <w:t>rispettare tutte le norme e gli obblighi stabiliti nel Bando e nel decreto di approvazione del progetto e di concessione delle agevolazioni e di compiere tutti i passaggi necessari per la corretta realizzazione del progetto;</w:t>
      </w:r>
    </w:p>
    <w:p w:rsidR="0061787D" w:rsidRPr="002534E5" w:rsidRDefault="0061787D" w:rsidP="000F76EA">
      <w:pPr>
        <w:numPr>
          <w:ilvl w:val="0"/>
          <w:numId w:val="43"/>
        </w:numPr>
        <w:spacing w:line="240" w:lineRule="auto"/>
        <w:ind w:left="709" w:hanging="267"/>
        <w:rPr>
          <w:rFonts w:cs="Arial"/>
          <w:lang w:val="it-IT"/>
        </w:rPr>
      </w:pPr>
      <w:r w:rsidRPr="002534E5">
        <w:rPr>
          <w:rFonts w:cs="Arial"/>
          <w:lang w:val="it-IT"/>
        </w:rPr>
        <w:t>eseguire la parte di attività di cui sono responsabili secondo quanto stabilito dal decreto di approvazione del progetto e di concessione delle agevolazioni della Regione Marche;</w:t>
      </w:r>
    </w:p>
    <w:p w:rsidR="0061787D" w:rsidRPr="002534E5" w:rsidRDefault="0061787D" w:rsidP="000F76EA">
      <w:pPr>
        <w:numPr>
          <w:ilvl w:val="0"/>
          <w:numId w:val="43"/>
        </w:numPr>
        <w:spacing w:line="240" w:lineRule="auto"/>
        <w:ind w:left="709" w:hanging="267"/>
        <w:rPr>
          <w:lang w:val="it-IT"/>
        </w:rPr>
      </w:pPr>
      <w:r w:rsidRPr="002534E5">
        <w:rPr>
          <w:rFonts w:cs="Arial"/>
          <w:lang w:val="it-IT"/>
        </w:rPr>
        <w:t xml:space="preserve">impegnarsi ad assicurare adeguate e tempestive sostituzioni in caso di cambi o ritiri di una o più imprese partecipanti, con altre imprese aventi i requisiti previsti dal bando; </w:t>
      </w:r>
    </w:p>
    <w:p w:rsidR="0061787D" w:rsidRPr="002534E5" w:rsidRDefault="0061787D" w:rsidP="000F76EA">
      <w:pPr>
        <w:numPr>
          <w:ilvl w:val="0"/>
          <w:numId w:val="43"/>
        </w:numPr>
        <w:spacing w:line="240" w:lineRule="auto"/>
        <w:ind w:left="709" w:hanging="267"/>
        <w:rPr>
          <w:lang w:val="it-IT"/>
        </w:rPr>
      </w:pPr>
      <w:r w:rsidRPr="002534E5">
        <w:rPr>
          <w:rFonts w:cs="Arial"/>
          <w:lang w:val="it-IT"/>
        </w:rPr>
        <w:t>consentire la diffusione dei risultati del programma alla Regione Marche.</w:t>
      </w:r>
    </w:p>
    <w:p w:rsidR="0061787D" w:rsidRPr="002534E5" w:rsidRDefault="0061787D" w:rsidP="0061787D">
      <w:pPr>
        <w:spacing w:line="240" w:lineRule="auto"/>
        <w:ind w:left="709"/>
        <w:rPr>
          <w:lang w:val="it-IT"/>
        </w:rPr>
      </w:pPr>
    </w:p>
    <w:p w:rsidR="0007699E" w:rsidRPr="002534E5" w:rsidRDefault="003D3533" w:rsidP="00E35BC6">
      <w:pPr>
        <w:pStyle w:val="Titolo1"/>
        <w:keepNext w:val="0"/>
        <w:numPr>
          <w:ilvl w:val="0"/>
          <w:numId w:val="3"/>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9" w:name="_Toc513807923"/>
      <w:r w:rsidRPr="002534E5">
        <w:rPr>
          <w:rFonts w:cs="Times New Roman"/>
          <w:kern w:val="28"/>
          <w:sz w:val="28"/>
          <w:szCs w:val="52"/>
          <w:lang w:val="it-IT" w:eastAsia="en-US"/>
        </w:rPr>
        <w:t>SPESE AMMISSIBILI</w:t>
      </w:r>
      <w:bookmarkEnd w:id="9"/>
    </w:p>
    <w:p w:rsidR="00D05C24" w:rsidRPr="002534E5" w:rsidRDefault="00D05C24" w:rsidP="00D05C24">
      <w:pPr>
        <w:pStyle w:val="Titolo2"/>
        <w:numPr>
          <w:ilvl w:val="1"/>
          <w:numId w:val="3"/>
        </w:numPr>
        <w:spacing w:before="120" w:after="240" w:line="240" w:lineRule="auto"/>
        <w:ind w:left="612" w:hanging="612"/>
        <w:jc w:val="left"/>
        <w:rPr>
          <w:rFonts w:ascii="Calibri" w:eastAsia="Times New Roman" w:hAnsi="Calibri"/>
          <w:sz w:val="24"/>
          <w:szCs w:val="26"/>
          <w:lang w:val="it-IT"/>
        </w:rPr>
      </w:pPr>
      <w:r w:rsidRPr="002534E5">
        <w:rPr>
          <w:rFonts w:ascii="Calibri" w:eastAsia="Times New Roman" w:hAnsi="Calibri"/>
          <w:sz w:val="24"/>
          <w:szCs w:val="26"/>
          <w:lang w:val="it-IT"/>
        </w:rPr>
        <w:t xml:space="preserve">Tipologie di spese ammissibili </w:t>
      </w:r>
    </w:p>
    <w:p w:rsidR="00770FEE" w:rsidRPr="002534E5" w:rsidRDefault="00476CFF" w:rsidP="00D05C24">
      <w:pPr>
        <w:spacing w:line="240" w:lineRule="auto"/>
        <w:rPr>
          <w:rFonts w:eastAsia="Times New Roman" w:cs="Calibri"/>
          <w:lang w:val="it-IT"/>
        </w:rPr>
      </w:pPr>
      <w:r w:rsidRPr="002534E5">
        <w:rPr>
          <w:rFonts w:eastAsia="Times New Roman" w:cs="Calibri"/>
          <w:lang w:val="it-IT"/>
        </w:rPr>
        <w:t xml:space="preserve">Di seguito un elenco delle spese ammissibili alle agevolazioni </w:t>
      </w:r>
      <w:r w:rsidR="00770FEE" w:rsidRPr="002534E5">
        <w:rPr>
          <w:rFonts w:eastAsia="Times New Roman" w:cs="Calibri"/>
          <w:lang w:val="it-IT"/>
        </w:rPr>
        <w:t>per ciascuna sottofase cofinanziata con il FESR.</w:t>
      </w:r>
    </w:p>
    <w:p w:rsidR="00F26994" w:rsidRPr="002534E5" w:rsidRDefault="00F26994" w:rsidP="00D05C24">
      <w:pPr>
        <w:spacing w:line="240" w:lineRule="auto"/>
        <w:rPr>
          <w:rFonts w:eastAsia="Times New Roman" w:cs="Calibr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156C" w:rsidRPr="00C07926" w:rsidTr="00770FEE">
        <w:tc>
          <w:tcPr>
            <w:tcW w:w="9778" w:type="dxa"/>
          </w:tcPr>
          <w:p w:rsidR="006F156C" w:rsidRPr="002534E5" w:rsidRDefault="006F156C" w:rsidP="00375000">
            <w:pPr>
              <w:spacing w:line="240" w:lineRule="auto"/>
              <w:rPr>
                <w:rFonts w:cs="Calibri"/>
                <w:b/>
                <w:i/>
                <w:sz w:val="28"/>
                <w:szCs w:val="28"/>
                <w:lang w:val="it-IT"/>
              </w:rPr>
            </w:pPr>
            <w:r w:rsidRPr="002534E5">
              <w:rPr>
                <w:rFonts w:cs="Calibri"/>
                <w:b/>
                <w:i/>
                <w:sz w:val="28"/>
                <w:szCs w:val="28"/>
                <w:lang w:val="it-IT"/>
              </w:rPr>
              <w:t>PRIMA SOTTOFASE</w:t>
            </w:r>
            <w:r w:rsidR="00375000">
              <w:rPr>
                <w:rFonts w:cs="Calibri"/>
                <w:b/>
                <w:i/>
                <w:sz w:val="28"/>
                <w:szCs w:val="28"/>
                <w:lang w:val="it-IT"/>
              </w:rPr>
              <w:t xml:space="preserve"> (OBBLIGATORIA) – </w:t>
            </w:r>
            <w:r w:rsidR="00770FEE" w:rsidRPr="002534E5">
              <w:rPr>
                <w:rFonts w:cs="Calibri"/>
                <w:b/>
                <w:i/>
                <w:sz w:val="28"/>
                <w:szCs w:val="28"/>
                <w:lang w:val="it-IT"/>
              </w:rPr>
              <w:t>Investimenti produttivi per l’introduzione di innovazione di prodotto/processo/organizzazione</w:t>
            </w:r>
          </w:p>
        </w:tc>
      </w:tr>
      <w:tr w:rsidR="006F156C" w:rsidRPr="00C07926" w:rsidTr="00770FEE">
        <w:tc>
          <w:tcPr>
            <w:tcW w:w="9778" w:type="dxa"/>
          </w:tcPr>
          <w:p w:rsidR="006F156C" w:rsidRPr="002534E5" w:rsidRDefault="006F156C" w:rsidP="00625E0E">
            <w:pPr>
              <w:numPr>
                <w:ilvl w:val="0"/>
                <w:numId w:val="23"/>
              </w:numPr>
              <w:tabs>
                <w:tab w:val="left" w:pos="726"/>
              </w:tabs>
              <w:spacing w:line="240" w:lineRule="atLeast"/>
              <w:ind w:left="726" w:hanging="366"/>
              <w:rPr>
                <w:rFonts w:cs="Calibri"/>
                <w:lang w:val="it-IT"/>
              </w:rPr>
            </w:pPr>
            <w:r w:rsidRPr="002534E5">
              <w:rPr>
                <w:rFonts w:asciiTheme="minorHAnsi" w:hAnsiTheme="minorHAnsi" w:cs="Helvetica"/>
                <w:b/>
                <w:lang w:val="it-IT"/>
              </w:rPr>
              <w:t>ATTIVI MATERIALI</w:t>
            </w:r>
            <w:r w:rsidRPr="002534E5">
              <w:rPr>
                <w:rFonts w:asciiTheme="minorHAnsi" w:hAnsiTheme="minorHAnsi" w:cs="Helvetica"/>
                <w:lang w:val="it-IT"/>
              </w:rPr>
              <w:t xml:space="preserve"> – (macchinari, impianti, hardware ed attrezzature varie), strettamente necessari alla realizzazione delle innovazioni di prodotto e innovazione di processo produttivo </w:t>
            </w:r>
          </w:p>
        </w:tc>
      </w:tr>
      <w:tr w:rsidR="006F156C" w:rsidRPr="00C07926" w:rsidTr="00770FEE">
        <w:tc>
          <w:tcPr>
            <w:tcW w:w="9778" w:type="dxa"/>
          </w:tcPr>
          <w:p w:rsidR="0046377F" w:rsidRPr="002534E5" w:rsidRDefault="006F156C" w:rsidP="00625E0E">
            <w:pPr>
              <w:numPr>
                <w:ilvl w:val="0"/>
                <w:numId w:val="23"/>
              </w:numPr>
              <w:tabs>
                <w:tab w:val="left" w:pos="726"/>
              </w:tabs>
              <w:spacing w:before="0" w:line="240" w:lineRule="atLeast"/>
              <w:ind w:left="726" w:hanging="366"/>
              <w:rPr>
                <w:rFonts w:asciiTheme="minorHAnsi" w:hAnsiTheme="minorHAnsi" w:cs="Helvetica"/>
                <w:lang w:val="it-IT"/>
              </w:rPr>
            </w:pPr>
            <w:r w:rsidRPr="002534E5">
              <w:rPr>
                <w:rFonts w:asciiTheme="minorHAnsi" w:hAnsiTheme="minorHAnsi" w:cs="Helvetica"/>
                <w:b/>
                <w:lang w:val="it-IT"/>
              </w:rPr>
              <w:t>ATTIVI IMMATERIALI</w:t>
            </w:r>
            <w:r w:rsidRPr="002534E5">
              <w:rPr>
                <w:rStyle w:val="Rimandonotaapidipagina"/>
                <w:rFonts w:asciiTheme="minorHAnsi" w:hAnsiTheme="minorHAnsi" w:cs="Helvetica"/>
                <w:color w:val="006600"/>
                <w:lang w:val="it-IT"/>
              </w:rPr>
              <w:footnoteReference w:id="5"/>
            </w:r>
            <w:r w:rsidRPr="002534E5">
              <w:rPr>
                <w:rFonts w:asciiTheme="minorHAnsi" w:hAnsiTheme="minorHAnsi" w:cs="Helvetica"/>
                <w:lang w:val="it-IT"/>
              </w:rPr>
              <w:t xml:space="preserve"> – brevetti, licenze, know</w:t>
            </w:r>
            <w:r w:rsidRPr="002534E5">
              <w:rPr>
                <w:rFonts w:asciiTheme="minorHAnsi" w:hAnsiTheme="minorHAnsi" w:cs="Cambria Math"/>
                <w:lang w:val="it-IT"/>
              </w:rPr>
              <w:t>‐</w:t>
            </w:r>
            <w:r w:rsidRPr="002534E5">
              <w:rPr>
                <w:rFonts w:asciiTheme="minorHAnsi" w:hAnsiTheme="minorHAnsi" w:cs="Helvetica"/>
                <w:lang w:val="it-IT"/>
              </w:rPr>
              <w:t>how e conoscenze tecniche non brevettate, programmi informatici concernenti nuove tecnologie di prodotti e processi produttivi, per la parte in cui sono utilizzati per l’attività svolta nell’unità produttiva interessata dal progetto</w:t>
            </w:r>
          </w:p>
          <w:p w:rsidR="006F156C" w:rsidRPr="002534E5" w:rsidRDefault="0046377F" w:rsidP="00625E0E">
            <w:pPr>
              <w:numPr>
                <w:ilvl w:val="0"/>
                <w:numId w:val="23"/>
              </w:numPr>
              <w:tabs>
                <w:tab w:val="left" w:pos="726"/>
              </w:tabs>
              <w:spacing w:before="0" w:line="240" w:lineRule="atLeast"/>
              <w:ind w:left="726" w:hanging="366"/>
              <w:rPr>
                <w:rFonts w:cs="Calibri"/>
                <w:lang w:val="it-IT"/>
              </w:rPr>
            </w:pPr>
            <w:r w:rsidRPr="002534E5">
              <w:rPr>
                <w:rFonts w:asciiTheme="minorHAnsi" w:hAnsiTheme="minorHAnsi" w:cs="Helvetica"/>
                <w:b/>
                <w:lang w:val="it-IT"/>
              </w:rPr>
              <w:t>SERVIZI DI CONSULENZA STRETTAMENTE CONNESSI AL PROGETTO DI INVESTIMENTO</w:t>
            </w:r>
            <w:r w:rsidRPr="002534E5">
              <w:rPr>
                <w:rFonts w:asciiTheme="minorHAnsi" w:hAnsiTheme="minorHAnsi" w:cs="Helvetica"/>
                <w:i/>
                <w:lang w:val="it-IT"/>
              </w:rPr>
              <w:t xml:space="preserve"> – </w:t>
            </w:r>
            <w:r w:rsidRPr="002534E5">
              <w:rPr>
                <w:rFonts w:asciiTheme="minorHAnsi" w:hAnsiTheme="minorHAnsi" w:cs="Helvetica"/>
                <w:lang w:val="it-IT"/>
              </w:rPr>
              <w:t xml:space="preserve">nella misura massima del </w:t>
            </w:r>
            <w:r w:rsidRPr="002534E5">
              <w:rPr>
                <w:rFonts w:asciiTheme="minorHAnsi" w:hAnsiTheme="minorHAnsi" w:cs="Helvetica"/>
                <w:b/>
                <w:lang w:val="it-IT"/>
              </w:rPr>
              <w:t>5%</w:t>
            </w:r>
            <w:r w:rsidRPr="002534E5">
              <w:rPr>
                <w:rFonts w:asciiTheme="minorHAnsi" w:hAnsiTheme="minorHAnsi" w:cs="Helvetica"/>
                <w:lang w:val="it-IT"/>
              </w:rPr>
              <w:t xml:space="preserve"> del totale delle spese di cui ai punti A) e B). Vi rientrano anche le spese per la redazione del business plan e spese per acquisizione servizi ICT</w:t>
            </w:r>
          </w:p>
        </w:tc>
      </w:tr>
      <w:tr w:rsidR="00DA3A14" w:rsidRPr="00C07926" w:rsidTr="00964D98">
        <w:tc>
          <w:tcPr>
            <w:tcW w:w="9778" w:type="dxa"/>
          </w:tcPr>
          <w:p w:rsidR="00DA3A14" w:rsidRPr="002534E5" w:rsidRDefault="00DA3A14" w:rsidP="00964D98">
            <w:pPr>
              <w:spacing w:line="240" w:lineRule="auto"/>
              <w:rPr>
                <w:rFonts w:cs="Calibri"/>
                <w:lang w:val="it-IT"/>
              </w:rPr>
            </w:pPr>
            <w:r w:rsidRPr="002534E5">
              <w:rPr>
                <w:rFonts w:cs="Calibri"/>
                <w:b/>
                <w:i/>
                <w:sz w:val="28"/>
                <w:szCs w:val="28"/>
                <w:lang w:val="it-IT"/>
              </w:rPr>
              <w:t>SECONDA SOTTOFASE</w:t>
            </w:r>
            <w:r w:rsidR="00375000">
              <w:rPr>
                <w:rFonts w:cs="Calibri"/>
                <w:b/>
                <w:i/>
                <w:sz w:val="28"/>
                <w:szCs w:val="28"/>
                <w:lang w:val="it-IT"/>
              </w:rPr>
              <w:t xml:space="preserve"> (OBBLIGATORIA)</w:t>
            </w:r>
            <w:r w:rsidRPr="002534E5">
              <w:rPr>
                <w:rFonts w:cs="Calibri"/>
                <w:b/>
                <w:i/>
                <w:sz w:val="28"/>
                <w:szCs w:val="28"/>
                <w:lang w:val="it-IT"/>
              </w:rPr>
              <w:t xml:space="preserve"> – Servizi per l’innovazione</w:t>
            </w:r>
          </w:p>
        </w:tc>
      </w:tr>
      <w:tr w:rsidR="006F156C" w:rsidRPr="00C07926" w:rsidTr="009670C3">
        <w:tc>
          <w:tcPr>
            <w:tcW w:w="9778" w:type="dxa"/>
            <w:shd w:val="clear" w:color="auto" w:fill="FFFFFF" w:themeFill="background1"/>
          </w:tcPr>
          <w:p w:rsidR="00F623A8" w:rsidRPr="002534E5" w:rsidRDefault="00F623A8" w:rsidP="00625E0E">
            <w:pPr>
              <w:numPr>
                <w:ilvl w:val="0"/>
                <w:numId w:val="23"/>
              </w:numPr>
              <w:tabs>
                <w:tab w:val="left" w:pos="726"/>
              </w:tabs>
              <w:spacing w:line="229" w:lineRule="auto"/>
              <w:ind w:left="726" w:hanging="366"/>
              <w:rPr>
                <w:rFonts w:asciiTheme="minorHAnsi" w:hAnsiTheme="minorHAnsi" w:cs="Helvetica"/>
                <w:lang w:val="it-IT"/>
              </w:rPr>
            </w:pPr>
            <w:r w:rsidRPr="002534E5">
              <w:rPr>
                <w:rFonts w:asciiTheme="minorHAnsi" w:hAnsiTheme="minorHAnsi" w:cs="Helvetica"/>
                <w:b/>
                <w:lang w:val="it-IT"/>
              </w:rPr>
              <w:t xml:space="preserve">SERVIZI DI CONSULENZA SPECIALISTICA E DI SOSTEGNO ALL’INNOVAZIONE DI PRODOTTO E PROCESSO, </w:t>
            </w:r>
            <w:r w:rsidRPr="002534E5">
              <w:rPr>
                <w:rFonts w:asciiTheme="minorHAnsi" w:hAnsiTheme="minorHAnsi" w:cs="Helvetica"/>
                <w:lang w:val="it-IT"/>
              </w:rPr>
              <w:t xml:space="preserve">nella misura massima del </w:t>
            </w:r>
            <w:r w:rsidRPr="002534E5">
              <w:rPr>
                <w:rFonts w:asciiTheme="minorHAnsi" w:hAnsiTheme="minorHAnsi" w:cs="Helvetica"/>
                <w:b/>
                <w:lang w:val="it-IT"/>
              </w:rPr>
              <w:t>30%</w:t>
            </w:r>
            <w:r w:rsidRPr="002534E5">
              <w:rPr>
                <w:rFonts w:asciiTheme="minorHAnsi" w:hAnsiTheme="minorHAnsi" w:cs="Helvetica"/>
                <w:lang w:val="it-IT"/>
              </w:rPr>
              <w:t xml:space="preserve"> del totale delle spese di cui ai punti A) e B)</w:t>
            </w:r>
            <w:r w:rsidR="008C159B" w:rsidRPr="002534E5">
              <w:rPr>
                <w:rFonts w:asciiTheme="minorHAnsi" w:hAnsiTheme="minorHAnsi" w:cs="Helvetica"/>
                <w:lang w:val="it-IT"/>
              </w:rPr>
              <w:t xml:space="preserve"> della prima sottofa</w:t>
            </w:r>
            <w:r w:rsidRPr="002534E5">
              <w:rPr>
                <w:rFonts w:asciiTheme="minorHAnsi" w:hAnsiTheme="minorHAnsi" w:cs="Helvetica"/>
                <w:lang w:val="it-IT"/>
              </w:rPr>
              <w:t>se, quali:</w:t>
            </w:r>
          </w:p>
          <w:p w:rsidR="00F623A8" w:rsidRPr="002534E5" w:rsidRDefault="00F623A8" w:rsidP="000F76EA">
            <w:pPr>
              <w:pStyle w:val="Paragrafoelenco"/>
              <w:numPr>
                <w:ilvl w:val="0"/>
                <w:numId w:val="44"/>
              </w:numPr>
              <w:spacing w:after="160" w:line="259" w:lineRule="auto"/>
              <w:rPr>
                <w:lang w:val="it-IT"/>
              </w:rPr>
            </w:pPr>
            <w:r w:rsidRPr="002534E5">
              <w:rPr>
                <w:lang w:val="it-IT"/>
              </w:rPr>
              <w:t>Costi per l’ottenimento, la convalida e la difesa di brevetti e altri attivi immateriali</w:t>
            </w:r>
          </w:p>
          <w:p w:rsidR="00F623A8" w:rsidRPr="002534E5" w:rsidRDefault="00F623A8" w:rsidP="000F76EA">
            <w:pPr>
              <w:pStyle w:val="Paragrafoelenco"/>
              <w:numPr>
                <w:ilvl w:val="0"/>
                <w:numId w:val="44"/>
              </w:numPr>
              <w:spacing w:after="160" w:line="259" w:lineRule="auto"/>
              <w:rPr>
                <w:lang w:val="it-IT"/>
              </w:rPr>
            </w:pPr>
            <w:r w:rsidRPr="002534E5">
              <w:rPr>
                <w:lang w:val="it-IT"/>
              </w:rPr>
              <w:t>Spese per l’acquisizione di servizi di consulenza specialistica in materia di innovazione: assistenza tecnologica, servizi di trasferimento di tecnologie, consulenza in materia di acquisizione, protezione e commercializzazione dei diritti di proprietà intellettuale e di accordi di licenza;</w:t>
            </w:r>
          </w:p>
          <w:p w:rsidR="00F623A8" w:rsidRPr="002534E5" w:rsidRDefault="00375000" w:rsidP="000F76EA">
            <w:pPr>
              <w:pStyle w:val="Paragrafoelenco"/>
              <w:numPr>
                <w:ilvl w:val="0"/>
                <w:numId w:val="44"/>
              </w:numPr>
              <w:spacing w:after="160" w:line="259" w:lineRule="auto"/>
              <w:rPr>
                <w:lang w:val="it-IT"/>
              </w:rPr>
            </w:pPr>
            <w:r>
              <w:rPr>
                <w:lang w:val="it-IT"/>
              </w:rPr>
              <w:t>s</w:t>
            </w:r>
            <w:r w:rsidR="00F623A8" w:rsidRPr="002534E5">
              <w:rPr>
                <w:lang w:val="it-IT"/>
              </w:rPr>
              <w:t>ervizi di supporto all’i</w:t>
            </w:r>
            <w:r>
              <w:rPr>
                <w:lang w:val="it-IT"/>
              </w:rPr>
              <w:t>nnovazione: ricerche di mercato</w:t>
            </w:r>
            <w:r w:rsidR="00F623A8" w:rsidRPr="002534E5">
              <w:rPr>
                <w:lang w:val="it-IT"/>
              </w:rPr>
              <w:t>, etichettatura e standard di qualità, test, marchi e certificazione, utilizzazione banche dati e laboratori;</w:t>
            </w:r>
          </w:p>
          <w:p w:rsidR="00DA3A14" w:rsidRPr="002534E5" w:rsidRDefault="00F623A8" w:rsidP="000F76EA">
            <w:pPr>
              <w:pStyle w:val="Paragrafoelenco"/>
              <w:numPr>
                <w:ilvl w:val="0"/>
                <w:numId w:val="44"/>
              </w:numPr>
              <w:spacing w:after="160" w:line="259" w:lineRule="auto"/>
              <w:rPr>
                <w:rFonts w:cs="Calibri"/>
                <w:lang w:val="it-IT"/>
              </w:rPr>
            </w:pPr>
            <w:r w:rsidRPr="002534E5">
              <w:rPr>
                <w:lang w:val="it-IT"/>
              </w:rPr>
              <w:t>per l’innovazione di processo e di organizzazione, costi per l’acquisizione dei risultati di ricerca, brevetti know how e diritti di licenza</w:t>
            </w:r>
            <w:r w:rsidR="00271DE0">
              <w:rPr>
                <w:lang w:val="it-IT"/>
              </w:rPr>
              <w:t>.</w:t>
            </w:r>
          </w:p>
          <w:p w:rsidR="00BA6E25" w:rsidRPr="002534E5" w:rsidRDefault="00BA6E25" w:rsidP="00BA6E25">
            <w:pPr>
              <w:spacing w:after="160" w:line="259" w:lineRule="auto"/>
              <w:rPr>
                <w:rFonts w:cs="Calibri"/>
                <w:lang w:val="it-IT"/>
              </w:rPr>
            </w:pPr>
            <w:r w:rsidRPr="002534E5">
              <w:rPr>
                <w:rFonts w:cs="Calibri"/>
                <w:lang w:val="it-IT"/>
              </w:rPr>
              <w:t>Ai fini della loro ammissibilità, dette spese debbono riferirsi a servizi prestati da soggetti dal cui curriculum si evinca il possesso di una consolidata, pluriennale e certificata esperienza e competenza nello svolgimento di tali servizi, che sarà oggetto di valutazione.</w:t>
            </w:r>
          </w:p>
          <w:p w:rsidR="00BA6E25" w:rsidRPr="002534E5" w:rsidRDefault="00BA6E25" w:rsidP="00BA6E25">
            <w:pPr>
              <w:spacing w:after="160" w:line="259" w:lineRule="auto"/>
              <w:rPr>
                <w:rFonts w:cs="Calibri"/>
                <w:lang w:val="it-IT"/>
              </w:rPr>
            </w:pPr>
            <w:r w:rsidRPr="002534E5">
              <w:rPr>
                <w:rFonts w:cs="Calibri"/>
                <w:lang w:val="it-IT"/>
              </w:rPr>
              <w:t>Ulteriori dettagli saranno esplicitati nel bando relativo alla sottofase 2.</w:t>
            </w:r>
          </w:p>
          <w:p w:rsidR="00BA6E25" w:rsidRPr="002534E5" w:rsidRDefault="00BA6E25" w:rsidP="00BA6E25">
            <w:pPr>
              <w:spacing w:after="160" w:line="259" w:lineRule="auto"/>
              <w:rPr>
                <w:rFonts w:cs="Calibri"/>
                <w:lang w:val="it-IT"/>
              </w:rPr>
            </w:pPr>
          </w:p>
        </w:tc>
      </w:tr>
    </w:tbl>
    <w:p w:rsidR="004333BE" w:rsidRPr="002534E5" w:rsidRDefault="00DA3A14" w:rsidP="00A74C52">
      <w:pPr>
        <w:spacing w:line="240" w:lineRule="auto"/>
        <w:rPr>
          <w:b/>
          <w:lang w:val="it-IT"/>
        </w:rPr>
      </w:pPr>
      <w:r w:rsidRPr="002534E5">
        <w:rPr>
          <w:rFonts w:eastAsia="Times New Roman" w:cs="Calibri"/>
          <w:b/>
          <w:i/>
          <w:sz w:val="28"/>
          <w:szCs w:val="28"/>
          <w:lang w:val="it-IT"/>
        </w:rPr>
        <w:t>TERZA SOTTOFASE</w:t>
      </w:r>
      <w:r w:rsidR="00375000">
        <w:rPr>
          <w:rFonts w:eastAsia="Times New Roman" w:cs="Calibri"/>
          <w:b/>
          <w:i/>
          <w:sz w:val="28"/>
          <w:szCs w:val="28"/>
          <w:lang w:val="it-IT"/>
        </w:rPr>
        <w:t xml:space="preserve"> (FACOLTATIVA) – </w:t>
      </w:r>
      <w:r w:rsidRPr="002534E5">
        <w:rPr>
          <w:rFonts w:eastAsia="Times New Roman" w:cs="Calibri"/>
          <w:b/>
          <w:i/>
          <w:sz w:val="28"/>
          <w:szCs w:val="28"/>
          <w:lang w:val="it-IT"/>
        </w:rPr>
        <w:t>Servizi per il miglioramento dell’efficienza energetica</w:t>
      </w:r>
      <w:r w:rsidR="00A74C52" w:rsidRPr="002534E5">
        <w:rPr>
          <w:rFonts w:eastAsia="Times New Roman" w:cs="Calibri"/>
          <w:b/>
          <w:i/>
          <w:sz w:val="28"/>
          <w:szCs w:val="28"/>
          <w:lang w:val="it-IT"/>
        </w:rPr>
        <w:t xml:space="preserve">: </w:t>
      </w:r>
      <w:r w:rsidRPr="002534E5">
        <w:rPr>
          <w:b/>
          <w:lang w:val="it-IT"/>
        </w:rPr>
        <w:t>r</w:t>
      </w:r>
      <w:r w:rsidR="005A116B" w:rsidRPr="002534E5">
        <w:rPr>
          <w:b/>
          <w:lang w:val="it-IT"/>
        </w:rPr>
        <w:t>ealizza</w:t>
      </w:r>
      <w:r w:rsidR="00A74C52" w:rsidRPr="002534E5">
        <w:rPr>
          <w:b/>
          <w:lang w:val="it-IT"/>
        </w:rPr>
        <w:t xml:space="preserve">zione di diagnosi energetiche </w:t>
      </w:r>
      <w:r w:rsidR="005A116B" w:rsidRPr="002534E5">
        <w:rPr>
          <w:b/>
          <w:lang w:val="it-IT"/>
        </w:rPr>
        <w:t>o adozione di sistemi di gestione dell’energia conformi alle norme ISO 50001</w:t>
      </w:r>
      <w:r w:rsidR="003B7026" w:rsidRPr="002534E5">
        <w:rPr>
          <w:b/>
          <w:lang w:val="it-IT"/>
        </w:rPr>
        <w:t xml:space="preserve"> (corredata da diagnosi energetica)</w:t>
      </w:r>
    </w:p>
    <w:p w:rsidR="00F902D3" w:rsidRPr="002534E5" w:rsidRDefault="00F902D3" w:rsidP="00A74C52">
      <w:pPr>
        <w:spacing w:line="240" w:lineRule="auto"/>
        <w:rPr>
          <w:b/>
          <w:lang w:val="it-IT"/>
        </w:rPr>
      </w:pPr>
    </w:p>
    <w:p w:rsidR="00DA3A14" w:rsidRPr="002534E5" w:rsidRDefault="00DA3A14" w:rsidP="000F76EA">
      <w:pPr>
        <w:pStyle w:val="Paragrafoelenco"/>
        <w:numPr>
          <w:ilvl w:val="0"/>
          <w:numId w:val="48"/>
        </w:numPr>
        <w:tabs>
          <w:tab w:val="left" w:pos="726"/>
        </w:tabs>
        <w:spacing w:line="229" w:lineRule="auto"/>
        <w:rPr>
          <w:b/>
          <w:lang w:val="it-IT"/>
        </w:rPr>
      </w:pPr>
      <w:r w:rsidRPr="002534E5">
        <w:rPr>
          <w:b/>
          <w:lang w:val="it-IT"/>
        </w:rPr>
        <w:t>Spese relative a servizi per la redazione delle diagnosi energetiche</w:t>
      </w:r>
      <w:r w:rsidRPr="002534E5">
        <w:rPr>
          <w:lang w:val="it-IT"/>
        </w:rPr>
        <w:t xml:space="preserve"> finalizzate alla valutazione del consumo di energia ed al risparmio energetico conseguibile, eseguite in osservanza dei criteri di cui all’Allegato 2 al decreto legislativo 102/2014 da parte di Società di servizi energetici, esperti in gestione dell’energia o auditor energetici, certificati da organismi accreditati ai sensi dell’art. 8, comma 2 del d.lgs.102/14; </w:t>
      </w:r>
    </w:p>
    <w:p w:rsidR="00F902D3" w:rsidRPr="002534E5" w:rsidRDefault="00DA3A14" w:rsidP="000F76EA">
      <w:pPr>
        <w:pStyle w:val="Paragrafoelenco"/>
        <w:numPr>
          <w:ilvl w:val="0"/>
          <w:numId w:val="48"/>
        </w:numPr>
        <w:tabs>
          <w:tab w:val="left" w:pos="726"/>
        </w:tabs>
        <w:spacing w:line="229" w:lineRule="auto"/>
        <w:rPr>
          <w:lang w:val="it-IT"/>
        </w:rPr>
      </w:pPr>
      <w:r w:rsidRPr="002534E5">
        <w:rPr>
          <w:b/>
          <w:lang w:val="it-IT"/>
        </w:rPr>
        <w:t>Spese relative a servizi finalizzati all’attuazi</w:t>
      </w:r>
      <w:r w:rsidR="00375000">
        <w:rPr>
          <w:b/>
          <w:lang w:val="it-IT"/>
        </w:rPr>
        <w:t>one del sistema di gestione e al</w:t>
      </w:r>
      <w:r w:rsidRPr="002534E5">
        <w:rPr>
          <w:b/>
          <w:lang w:val="it-IT"/>
        </w:rPr>
        <w:t xml:space="preserve"> rilascio della certificazione di conformità alla norma ISO 50001</w:t>
      </w:r>
      <w:r w:rsidR="00BD0740" w:rsidRPr="002534E5">
        <w:rPr>
          <w:b/>
          <w:lang w:val="it-IT"/>
        </w:rPr>
        <w:t xml:space="preserve"> </w:t>
      </w:r>
      <w:r w:rsidR="00D25653" w:rsidRPr="002534E5">
        <w:rPr>
          <w:lang w:val="it-IT"/>
        </w:rPr>
        <w:t>secondo la normativa e la procedura vigenti e da parte di organismi accreditati.</w:t>
      </w:r>
    </w:p>
    <w:p w:rsidR="00D25653" w:rsidRPr="002534E5" w:rsidRDefault="00D25653" w:rsidP="00D25653">
      <w:pPr>
        <w:tabs>
          <w:tab w:val="left" w:pos="726"/>
        </w:tabs>
        <w:spacing w:line="229" w:lineRule="auto"/>
        <w:rPr>
          <w:b/>
          <w:lang w:val="it-IT"/>
        </w:rPr>
      </w:pPr>
    </w:p>
    <w:p w:rsidR="008C159B" w:rsidRPr="002534E5" w:rsidRDefault="008C159B" w:rsidP="00F902D3">
      <w:pPr>
        <w:tabs>
          <w:tab w:val="left" w:pos="726"/>
        </w:tabs>
        <w:spacing w:line="229" w:lineRule="auto"/>
        <w:ind w:left="708"/>
        <w:rPr>
          <w:lang w:val="it-IT"/>
        </w:rPr>
      </w:pPr>
      <w:r w:rsidRPr="002534E5">
        <w:rPr>
          <w:lang w:val="it-IT"/>
        </w:rPr>
        <w:t>L’importo massimo ammissibile è pari a € 5.000,00 per i servizi inerenti le diagnosi energetiche, è pari a € 10.000,00 per l’adozione del Sistema di Gestione Energia conforme alle norme ISO 50001 comprensivo della diagnosi energetica</w:t>
      </w:r>
      <w:r w:rsidR="00973170" w:rsidRPr="002534E5">
        <w:rPr>
          <w:lang w:val="it-IT"/>
        </w:rPr>
        <w:t>.</w:t>
      </w:r>
    </w:p>
    <w:p w:rsidR="00E34B02" w:rsidRPr="002534E5" w:rsidRDefault="00E34B02" w:rsidP="00F902D3">
      <w:pPr>
        <w:tabs>
          <w:tab w:val="left" w:pos="726"/>
        </w:tabs>
        <w:spacing w:line="229" w:lineRule="auto"/>
        <w:ind w:left="708"/>
        <w:rPr>
          <w:lang w:val="it-IT"/>
        </w:rPr>
      </w:pPr>
    </w:p>
    <w:p w:rsidR="00F902D3" w:rsidRPr="002534E5" w:rsidRDefault="00F902D3" w:rsidP="00C63170">
      <w:pPr>
        <w:spacing w:after="120" w:line="240" w:lineRule="auto"/>
        <w:ind w:right="103"/>
        <w:rPr>
          <w:rFonts w:asciiTheme="minorHAnsi" w:hAnsiTheme="minorHAnsi" w:cstheme="minorHAnsi"/>
          <w:lang w:val="it-IT"/>
        </w:rPr>
      </w:pPr>
    </w:p>
    <w:p w:rsidR="00B21B66" w:rsidRPr="002534E5" w:rsidRDefault="00B21B66" w:rsidP="00B21B66">
      <w:pPr>
        <w:pStyle w:val="Titolo2"/>
        <w:numPr>
          <w:ilvl w:val="1"/>
          <w:numId w:val="3"/>
        </w:numPr>
        <w:spacing w:before="120" w:after="240" w:line="240" w:lineRule="auto"/>
        <w:ind w:left="612" w:hanging="612"/>
        <w:jc w:val="left"/>
        <w:rPr>
          <w:rFonts w:ascii="Calibri" w:eastAsia="Times New Roman" w:hAnsi="Calibri"/>
          <w:sz w:val="24"/>
          <w:szCs w:val="26"/>
          <w:lang w:val="it-IT"/>
        </w:rPr>
      </w:pPr>
      <w:r w:rsidRPr="002534E5">
        <w:rPr>
          <w:rFonts w:ascii="Calibri" w:eastAsia="Times New Roman" w:hAnsi="Calibri"/>
          <w:sz w:val="24"/>
          <w:szCs w:val="26"/>
          <w:lang w:val="it-IT"/>
        </w:rPr>
        <w:t xml:space="preserve">Tipologie di spese </w:t>
      </w:r>
      <w:r w:rsidR="00286A3E" w:rsidRPr="002534E5">
        <w:rPr>
          <w:rFonts w:ascii="Calibri" w:eastAsia="Times New Roman" w:hAnsi="Calibri"/>
          <w:sz w:val="24"/>
          <w:szCs w:val="26"/>
          <w:u w:val="single"/>
          <w:lang w:val="it-IT"/>
        </w:rPr>
        <w:t>NON</w:t>
      </w:r>
      <w:r w:rsidRPr="002534E5">
        <w:rPr>
          <w:rFonts w:ascii="Calibri" w:eastAsia="Times New Roman" w:hAnsi="Calibri"/>
          <w:sz w:val="24"/>
          <w:szCs w:val="26"/>
          <w:lang w:val="it-IT"/>
        </w:rPr>
        <w:t xml:space="preserve"> ammissibili </w:t>
      </w:r>
    </w:p>
    <w:p w:rsidR="00B21B66" w:rsidRPr="002534E5" w:rsidRDefault="00B21B66" w:rsidP="00E62548">
      <w:pPr>
        <w:spacing w:after="120" w:line="240" w:lineRule="auto"/>
        <w:rPr>
          <w:rFonts w:eastAsia="Times New Roman" w:cs="Calibri"/>
          <w:color w:val="000000"/>
          <w:lang w:val="it-IT"/>
        </w:rPr>
      </w:pPr>
      <w:r w:rsidRPr="002534E5">
        <w:rPr>
          <w:rFonts w:eastAsia="Times New Roman" w:cs="Calibri"/>
          <w:color w:val="000000"/>
          <w:lang w:val="it-IT"/>
        </w:rPr>
        <w:t>Non sono ritenute ammissibili le seguenti spese:</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xml:space="preserve">- acquisto di beni usati; </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per investimenti meramente sostitutivi, rispondenti a necessità di adeguamento del processo produttivo alle esigenze di mercato;</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relative a cambiamenti e/o adeguamenti periodici o stagionali o altre simili attività di routine;</w:t>
      </w:r>
    </w:p>
    <w:p w:rsidR="00B21B66" w:rsidRPr="002534E5" w:rsidRDefault="00375000" w:rsidP="00E62548">
      <w:pPr>
        <w:spacing w:line="240" w:lineRule="auto"/>
        <w:rPr>
          <w:rFonts w:eastAsia="Times New Roman" w:cs="Calibri"/>
          <w:color w:val="000000"/>
          <w:lang w:val="it-IT"/>
        </w:rPr>
      </w:pPr>
      <w:r>
        <w:rPr>
          <w:rFonts w:eastAsia="Times New Roman" w:cs="Calibri"/>
          <w:color w:val="000000"/>
          <w:lang w:val="it-IT"/>
        </w:rPr>
        <w:t xml:space="preserve">- </w:t>
      </w:r>
      <w:r w:rsidR="00B21B66" w:rsidRPr="002534E5">
        <w:rPr>
          <w:rFonts w:eastAsia="Times New Roman" w:cs="Calibri"/>
          <w:color w:val="000000"/>
          <w:lang w:val="it-IT"/>
        </w:rPr>
        <w:t xml:space="preserve">spese per il funzionamento dell’impresa (es. </w:t>
      </w:r>
      <w:r w:rsidR="00E4691E" w:rsidRPr="002534E5">
        <w:rPr>
          <w:rFonts w:eastAsia="Times New Roman" w:cs="Calibri"/>
          <w:color w:val="000000"/>
          <w:lang w:val="it-IT"/>
        </w:rPr>
        <w:t xml:space="preserve">costi di </w:t>
      </w:r>
      <w:r w:rsidR="00B21B66" w:rsidRPr="002534E5">
        <w:rPr>
          <w:rFonts w:eastAsia="Times New Roman" w:cs="Calibri"/>
          <w:color w:val="000000"/>
          <w:lang w:val="it-IT"/>
        </w:rPr>
        <w:t>gestione, consulenze relative</w:t>
      </w:r>
      <w:r w:rsidR="00932E16" w:rsidRPr="002534E5">
        <w:rPr>
          <w:rFonts w:eastAsia="Times New Roman" w:cs="Calibri"/>
          <w:color w:val="000000"/>
          <w:lang w:val="it-IT"/>
        </w:rPr>
        <w:t xml:space="preserve"> all’ordinaria amministrazione, </w:t>
      </w:r>
      <w:r w:rsidR="00E4691E" w:rsidRPr="002534E5">
        <w:rPr>
          <w:rFonts w:eastAsia="Times New Roman" w:cs="Calibri"/>
          <w:color w:val="000000"/>
          <w:lang w:val="it-IT"/>
        </w:rPr>
        <w:t xml:space="preserve">consulenza fiscale e legale, consulenza amministrativo-gestionale, nella gestione delle risorse umane, </w:t>
      </w:r>
      <w:r w:rsidR="00B21B66" w:rsidRPr="002534E5">
        <w:rPr>
          <w:rFonts w:eastAsia="Times New Roman" w:cs="Calibri"/>
          <w:color w:val="000000"/>
          <w:lang w:val="it-IT"/>
        </w:rPr>
        <w:t>spese di pubblicità);</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relative ad investimenti necessari per conseguire gli standard imposti dalla legge o da provvedimenti equivalenti;</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per beni e impianti non strettamente necessari per l’esercizio dell’attività dell’impresa, anche se obbligatori per legge (es. estintori, impianto antincendio, impianto antifurto, impianto di videosorveglianza, impianto di condizionamento e/o riscaldamento ambienti, impianti elettrici, ecc.);</w:t>
      </w:r>
    </w:p>
    <w:p w:rsidR="00EC4518"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per manutenzione ordinaria;</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per la realizzazione di opere tramite commesse interne;</w:t>
      </w:r>
    </w:p>
    <w:p w:rsidR="00EC4518"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di spediz</w:t>
      </w:r>
      <w:r w:rsidR="00EC4518">
        <w:rPr>
          <w:rFonts w:eastAsia="Times New Roman" w:cs="Calibri"/>
          <w:color w:val="000000"/>
          <w:lang w:val="it-IT"/>
        </w:rPr>
        <w:t>ione, viaggio, vitto, alloggio;</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xml:space="preserve">- oneri per imposte, concessioni, spese bancarie, interessi passivi, collaudi, </w:t>
      </w:r>
      <w:r w:rsidR="00EC4518" w:rsidRPr="00272A19">
        <w:rPr>
          <w:rFonts w:eastAsia="Times New Roman" w:cs="Calibri"/>
          <w:color w:val="000000"/>
          <w:lang w:val="it-IT"/>
        </w:rPr>
        <w:t>trasporto</w:t>
      </w:r>
      <w:r w:rsidR="00272A19">
        <w:rPr>
          <w:rFonts w:eastAsia="Times New Roman" w:cs="Calibri"/>
          <w:color w:val="000000"/>
          <w:lang w:val="it-IT"/>
        </w:rPr>
        <w:t>,</w:t>
      </w:r>
      <w:r w:rsidR="00EC4518">
        <w:rPr>
          <w:rFonts w:eastAsia="Times New Roman" w:cs="Calibri"/>
          <w:color w:val="000000"/>
          <w:lang w:val="it-IT"/>
        </w:rPr>
        <w:t xml:space="preserve"> </w:t>
      </w:r>
      <w:r w:rsidRPr="002534E5">
        <w:rPr>
          <w:rFonts w:eastAsia="Times New Roman" w:cs="Calibri"/>
          <w:color w:val="000000"/>
          <w:lang w:val="it-IT"/>
        </w:rPr>
        <w:t>ecc.;</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beni in comodato;</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autovetture, veicoli, mezzi di trasporto di ogni genere, compresi tutti i tipi di allestimenti finalizzati al trasporto;</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imbarcazioni, natanti, draghe, pontoni/strutture/mezzi galleggianti compresi relativi macchinari e allestimenti;</w:t>
      </w:r>
    </w:p>
    <w:p w:rsidR="00B21B66" w:rsidRPr="002534E5" w:rsidRDefault="00B21B66" w:rsidP="00E62548">
      <w:pPr>
        <w:spacing w:line="240" w:lineRule="auto"/>
        <w:rPr>
          <w:rFonts w:eastAsia="Times New Roman" w:cs="Calibri"/>
          <w:color w:val="000000"/>
          <w:lang w:val="it-IT"/>
        </w:rPr>
      </w:pPr>
      <w:r w:rsidRPr="002534E5">
        <w:rPr>
          <w:rFonts w:eastAsia="Times New Roman" w:cs="Calibri"/>
          <w:color w:val="000000"/>
          <w:lang w:val="it-IT"/>
        </w:rPr>
        <w:t>- spese per mobili e arredi;</w:t>
      </w:r>
    </w:p>
    <w:p w:rsidR="000E12F5" w:rsidRDefault="00B21B66" w:rsidP="00626AFF">
      <w:pPr>
        <w:spacing w:line="240" w:lineRule="auto"/>
        <w:rPr>
          <w:rFonts w:eastAsia="Times New Roman" w:cs="Calibri"/>
          <w:lang w:val="it-IT"/>
        </w:rPr>
      </w:pPr>
      <w:r w:rsidRPr="002534E5">
        <w:rPr>
          <w:rFonts w:eastAsia="Times New Roman" w:cs="Calibri"/>
          <w:lang w:val="it-IT"/>
        </w:rPr>
        <w:t>- spese per</w:t>
      </w:r>
      <w:r w:rsidR="00EC4518">
        <w:rPr>
          <w:rFonts w:eastAsia="Times New Roman" w:cs="Calibri"/>
          <w:lang w:val="it-IT"/>
        </w:rPr>
        <w:t xml:space="preserve"> opere edili;</w:t>
      </w:r>
    </w:p>
    <w:p w:rsidR="00EC4518" w:rsidRPr="002534E5" w:rsidRDefault="00EC4518" w:rsidP="00626AFF">
      <w:pPr>
        <w:spacing w:line="240" w:lineRule="auto"/>
        <w:rPr>
          <w:rFonts w:eastAsia="Times New Roman" w:cs="Calibri"/>
          <w:lang w:val="it-IT"/>
        </w:rPr>
      </w:pPr>
      <w:r w:rsidRPr="00272A19">
        <w:rPr>
          <w:rFonts w:eastAsia="Times New Roman" w:cs="Calibri"/>
          <w:lang w:val="it-IT"/>
        </w:rPr>
        <w:t>- spese per la formazione ed addestramento del personale, che saranno oggetto di apposito bando.</w:t>
      </w:r>
    </w:p>
    <w:p w:rsidR="00626AFF" w:rsidRPr="002534E5" w:rsidRDefault="00626AFF" w:rsidP="00626AFF">
      <w:pPr>
        <w:spacing w:line="240" w:lineRule="auto"/>
        <w:rPr>
          <w:rFonts w:eastAsia="Times New Roman" w:cs="Calibri"/>
          <w:lang w:val="it-IT"/>
        </w:rPr>
      </w:pPr>
    </w:p>
    <w:p w:rsidR="00B21B66" w:rsidRPr="002534E5" w:rsidRDefault="00B21B66" w:rsidP="00E62548">
      <w:pPr>
        <w:spacing w:after="120" w:line="240" w:lineRule="auto"/>
        <w:rPr>
          <w:rFonts w:eastAsia="Times New Roman" w:cs="Calibri"/>
          <w:color w:val="000000"/>
          <w:lang w:val="it-IT"/>
        </w:rPr>
      </w:pPr>
      <w:r w:rsidRPr="002534E5">
        <w:rPr>
          <w:rFonts w:eastAsia="Times New Roman" w:cs="Calibri"/>
          <w:color w:val="000000"/>
          <w:lang w:val="it-IT"/>
        </w:rPr>
        <w:t>Non sono ammessi inoltre:</w:t>
      </w:r>
    </w:p>
    <w:p w:rsidR="00B21B66" w:rsidRPr="002534E5" w:rsidRDefault="00B21B66" w:rsidP="000F76EA">
      <w:pPr>
        <w:pStyle w:val="Paragrafoelenco"/>
        <w:numPr>
          <w:ilvl w:val="0"/>
          <w:numId w:val="49"/>
        </w:numPr>
        <w:spacing w:after="120" w:line="240" w:lineRule="auto"/>
        <w:rPr>
          <w:rFonts w:eastAsia="Times New Roman" w:cs="Calibri"/>
          <w:color w:val="000000"/>
          <w:lang w:val="it-IT"/>
        </w:rPr>
      </w:pPr>
      <w:r w:rsidRPr="002534E5">
        <w:rPr>
          <w:rFonts w:eastAsia="Times New Roman" w:cs="Calibri"/>
          <w:color w:val="000000"/>
          <w:lang w:val="it-IT"/>
        </w:rPr>
        <w:t>i pagamenti effettuati in contanti</w:t>
      </w:r>
      <w:r w:rsidR="00932E16" w:rsidRPr="002534E5">
        <w:rPr>
          <w:rFonts w:eastAsia="Times New Roman" w:cs="Calibri"/>
          <w:color w:val="000000"/>
          <w:lang w:val="it-IT"/>
        </w:rPr>
        <w:t>, assegni</w:t>
      </w:r>
      <w:r w:rsidRPr="002534E5">
        <w:rPr>
          <w:rFonts w:eastAsia="Times New Roman" w:cs="Calibri"/>
          <w:color w:val="000000"/>
          <w:lang w:val="it-IT"/>
        </w:rPr>
        <w:t xml:space="preserve"> e/o tramite compensazione di qualsiasi genere tra il beneficiario ed il fornitore (esempio: permuta con altri beni mobili e/o immobili, lavori, forniture, servizi, ecc.);</w:t>
      </w:r>
    </w:p>
    <w:p w:rsidR="00B21B66" w:rsidRPr="002534E5" w:rsidRDefault="00B21B66" w:rsidP="000F76EA">
      <w:pPr>
        <w:pStyle w:val="Paragrafoelenco"/>
        <w:numPr>
          <w:ilvl w:val="0"/>
          <w:numId w:val="49"/>
        </w:numPr>
        <w:spacing w:after="120" w:line="240" w:lineRule="auto"/>
        <w:rPr>
          <w:rFonts w:eastAsia="Times New Roman" w:cs="Calibri"/>
          <w:color w:val="000000"/>
          <w:lang w:val="it-IT"/>
        </w:rPr>
      </w:pPr>
      <w:r w:rsidRPr="002534E5">
        <w:rPr>
          <w:rFonts w:eastAsia="Times New Roman" w:cs="Calibri"/>
          <w:color w:val="000000"/>
          <w:lang w:val="it-IT"/>
        </w:rPr>
        <w:t>le spese effettuate e/o fatturate all’impresa beneficiaria dal legale rappresentante, dai soci dell’impresa e da qualunque altro soggetto facente parte degli organi societari e di amministrazione della stessa, ovvero dal coniuge o parenti ed affini entro il terzo grado in linea diretta o collaterale dei soggetti richiamati;</w:t>
      </w:r>
    </w:p>
    <w:p w:rsidR="00B21B66" w:rsidRPr="002534E5" w:rsidRDefault="00B21B66" w:rsidP="000F76EA">
      <w:pPr>
        <w:pStyle w:val="Paragrafoelenco"/>
        <w:numPr>
          <w:ilvl w:val="0"/>
          <w:numId w:val="49"/>
        </w:numPr>
        <w:spacing w:after="120" w:line="240" w:lineRule="auto"/>
        <w:rPr>
          <w:rFonts w:eastAsia="Times New Roman" w:cs="Calibri"/>
          <w:color w:val="000000"/>
          <w:lang w:val="it-IT"/>
        </w:rPr>
      </w:pPr>
      <w:r w:rsidRPr="002534E5">
        <w:rPr>
          <w:rFonts w:eastAsia="Times New Roman" w:cs="Calibri"/>
          <w:color w:val="000000"/>
          <w:lang w:val="it-IT"/>
        </w:rPr>
        <w:t>le spese effettuate e/o fatturate da impresa nella cui compagine sociale siano presenti i soci e i titolari di cariche e qualifiche dell’impresa beneficiaria, ovvero i loro coniugi o parenti ed affini entro il terzo grado in linea diretta o collaterale dei soggetti richiamati;</w:t>
      </w:r>
      <w:r w:rsidR="004333BE" w:rsidRPr="002534E5">
        <w:rPr>
          <w:rFonts w:eastAsia="Times New Roman" w:cs="Calibri"/>
          <w:color w:val="000000"/>
          <w:lang w:val="it-IT"/>
        </w:rPr>
        <w:t xml:space="preserve"> </w:t>
      </w:r>
    </w:p>
    <w:p w:rsidR="003161B8" w:rsidRPr="002534E5" w:rsidRDefault="003161B8" w:rsidP="000F76EA">
      <w:pPr>
        <w:pStyle w:val="Paragrafoelenco"/>
        <w:numPr>
          <w:ilvl w:val="0"/>
          <w:numId w:val="49"/>
        </w:numPr>
        <w:spacing w:after="120" w:line="240" w:lineRule="auto"/>
        <w:rPr>
          <w:rFonts w:asciiTheme="minorHAnsi" w:eastAsia="Times New Roman" w:hAnsiTheme="minorHAnsi" w:cs="Calibri"/>
          <w:color w:val="000000"/>
          <w:lang w:val="it-IT"/>
        </w:rPr>
      </w:pPr>
      <w:r w:rsidRPr="002534E5">
        <w:rPr>
          <w:rFonts w:asciiTheme="minorHAnsi" w:eastAsia="Times New Roman" w:hAnsiTheme="minorHAnsi" w:cs="Calibri"/>
          <w:color w:val="000000"/>
          <w:lang w:val="it-IT"/>
        </w:rPr>
        <w:t xml:space="preserve">nel caso di servizi di consulenza e di supporto all’innovazione, non sono ammissibili </w:t>
      </w:r>
      <w:r w:rsidRPr="002534E5">
        <w:rPr>
          <w:rFonts w:asciiTheme="minorHAnsi" w:hAnsiTheme="minorHAnsi" w:cs="Arial"/>
          <w:color w:val="000000"/>
          <w:sz w:val="21"/>
          <w:szCs w:val="21"/>
          <w:shd w:val="clear" w:color="auto" w:fill="FFFFFF"/>
          <w:lang w:val="it-IT"/>
        </w:rPr>
        <w:t>i costi fatturati da un fornitore dei Servizi con rapporti di controllo o collegamento così definito ai sensi dell’art. 2359 del c.c. nei confronti dell’impresa beneficiaria o che abbiano in comune con l’impresa beneficiaria soci, amministratori o procuratori con poteri di rappresentanza. Inoltre non sono ammissibili i costi fatturati da un fornitore dei Servizi con rapporti di vincolo nei confronti dell’impresa beneficiaria (ad esempio per motivi di affinità e parentela entro il terzo grado in linea diretta o collaterale dei soggetti richiamati).</w:t>
      </w:r>
    </w:p>
    <w:p w:rsidR="00B21B66" w:rsidRPr="002534E5" w:rsidRDefault="00B21B66" w:rsidP="000F76EA">
      <w:pPr>
        <w:pStyle w:val="Paragrafoelenco"/>
        <w:numPr>
          <w:ilvl w:val="0"/>
          <w:numId w:val="49"/>
        </w:numPr>
        <w:spacing w:after="120" w:line="240" w:lineRule="auto"/>
        <w:rPr>
          <w:rFonts w:eastAsia="Times New Roman" w:cs="Calibri"/>
          <w:lang w:val="it-IT"/>
        </w:rPr>
      </w:pPr>
      <w:r w:rsidRPr="002534E5">
        <w:rPr>
          <w:rFonts w:eastAsia="Times New Roman" w:cs="Calibri"/>
          <w:lang w:val="it-IT"/>
        </w:rPr>
        <w:t xml:space="preserve">la fatturazione incrociata tra le imprese del medesimo raggruppamento; </w:t>
      </w:r>
    </w:p>
    <w:p w:rsidR="00B21B66" w:rsidRPr="002534E5" w:rsidRDefault="00B21B66" w:rsidP="000F76EA">
      <w:pPr>
        <w:pStyle w:val="Paragrafoelenco"/>
        <w:numPr>
          <w:ilvl w:val="0"/>
          <w:numId w:val="49"/>
        </w:numPr>
        <w:spacing w:after="120" w:line="240" w:lineRule="auto"/>
        <w:rPr>
          <w:rFonts w:eastAsia="Times New Roman" w:cs="Calibri"/>
          <w:color w:val="000000"/>
          <w:lang w:val="it-IT"/>
        </w:rPr>
      </w:pPr>
      <w:r w:rsidRPr="002534E5">
        <w:rPr>
          <w:rFonts w:eastAsia="Times New Roman" w:cs="Calibri"/>
          <w:color w:val="000000"/>
          <w:lang w:val="it-IT"/>
        </w:rPr>
        <w:t>qualsiasi forma di auto</w:t>
      </w:r>
      <w:r w:rsidR="00F67ACF" w:rsidRPr="002534E5">
        <w:rPr>
          <w:rFonts w:eastAsia="Times New Roman" w:cs="Calibri"/>
          <w:color w:val="000000"/>
          <w:lang w:val="it-IT"/>
        </w:rPr>
        <w:t>-</w:t>
      </w:r>
      <w:r w:rsidRPr="002534E5">
        <w:rPr>
          <w:rFonts w:eastAsia="Times New Roman" w:cs="Calibri"/>
          <w:color w:val="000000"/>
          <w:lang w:val="it-IT"/>
        </w:rPr>
        <w:t>fatturazione.</w:t>
      </w:r>
    </w:p>
    <w:p w:rsidR="00B21B66" w:rsidRPr="002534E5" w:rsidRDefault="00B21B66" w:rsidP="00E62548">
      <w:pPr>
        <w:tabs>
          <w:tab w:val="left" w:pos="726"/>
        </w:tabs>
        <w:spacing w:after="120" w:line="229" w:lineRule="auto"/>
        <w:rPr>
          <w:rFonts w:eastAsia="Times New Roman" w:cs="Calibri"/>
          <w:color w:val="000000"/>
          <w:lang w:val="it-IT"/>
        </w:rPr>
      </w:pPr>
      <w:r w:rsidRPr="002534E5">
        <w:rPr>
          <w:rFonts w:eastAsia="Times New Roman" w:cs="Calibri"/>
          <w:color w:val="000000"/>
          <w:lang w:val="it-IT"/>
        </w:rPr>
        <w:t>Per quanto non previsto dal presente articolo si fa rimando alla normativa comunitaria, nazionale e regionale di riferimento, con particolare riguardo al Regolamento (UE) n. 1303/2013</w:t>
      </w:r>
      <w:r w:rsidR="00626AFF" w:rsidRPr="002534E5">
        <w:rPr>
          <w:rFonts w:eastAsia="Times New Roman" w:cs="Calibri"/>
          <w:color w:val="000000"/>
          <w:lang w:val="it-IT"/>
        </w:rPr>
        <w:t xml:space="preserve"> e smi, nonché al DPR</w:t>
      </w:r>
      <w:r w:rsidR="004C388E" w:rsidRPr="002534E5">
        <w:rPr>
          <w:rFonts w:eastAsia="Times New Roman" w:cs="Calibri"/>
          <w:color w:val="000000"/>
          <w:lang w:val="it-IT"/>
        </w:rPr>
        <w:t xml:space="preserve"> </w:t>
      </w:r>
      <w:r w:rsidR="00626AFF" w:rsidRPr="002534E5">
        <w:rPr>
          <w:rFonts w:eastAsia="Times New Roman" w:cs="Calibri"/>
          <w:color w:val="000000"/>
          <w:lang w:val="it-IT"/>
        </w:rPr>
        <w:t xml:space="preserve">n </w:t>
      </w:r>
      <w:r w:rsidR="004C388E" w:rsidRPr="002534E5">
        <w:rPr>
          <w:rFonts w:eastAsia="Times New Roman" w:cs="Calibri"/>
          <w:color w:val="000000"/>
          <w:lang w:val="it-IT"/>
        </w:rPr>
        <w:t>22 del 05/02/2018</w:t>
      </w:r>
      <w:r w:rsidRPr="002534E5">
        <w:rPr>
          <w:rFonts w:eastAsia="Times New Roman" w:cs="Calibri"/>
          <w:color w:val="000000"/>
          <w:lang w:val="it-IT"/>
        </w:rPr>
        <w:t>.</w:t>
      </w:r>
    </w:p>
    <w:p w:rsidR="00305D55" w:rsidRPr="002534E5" w:rsidRDefault="00305D55" w:rsidP="00E62548">
      <w:pPr>
        <w:tabs>
          <w:tab w:val="left" w:pos="726"/>
        </w:tabs>
        <w:spacing w:after="120" w:line="229" w:lineRule="auto"/>
        <w:rPr>
          <w:rFonts w:eastAsia="Times New Roman" w:cs="Calibri"/>
          <w:color w:val="000000"/>
          <w:lang w:val="it-IT"/>
        </w:rPr>
      </w:pPr>
    </w:p>
    <w:p w:rsidR="00305D55" w:rsidRPr="002534E5" w:rsidRDefault="00305D55" w:rsidP="00305D55">
      <w:pPr>
        <w:pStyle w:val="Titolo2"/>
        <w:numPr>
          <w:ilvl w:val="1"/>
          <w:numId w:val="3"/>
        </w:numPr>
        <w:spacing w:before="120" w:after="240" w:line="240" w:lineRule="auto"/>
        <w:ind w:left="612" w:hanging="612"/>
        <w:jc w:val="left"/>
        <w:rPr>
          <w:rFonts w:ascii="Calibri" w:eastAsia="Times New Roman" w:hAnsi="Calibri"/>
          <w:sz w:val="24"/>
          <w:szCs w:val="26"/>
          <w:lang w:val="it-IT"/>
        </w:rPr>
      </w:pPr>
      <w:r w:rsidRPr="002534E5">
        <w:rPr>
          <w:rFonts w:ascii="Calibri" w:eastAsia="Times New Roman" w:hAnsi="Calibri"/>
          <w:sz w:val="24"/>
          <w:szCs w:val="26"/>
          <w:lang w:val="it-IT"/>
        </w:rPr>
        <w:t>Soglie di investimento</w:t>
      </w:r>
    </w:p>
    <w:p w:rsidR="008C159B" w:rsidRPr="002534E5" w:rsidRDefault="008C159B" w:rsidP="00305D55">
      <w:pPr>
        <w:spacing w:line="218" w:lineRule="auto"/>
        <w:rPr>
          <w:rFonts w:asciiTheme="minorHAnsi" w:hAnsiTheme="minorHAnsi" w:cs="Helvetica"/>
          <w:lang w:val="it-IT"/>
        </w:rPr>
      </w:pPr>
      <w:r w:rsidRPr="002534E5">
        <w:rPr>
          <w:rFonts w:asciiTheme="minorHAnsi" w:hAnsiTheme="minorHAnsi" w:cs="Helvetica"/>
          <w:lang w:val="it-IT"/>
        </w:rPr>
        <w:t>L’impresa, all’atto della presentazione della domanda, dovrà presentare un progetto unitario comprendente sia l’investimento produttivo, finanziabile con questo Bando, sia le altre opzioni di intervento che intende attivare sui successivi Bandi riservati alle imprese beneficiarie, nel caso in cui il suo progetto venga selezionato e ammesso a finanziamento.</w:t>
      </w:r>
    </w:p>
    <w:p w:rsidR="008C159B" w:rsidRPr="002534E5" w:rsidRDefault="008C159B" w:rsidP="00305D55">
      <w:pPr>
        <w:spacing w:line="218" w:lineRule="auto"/>
        <w:rPr>
          <w:rFonts w:asciiTheme="minorHAnsi" w:hAnsiTheme="minorHAnsi" w:cs="Helvetica"/>
          <w:lang w:val="it-IT"/>
        </w:rPr>
      </w:pPr>
    </w:p>
    <w:p w:rsidR="00305D55" w:rsidRPr="002534E5" w:rsidRDefault="008C159B" w:rsidP="00305D55">
      <w:pPr>
        <w:spacing w:line="218" w:lineRule="auto"/>
        <w:rPr>
          <w:rFonts w:asciiTheme="minorHAnsi" w:hAnsiTheme="minorHAnsi" w:cs="Helvetica"/>
          <w:lang w:val="it-IT"/>
        </w:rPr>
      </w:pPr>
      <w:r w:rsidRPr="002534E5">
        <w:rPr>
          <w:rFonts w:asciiTheme="minorHAnsi" w:hAnsiTheme="minorHAnsi" w:cs="Helvetica"/>
          <w:lang w:val="it-IT"/>
        </w:rPr>
        <w:t>Nel suo complesso, il progetto unitario presentato dall’impresa in forma singola dovrà</w:t>
      </w:r>
      <w:r w:rsidR="00305D55" w:rsidRPr="002534E5">
        <w:rPr>
          <w:rFonts w:asciiTheme="minorHAnsi" w:hAnsiTheme="minorHAnsi" w:cs="Helvetica"/>
          <w:lang w:val="it-IT"/>
        </w:rPr>
        <w:t xml:space="preserve"> avere un importo di spesa ammissibile compreso tra € 50.000,00 e</w:t>
      </w:r>
      <w:r w:rsidR="00807A60" w:rsidRPr="002534E5">
        <w:rPr>
          <w:rFonts w:asciiTheme="minorHAnsi" w:hAnsiTheme="minorHAnsi" w:cs="Helvetica"/>
          <w:lang w:val="it-IT"/>
        </w:rPr>
        <w:t>d</w:t>
      </w:r>
      <w:r w:rsidR="00305D55" w:rsidRPr="002534E5">
        <w:rPr>
          <w:rFonts w:asciiTheme="minorHAnsi" w:hAnsiTheme="minorHAnsi" w:cs="Helvetica"/>
          <w:lang w:val="it-IT"/>
        </w:rPr>
        <w:t xml:space="preserve"> € </w:t>
      </w:r>
      <w:r w:rsidRPr="002534E5">
        <w:rPr>
          <w:rFonts w:asciiTheme="minorHAnsi" w:hAnsiTheme="minorHAnsi" w:cs="Helvetica"/>
          <w:lang w:val="it-IT"/>
        </w:rPr>
        <w:t xml:space="preserve">150.000,00; mentre il progetto unitario presentato da un’aggregazione di imprese dovrà </w:t>
      </w:r>
      <w:r w:rsidR="00305D55" w:rsidRPr="002534E5">
        <w:rPr>
          <w:rFonts w:asciiTheme="minorHAnsi" w:hAnsiTheme="minorHAnsi" w:cs="Helvetica"/>
          <w:lang w:val="it-IT"/>
        </w:rPr>
        <w:t>avere un importo di spesa ammissibile compreso tra un minimo di €</w:t>
      </w:r>
      <w:r w:rsidR="004C388E" w:rsidRPr="002534E5">
        <w:rPr>
          <w:rFonts w:asciiTheme="minorHAnsi" w:hAnsiTheme="minorHAnsi" w:cs="Helvetica"/>
          <w:lang w:val="it-IT"/>
        </w:rPr>
        <w:t xml:space="preserve"> </w:t>
      </w:r>
      <w:r w:rsidR="00305D55" w:rsidRPr="002534E5">
        <w:rPr>
          <w:rFonts w:asciiTheme="minorHAnsi" w:hAnsiTheme="minorHAnsi" w:cs="Helvetica"/>
          <w:lang w:val="it-IT"/>
        </w:rPr>
        <w:t>100.000,00 ed un massimo di € 300.000,00.</w:t>
      </w:r>
    </w:p>
    <w:p w:rsidR="008C159B" w:rsidRPr="002534E5" w:rsidRDefault="008C159B" w:rsidP="00305D55">
      <w:pPr>
        <w:spacing w:line="218" w:lineRule="auto"/>
        <w:rPr>
          <w:rFonts w:asciiTheme="minorHAnsi" w:hAnsiTheme="minorHAnsi" w:cs="Helvetica"/>
          <w:lang w:val="it-IT"/>
        </w:rPr>
      </w:pPr>
    </w:p>
    <w:p w:rsidR="008C159B" w:rsidRPr="002534E5" w:rsidRDefault="008C159B" w:rsidP="00305D55">
      <w:pPr>
        <w:spacing w:line="218" w:lineRule="auto"/>
        <w:rPr>
          <w:rFonts w:asciiTheme="minorHAnsi" w:hAnsiTheme="minorHAnsi" w:cs="Helvetica"/>
          <w:lang w:val="it-IT"/>
        </w:rPr>
      </w:pPr>
      <w:r w:rsidRPr="002534E5">
        <w:rPr>
          <w:rFonts w:asciiTheme="minorHAnsi" w:hAnsiTheme="minorHAnsi" w:cs="Helvetica"/>
          <w:lang w:val="it-IT"/>
        </w:rPr>
        <w:t>Fermo restando l’importo massimo, nella redazione del piano finanziario del progetto, l’impresa è tenuta a rispettare i limiti percentuali e assoluti di importo previsti per i progetti inerenti le singole sottofasi (vedi punto 3.1)</w:t>
      </w:r>
      <w:r w:rsidR="00C63170" w:rsidRPr="002534E5">
        <w:rPr>
          <w:rFonts w:asciiTheme="minorHAnsi" w:hAnsiTheme="minorHAnsi" w:cs="Helvetica"/>
          <w:lang w:val="it-IT"/>
        </w:rPr>
        <w:t>.</w:t>
      </w:r>
    </w:p>
    <w:p w:rsidR="00305D55" w:rsidRPr="002534E5" w:rsidRDefault="00305D55" w:rsidP="00305D55">
      <w:pPr>
        <w:pStyle w:val="Titolo2"/>
        <w:numPr>
          <w:ilvl w:val="1"/>
          <w:numId w:val="3"/>
        </w:numPr>
        <w:spacing w:before="120" w:after="240" w:line="240" w:lineRule="auto"/>
        <w:ind w:left="612" w:hanging="612"/>
        <w:jc w:val="left"/>
        <w:rPr>
          <w:rFonts w:ascii="Calibri" w:eastAsia="Times New Roman" w:hAnsi="Calibri"/>
          <w:sz w:val="24"/>
          <w:szCs w:val="26"/>
          <w:lang w:val="it-IT"/>
        </w:rPr>
      </w:pPr>
      <w:r w:rsidRPr="002534E5">
        <w:rPr>
          <w:rFonts w:ascii="Calibri" w:eastAsia="Times New Roman" w:hAnsi="Calibri"/>
          <w:sz w:val="24"/>
          <w:szCs w:val="26"/>
          <w:lang w:val="it-IT"/>
        </w:rPr>
        <w:t>Termini di ammissibilità della spesa e tempistica dei progetti</w:t>
      </w:r>
    </w:p>
    <w:p w:rsidR="000C23B5" w:rsidRPr="002534E5" w:rsidRDefault="00E62548" w:rsidP="00E62548">
      <w:pPr>
        <w:spacing w:after="120" w:line="240" w:lineRule="auto"/>
        <w:rPr>
          <w:rFonts w:asciiTheme="minorHAnsi" w:hAnsiTheme="minorHAnsi"/>
          <w:bCs/>
          <w:color w:val="000000"/>
          <w:lang w:val="it-IT" w:eastAsia="it-IT"/>
        </w:rPr>
      </w:pPr>
      <w:r w:rsidRPr="002534E5">
        <w:rPr>
          <w:rFonts w:asciiTheme="minorHAnsi" w:hAnsiTheme="minorHAnsi"/>
          <w:color w:val="000000"/>
          <w:lang w:val="it-IT" w:eastAsia="it-IT"/>
        </w:rPr>
        <w:t xml:space="preserve">I progetti </w:t>
      </w:r>
      <w:r w:rsidR="00BE468C" w:rsidRPr="002534E5">
        <w:rPr>
          <w:rFonts w:asciiTheme="minorHAnsi" w:hAnsiTheme="minorHAnsi"/>
          <w:color w:val="000000"/>
          <w:lang w:val="it-IT" w:eastAsia="it-IT"/>
        </w:rPr>
        <w:t xml:space="preserve">che saranno </w:t>
      </w:r>
      <w:r w:rsidR="000C23B5" w:rsidRPr="002534E5">
        <w:rPr>
          <w:rFonts w:asciiTheme="minorHAnsi" w:hAnsiTheme="minorHAnsi"/>
          <w:color w:val="000000"/>
          <w:lang w:val="it-IT" w:eastAsia="it-IT"/>
        </w:rPr>
        <w:t xml:space="preserve">selezionati con il presente Bando e </w:t>
      </w:r>
      <w:r w:rsidR="00BE468C" w:rsidRPr="002534E5">
        <w:rPr>
          <w:rFonts w:asciiTheme="minorHAnsi" w:hAnsiTheme="minorHAnsi"/>
          <w:color w:val="000000"/>
          <w:lang w:val="it-IT" w:eastAsia="it-IT"/>
        </w:rPr>
        <w:t>ammessi a finanziamento</w:t>
      </w:r>
      <w:r w:rsidR="000C23B5" w:rsidRPr="002534E5">
        <w:rPr>
          <w:rFonts w:asciiTheme="minorHAnsi" w:hAnsiTheme="minorHAnsi"/>
          <w:color w:val="000000"/>
          <w:lang w:val="it-IT" w:eastAsia="it-IT"/>
        </w:rPr>
        <w:t xml:space="preserve"> con le risorse della prima sottofase</w:t>
      </w:r>
      <w:r w:rsidR="00BE468C" w:rsidRPr="002534E5">
        <w:rPr>
          <w:rFonts w:asciiTheme="minorHAnsi" w:hAnsiTheme="minorHAnsi"/>
          <w:color w:val="000000"/>
          <w:lang w:val="it-IT" w:eastAsia="it-IT"/>
        </w:rPr>
        <w:t xml:space="preserve"> </w:t>
      </w:r>
      <w:r w:rsidRPr="002534E5">
        <w:rPr>
          <w:rFonts w:asciiTheme="minorHAnsi" w:hAnsiTheme="minorHAnsi"/>
          <w:color w:val="000000"/>
          <w:lang w:val="it-IT" w:eastAsia="it-IT"/>
        </w:rPr>
        <w:t>dovranno essere avviati</w:t>
      </w:r>
      <w:r w:rsidRPr="002534E5">
        <w:rPr>
          <w:rStyle w:val="Rimandonotaapidipagina"/>
          <w:rFonts w:asciiTheme="minorHAnsi" w:hAnsiTheme="minorHAnsi" w:cs="Calibri"/>
          <w:color w:val="000000"/>
          <w:lang w:val="it-IT" w:eastAsia="it-IT"/>
        </w:rPr>
        <w:footnoteReference w:id="6"/>
      </w:r>
      <w:r w:rsidRPr="002534E5">
        <w:rPr>
          <w:rFonts w:asciiTheme="minorHAnsi" w:hAnsiTheme="minorHAnsi"/>
          <w:color w:val="000000"/>
          <w:lang w:val="it-IT" w:eastAsia="it-IT"/>
        </w:rPr>
        <w:t xml:space="preserve"> </w:t>
      </w:r>
      <w:r w:rsidRPr="002534E5">
        <w:rPr>
          <w:rFonts w:asciiTheme="minorHAnsi" w:hAnsiTheme="minorHAnsi"/>
          <w:bCs/>
          <w:color w:val="000000"/>
          <w:lang w:val="it-IT" w:eastAsia="it-IT"/>
        </w:rPr>
        <w:t xml:space="preserve">successivamente alla data </w:t>
      </w:r>
      <w:r w:rsidR="0086560C" w:rsidRPr="002534E5">
        <w:rPr>
          <w:rFonts w:asciiTheme="minorHAnsi" w:hAnsiTheme="minorHAnsi"/>
          <w:bCs/>
          <w:color w:val="000000"/>
          <w:lang w:val="it-IT" w:eastAsia="it-IT"/>
        </w:rPr>
        <w:t xml:space="preserve">del 15/05/2019 (data di </w:t>
      </w:r>
      <w:r w:rsidR="003D611B" w:rsidRPr="002534E5">
        <w:rPr>
          <w:rFonts w:asciiTheme="minorHAnsi" w:hAnsiTheme="minorHAnsi"/>
          <w:bCs/>
          <w:color w:val="000000"/>
          <w:lang w:val="it-IT" w:eastAsia="it-IT"/>
        </w:rPr>
        <w:t xml:space="preserve">completamento del progetto relativo alla piattaforma tecnologica che ha definito le </w:t>
      </w:r>
      <w:r w:rsidR="0086560C" w:rsidRPr="002534E5">
        <w:rPr>
          <w:rFonts w:asciiTheme="minorHAnsi" w:hAnsiTheme="minorHAnsi"/>
          <w:bCs/>
          <w:color w:val="000000"/>
          <w:lang w:val="it-IT" w:eastAsia="it-IT"/>
        </w:rPr>
        <w:t>traiettorie di ricerca di cui alla fase I del Progetto ITI)</w:t>
      </w:r>
      <w:r w:rsidR="003D611B" w:rsidRPr="002534E5">
        <w:rPr>
          <w:rFonts w:asciiTheme="minorHAnsi" w:hAnsiTheme="minorHAnsi"/>
          <w:bCs/>
          <w:color w:val="000000"/>
          <w:lang w:val="it-IT" w:eastAsia="it-IT"/>
        </w:rPr>
        <w:t xml:space="preserve">, </w:t>
      </w:r>
      <w:r w:rsidRPr="002534E5">
        <w:rPr>
          <w:rFonts w:asciiTheme="minorHAnsi" w:hAnsiTheme="minorHAnsi"/>
          <w:color w:val="000000"/>
          <w:lang w:val="it-IT" w:eastAsia="it-IT"/>
        </w:rPr>
        <w:t>e comunque</w:t>
      </w:r>
      <w:r w:rsidRPr="002534E5">
        <w:rPr>
          <w:rFonts w:asciiTheme="minorHAnsi" w:hAnsiTheme="minorHAnsi"/>
          <w:bCs/>
          <w:color w:val="000000"/>
          <w:lang w:val="it-IT" w:eastAsia="it-IT"/>
        </w:rPr>
        <w:t xml:space="preserve"> entro 30 giorni dalla data in cui le imprese ricevono la comunicazione di concessione delle agevolazioni</w:t>
      </w:r>
      <w:r w:rsidR="008F09E7" w:rsidRPr="002534E5">
        <w:rPr>
          <w:rFonts w:asciiTheme="minorHAnsi" w:hAnsiTheme="minorHAnsi"/>
          <w:bCs/>
          <w:color w:val="000000"/>
          <w:lang w:val="it-IT" w:eastAsia="it-IT"/>
        </w:rPr>
        <w:t xml:space="preserve"> (</w:t>
      </w:r>
      <w:r w:rsidR="00BE0F41" w:rsidRPr="002534E5">
        <w:rPr>
          <w:rFonts w:asciiTheme="minorHAnsi" w:hAnsiTheme="minorHAnsi"/>
          <w:bCs/>
          <w:color w:val="000000"/>
          <w:lang w:val="it-IT" w:eastAsia="it-IT"/>
        </w:rPr>
        <w:t>ovvero all’atto di accettazione del contributo e con</w:t>
      </w:r>
      <w:r w:rsidR="00BE0F41" w:rsidRPr="002534E5">
        <w:rPr>
          <w:rFonts w:eastAsia="Times New Roman"/>
          <w:lang w:val="it-IT"/>
        </w:rPr>
        <w:t xml:space="preserve">ferma inizio attività, si veda </w:t>
      </w:r>
      <w:r w:rsidR="008F09E7" w:rsidRPr="002534E5">
        <w:rPr>
          <w:rFonts w:asciiTheme="minorHAnsi" w:hAnsiTheme="minorHAnsi"/>
          <w:bCs/>
          <w:color w:val="000000"/>
          <w:lang w:val="it-IT" w:eastAsia="it-IT"/>
        </w:rPr>
        <w:t xml:space="preserve">art. </w:t>
      </w:r>
      <w:r w:rsidR="00BE0F41" w:rsidRPr="002534E5">
        <w:rPr>
          <w:rFonts w:asciiTheme="minorHAnsi" w:hAnsiTheme="minorHAnsi"/>
          <w:bCs/>
          <w:color w:val="000000"/>
          <w:lang w:val="it-IT" w:eastAsia="it-IT"/>
        </w:rPr>
        <w:t>5</w:t>
      </w:r>
      <w:r w:rsidR="002C165D">
        <w:rPr>
          <w:rFonts w:asciiTheme="minorHAnsi" w:hAnsiTheme="minorHAnsi"/>
          <w:bCs/>
          <w:color w:val="000000"/>
          <w:lang w:val="it-IT" w:eastAsia="it-IT"/>
        </w:rPr>
        <w:t>.7</w:t>
      </w:r>
      <w:r w:rsidR="008F09E7" w:rsidRPr="002534E5">
        <w:rPr>
          <w:rFonts w:asciiTheme="minorHAnsi" w:hAnsiTheme="minorHAnsi"/>
          <w:bCs/>
          <w:color w:val="000000"/>
          <w:lang w:val="it-IT" w:eastAsia="it-IT"/>
        </w:rPr>
        <w:t>)</w:t>
      </w:r>
      <w:r w:rsidRPr="002534E5">
        <w:rPr>
          <w:rFonts w:asciiTheme="minorHAnsi" w:hAnsiTheme="minorHAnsi"/>
          <w:bCs/>
          <w:color w:val="000000"/>
          <w:lang w:val="it-IT" w:eastAsia="it-IT"/>
        </w:rPr>
        <w:t>.</w:t>
      </w:r>
    </w:p>
    <w:p w:rsidR="00F70418" w:rsidRPr="00271DE0" w:rsidRDefault="000C23B5" w:rsidP="00F70418">
      <w:pPr>
        <w:spacing w:after="120" w:line="240" w:lineRule="auto"/>
        <w:rPr>
          <w:rFonts w:asciiTheme="minorHAnsi" w:hAnsiTheme="minorHAnsi"/>
          <w:lang w:val="it-IT"/>
        </w:rPr>
      </w:pPr>
      <w:r w:rsidRPr="002534E5">
        <w:rPr>
          <w:rFonts w:asciiTheme="minorHAnsi" w:hAnsiTheme="minorHAnsi"/>
          <w:color w:val="000000"/>
          <w:lang w:val="it-IT"/>
        </w:rPr>
        <w:t xml:space="preserve">Trattandosi di progetto unitario, sono </w:t>
      </w:r>
      <w:r w:rsidR="00BE468C" w:rsidRPr="002534E5">
        <w:rPr>
          <w:rFonts w:asciiTheme="minorHAnsi" w:hAnsiTheme="minorHAnsi"/>
          <w:color w:val="000000"/>
          <w:lang w:val="it-IT"/>
        </w:rPr>
        <w:t>ammissibili le spese sostenute a decorrere dalla data di avvio del progetto e fino alla d</w:t>
      </w:r>
      <w:r w:rsidRPr="002534E5">
        <w:rPr>
          <w:rFonts w:asciiTheme="minorHAnsi" w:hAnsiTheme="minorHAnsi"/>
          <w:color w:val="000000"/>
          <w:lang w:val="it-IT"/>
        </w:rPr>
        <w:t>ata di conclusione dello stesso, ivi incluse quelle sostenute per le opzioni progettuali 2) e 3).</w:t>
      </w:r>
      <w:r w:rsidR="00272A19">
        <w:rPr>
          <w:rFonts w:asciiTheme="minorHAnsi" w:hAnsiTheme="minorHAnsi"/>
          <w:color w:val="000000"/>
          <w:lang w:val="it-IT"/>
        </w:rPr>
        <w:t xml:space="preserve"> </w:t>
      </w:r>
      <w:r w:rsidR="00F70418" w:rsidRPr="00272A19">
        <w:rPr>
          <w:rFonts w:asciiTheme="minorHAnsi" w:hAnsiTheme="minorHAnsi"/>
          <w:lang w:val="it-IT"/>
        </w:rPr>
        <w:t>A questo proposito farà fede la data della singola fattura</w:t>
      </w:r>
      <w:r w:rsidR="00272A19" w:rsidRPr="00272A19">
        <w:rPr>
          <w:rFonts w:asciiTheme="minorHAnsi" w:hAnsiTheme="minorHAnsi"/>
          <w:lang w:val="it-IT"/>
        </w:rPr>
        <w:t>.</w:t>
      </w:r>
    </w:p>
    <w:p w:rsidR="00BE468C" w:rsidRPr="002534E5" w:rsidRDefault="00BE468C" w:rsidP="00BE468C">
      <w:pPr>
        <w:spacing w:after="120" w:line="240" w:lineRule="auto"/>
        <w:rPr>
          <w:rFonts w:asciiTheme="minorHAnsi" w:hAnsiTheme="minorHAnsi"/>
          <w:bCs/>
          <w:color w:val="000000"/>
          <w:lang w:val="it-IT" w:eastAsia="it-IT"/>
        </w:rPr>
      </w:pPr>
      <w:r w:rsidRPr="002534E5">
        <w:rPr>
          <w:rFonts w:asciiTheme="minorHAnsi" w:hAnsiTheme="minorHAnsi"/>
          <w:color w:val="000000"/>
          <w:lang w:val="it-IT" w:eastAsia="it-IT"/>
        </w:rPr>
        <w:t xml:space="preserve">I progetti </w:t>
      </w:r>
      <w:r w:rsidRPr="002534E5">
        <w:rPr>
          <w:rFonts w:asciiTheme="minorHAnsi" w:hAnsiTheme="minorHAnsi"/>
          <w:bCs/>
          <w:color w:val="000000"/>
          <w:lang w:val="it-IT" w:eastAsia="it-IT"/>
        </w:rPr>
        <w:t>dovranno concludersi entro 12 mesi dalla data di avvio del progetto, salvo proroghe debitamente autorizzate.</w:t>
      </w:r>
    </w:p>
    <w:p w:rsidR="00BE468C" w:rsidRPr="002534E5" w:rsidRDefault="00BE468C" w:rsidP="00BE468C">
      <w:pPr>
        <w:spacing w:after="120" w:line="240" w:lineRule="auto"/>
        <w:rPr>
          <w:rFonts w:asciiTheme="minorHAnsi" w:hAnsiTheme="minorHAnsi"/>
          <w:lang w:val="it-IT"/>
        </w:rPr>
      </w:pPr>
      <w:r w:rsidRPr="002534E5">
        <w:rPr>
          <w:rFonts w:asciiTheme="minorHAnsi" w:hAnsiTheme="minorHAnsi"/>
          <w:lang w:val="it-IT"/>
        </w:rPr>
        <w:t>Per “</w:t>
      </w:r>
      <w:r w:rsidRPr="002534E5">
        <w:rPr>
          <w:rFonts w:asciiTheme="minorHAnsi" w:hAnsiTheme="minorHAnsi"/>
          <w:u w:val="single"/>
          <w:lang w:val="it-IT"/>
        </w:rPr>
        <w:t>data di chiusura</w:t>
      </w:r>
      <w:r w:rsidRPr="002534E5">
        <w:rPr>
          <w:rFonts w:asciiTheme="minorHAnsi" w:hAnsiTheme="minorHAnsi"/>
          <w:lang w:val="it-IT"/>
        </w:rPr>
        <w:t>” si intende quella dell’ultimo titolo di spesa o dell’ultima assunzione. Il progetto si intende realizzato e concluso quando le attività</w:t>
      </w:r>
      <w:r w:rsidR="00083777" w:rsidRPr="002534E5">
        <w:rPr>
          <w:rFonts w:asciiTheme="minorHAnsi" w:hAnsiTheme="minorHAnsi"/>
          <w:lang w:val="it-IT"/>
        </w:rPr>
        <w:t xml:space="preserve"> previste, incluso il programma occupazionale,</w:t>
      </w:r>
      <w:r w:rsidRPr="002534E5">
        <w:rPr>
          <w:rFonts w:asciiTheme="minorHAnsi" w:hAnsiTheme="minorHAnsi"/>
          <w:lang w:val="it-IT"/>
        </w:rPr>
        <w:t xml:space="preserve"> sono state svolte come da progetto approvato e le relative spese sono state fatturate entro il suddetto termine, ancorché pagate e quietanzate nei 60 giorni successivi. </w:t>
      </w:r>
    </w:p>
    <w:p w:rsidR="00BE468C" w:rsidRPr="002534E5" w:rsidRDefault="00BE468C" w:rsidP="00BE468C">
      <w:pPr>
        <w:spacing w:after="120" w:line="240" w:lineRule="auto"/>
        <w:rPr>
          <w:rFonts w:asciiTheme="minorHAnsi" w:hAnsiTheme="minorHAnsi"/>
          <w:lang w:val="it-IT"/>
        </w:rPr>
      </w:pPr>
      <w:r w:rsidRPr="002534E5">
        <w:rPr>
          <w:rFonts w:asciiTheme="minorHAnsi" w:hAnsiTheme="minorHAnsi"/>
          <w:lang w:val="it-IT"/>
        </w:rPr>
        <w:t xml:space="preserve">La </w:t>
      </w:r>
      <w:r w:rsidRPr="002534E5">
        <w:rPr>
          <w:rFonts w:asciiTheme="minorHAnsi" w:hAnsiTheme="minorHAnsi"/>
          <w:u w:val="single"/>
          <w:lang w:val="it-IT"/>
        </w:rPr>
        <w:t>rendicontazione delle spese</w:t>
      </w:r>
      <w:r w:rsidRPr="002534E5">
        <w:rPr>
          <w:rFonts w:asciiTheme="minorHAnsi" w:hAnsiTheme="minorHAnsi"/>
          <w:lang w:val="it-IT"/>
        </w:rPr>
        <w:t xml:space="preserve"> sulla piattaforma informatizzata SIGEF deve essere effettuata entro il 60° giorno successivo alla data di </w:t>
      </w:r>
      <w:r w:rsidR="005A6E53">
        <w:rPr>
          <w:rFonts w:asciiTheme="minorHAnsi" w:hAnsiTheme="minorHAnsi"/>
          <w:lang w:val="it-IT"/>
        </w:rPr>
        <w:t>chiusura</w:t>
      </w:r>
      <w:r w:rsidRPr="002534E5">
        <w:rPr>
          <w:rFonts w:asciiTheme="minorHAnsi" w:hAnsiTheme="minorHAnsi"/>
          <w:lang w:val="it-IT"/>
        </w:rPr>
        <w:t xml:space="preserve"> delle attività progettuali.</w:t>
      </w:r>
    </w:p>
    <w:p w:rsidR="00E62548" w:rsidRPr="002534E5" w:rsidRDefault="00E62548" w:rsidP="00112854">
      <w:pPr>
        <w:spacing w:after="120" w:line="240" w:lineRule="auto"/>
        <w:rPr>
          <w:rFonts w:asciiTheme="minorHAnsi" w:hAnsiTheme="minorHAnsi"/>
          <w:lang w:val="it-IT"/>
        </w:rPr>
      </w:pPr>
    </w:p>
    <w:p w:rsidR="00222B8B" w:rsidRPr="002534E5" w:rsidRDefault="00283A55" w:rsidP="00222B8B">
      <w:pPr>
        <w:rPr>
          <w:rFonts w:asciiTheme="minorHAnsi" w:hAnsiTheme="minorHAnsi" w:cs="Helvetica"/>
          <w:b/>
          <w:sz w:val="24"/>
          <w:szCs w:val="24"/>
          <w:lang w:val="it-IT"/>
        </w:rPr>
      </w:pPr>
      <w:r w:rsidRPr="002534E5">
        <w:rPr>
          <w:rFonts w:asciiTheme="minorHAnsi" w:hAnsiTheme="minorHAnsi"/>
          <w:b/>
          <w:color w:val="000000"/>
          <w:sz w:val="24"/>
          <w:szCs w:val="24"/>
          <w:lang w:val="it-IT" w:eastAsia="it-IT"/>
        </w:rPr>
        <w:t>3.5</w:t>
      </w:r>
      <w:r w:rsidR="00E62548" w:rsidRPr="002534E5">
        <w:rPr>
          <w:rFonts w:asciiTheme="minorHAnsi" w:hAnsiTheme="minorHAnsi"/>
          <w:b/>
          <w:color w:val="000000"/>
          <w:sz w:val="24"/>
          <w:szCs w:val="24"/>
          <w:lang w:val="it-IT" w:eastAsia="it-IT"/>
        </w:rPr>
        <w:t xml:space="preserve"> </w:t>
      </w:r>
      <w:r w:rsidR="00E62548" w:rsidRPr="002534E5">
        <w:rPr>
          <w:rFonts w:asciiTheme="minorHAnsi" w:hAnsiTheme="minorHAnsi"/>
          <w:b/>
          <w:color w:val="000000"/>
          <w:sz w:val="24"/>
          <w:szCs w:val="24"/>
          <w:lang w:val="it-IT" w:eastAsia="it-IT"/>
        </w:rPr>
        <w:tab/>
        <w:t>I</w:t>
      </w:r>
      <w:r w:rsidR="00E62548" w:rsidRPr="002534E5">
        <w:rPr>
          <w:rFonts w:asciiTheme="minorHAnsi" w:hAnsiTheme="minorHAnsi" w:cs="Helvetica"/>
          <w:b/>
          <w:sz w:val="24"/>
          <w:szCs w:val="24"/>
          <w:lang w:val="it-IT"/>
        </w:rPr>
        <w:t>ncremento occupazionale</w:t>
      </w:r>
    </w:p>
    <w:p w:rsidR="00222B8B" w:rsidRPr="002534E5" w:rsidRDefault="00222B8B" w:rsidP="00222B8B">
      <w:pPr>
        <w:spacing w:line="229" w:lineRule="auto"/>
        <w:ind w:left="3"/>
        <w:rPr>
          <w:rFonts w:asciiTheme="minorHAnsi" w:hAnsiTheme="minorHAnsi" w:cs="Helvetica"/>
          <w:lang w:val="it-IT"/>
        </w:rPr>
      </w:pPr>
      <w:r w:rsidRPr="002534E5">
        <w:rPr>
          <w:rFonts w:asciiTheme="minorHAnsi" w:hAnsiTheme="minorHAnsi" w:cs="Helvetica"/>
          <w:lang w:val="it-IT"/>
        </w:rPr>
        <w:t>Ciascun prog</w:t>
      </w:r>
      <w:r w:rsidR="00A26B4E" w:rsidRPr="002534E5">
        <w:rPr>
          <w:rFonts w:asciiTheme="minorHAnsi" w:hAnsiTheme="minorHAnsi" w:cs="Helvetica"/>
          <w:lang w:val="it-IT"/>
        </w:rPr>
        <w:t>etto d’impresa</w:t>
      </w:r>
      <w:r w:rsidR="00964D98" w:rsidRPr="002534E5">
        <w:rPr>
          <w:rFonts w:asciiTheme="minorHAnsi" w:hAnsiTheme="minorHAnsi" w:cs="Helvetica"/>
          <w:lang w:val="it-IT"/>
        </w:rPr>
        <w:t xml:space="preserve"> </w:t>
      </w:r>
      <w:r w:rsidRPr="002534E5">
        <w:rPr>
          <w:rFonts w:asciiTheme="minorHAnsi" w:hAnsiTheme="minorHAnsi" w:cs="Helvetica"/>
          <w:b/>
          <w:lang w:val="it-IT"/>
        </w:rPr>
        <w:t>deve essere correlato ad un programma occupazionale teso</w:t>
      </w:r>
      <w:r w:rsidRPr="002534E5">
        <w:rPr>
          <w:rFonts w:asciiTheme="minorHAnsi" w:hAnsiTheme="minorHAnsi" w:cs="Helvetica"/>
          <w:lang w:val="it-IT"/>
        </w:rPr>
        <w:t xml:space="preserve"> </w:t>
      </w:r>
      <w:r w:rsidRPr="002534E5">
        <w:rPr>
          <w:rFonts w:asciiTheme="minorHAnsi" w:hAnsiTheme="minorHAnsi" w:cs="Helvetica"/>
          <w:b/>
          <w:lang w:val="it-IT"/>
        </w:rPr>
        <w:t>all’incremento delle unità lavorative a tempo indeterminato o determinato e a tempo pieno</w:t>
      </w:r>
      <w:r w:rsidR="00807A60" w:rsidRPr="002534E5">
        <w:rPr>
          <w:rFonts w:asciiTheme="minorHAnsi" w:hAnsiTheme="minorHAnsi" w:cs="Helvetica"/>
          <w:lang w:val="it-IT"/>
        </w:rPr>
        <w:t>,</w:t>
      </w:r>
      <w:r w:rsidRPr="002534E5">
        <w:rPr>
          <w:rFonts w:asciiTheme="minorHAnsi" w:hAnsiTheme="minorHAnsi" w:cs="Helvetica"/>
          <w:b/>
          <w:lang w:val="it-IT"/>
        </w:rPr>
        <w:t xml:space="preserve"> </w:t>
      </w:r>
      <w:r w:rsidRPr="002534E5">
        <w:rPr>
          <w:rFonts w:asciiTheme="minorHAnsi" w:hAnsiTheme="minorHAnsi" w:cs="Helvetica"/>
          <w:lang w:val="it-IT"/>
        </w:rPr>
        <w:t>entro la</w:t>
      </w:r>
      <w:r w:rsidRPr="002534E5">
        <w:rPr>
          <w:rFonts w:asciiTheme="minorHAnsi" w:hAnsiTheme="minorHAnsi" w:cs="Helvetica"/>
          <w:b/>
          <w:lang w:val="it-IT"/>
        </w:rPr>
        <w:t xml:space="preserve"> </w:t>
      </w:r>
      <w:r w:rsidRPr="002534E5">
        <w:rPr>
          <w:rFonts w:asciiTheme="minorHAnsi" w:hAnsiTheme="minorHAnsi" w:cs="Helvetica"/>
          <w:lang w:val="it-IT"/>
        </w:rPr>
        <w:t>conclusione del progetto e purché il relativo incremento</w:t>
      </w:r>
      <w:r w:rsidR="00807A60" w:rsidRPr="002534E5">
        <w:rPr>
          <w:rFonts w:asciiTheme="minorHAnsi" w:hAnsiTheme="minorHAnsi" w:cs="Helvetica"/>
          <w:lang w:val="it-IT"/>
        </w:rPr>
        <w:t>,</w:t>
      </w:r>
      <w:r w:rsidRPr="002534E5">
        <w:rPr>
          <w:rFonts w:asciiTheme="minorHAnsi" w:hAnsiTheme="minorHAnsi" w:cs="Helvetica"/>
          <w:lang w:val="it-IT"/>
        </w:rPr>
        <w:t xml:space="preserve"> </w:t>
      </w:r>
      <w:r w:rsidRPr="002534E5">
        <w:rPr>
          <w:rFonts w:asciiTheme="minorHAnsi" w:hAnsiTheme="minorHAnsi" w:cs="Helvetica"/>
          <w:u w:val="single"/>
          <w:lang w:val="it-IT"/>
        </w:rPr>
        <w:t xml:space="preserve">sia mantenuto per i </w:t>
      </w:r>
      <w:r w:rsidRPr="002534E5">
        <w:rPr>
          <w:rFonts w:asciiTheme="minorHAnsi" w:hAnsiTheme="minorHAnsi" w:cs="Helvetica"/>
          <w:b/>
          <w:u w:val="single"/>
          <w:lang w:val="it-IT"/>
        </w:rPr>
        <w:t>36 mesi</w:t>
      </w:r>
      <w:r w:rsidRPr="002534E5">
        <w:rPr>
          <w:rFonts w:asciiTheme="minorHAnsi" w:hAnsiTheme="minorHAnsi" w:cs="Helvetica"/>
          <w:u w:val="single"/>
          <w:lang w:val="it-IT"/>
        </w:rPr>
        <w:t xml:space="preserve"> successivi all’assunzione</w:t>
      </w:r>
      <w:r w:rsidR="00A80C66" w:rsidRPr="002534E5">
        <w:rPr>
          <w:rFonts w:asciiTheme="minorHAnsi" w:hAnsiTheme="minorHAnsi" w:cs="Helvetica"/>
          <w:u w:val="single"/>
          <w:lang w:val="it-IT"/>
        </w:rPr>
        <w:t xml:space="preserve">, per le unità lavorative a Tempo Indeterminato e, </w:t>
      </w:r>
      <w:r w:rsidR="00A80C66" w:rsidRPr="002534E5">
        <w:rPr>
          <w:rFonts w:asciiTheme="minorHAnsi" w:hAnsiTheme="minorHAnsi" w:cs="Helvetica"/>
          <w:b/>
          <w:u w:val="single"/>
          <w:lang w:val="it-IT"/>
        </w:rPr>
        <w:t>24 mesi</w:t>
      </w:r>
      <w:r w:rsidR="00A80C66" w:rsidRPr="002534E5">
        <w:rPr>
          <w:rFonts w:asciiTheme="minorHAnsi" w:hAnsiTheme="minorHAnsi" w:cs="Helvetica"/>
          <w:u w:val="single"/>
          <w:lang w:val="it-IT"/>
        </w:rPr>
        <w:t>, per le unità lavorative a Tempo determinato</w:t>
      </w:r>
      <w:r w:rsidRPr="002534E5">
        <w:rPr>
          <w:rFonts w:asciiTheme="minorHAnsi" w:hAnsiTheme="minorHAnsi" w:cs="Helvetica"/>
          <w:color w:val="006600"/>
          <w:lang w:val="it-IT"/>
        </w:rPr>
        <w:t>.</w:t>
      </w:r>
    </w:p>
    <w:p w:rsidR="00222B8B" w:rsidRPr="002534E5" w:rsidRDefault="00E62548" w:rsidP="00222B8B">
      <w:pPr>
        <w:spacing w:line="229" w:lineRule="auto"/>
        <w:ind w:left="3"/>
        <w:rPr>
          <w:rFonts w:asciiTheme="minorHAnsi" w:hAnsiTheme="minorHAnsi" w:cs="Helvetica"/>
          <w:lang w:val="it-IT"/>
        </w:rPr>
      </w:pPr>
      <w:r w:rsidRPr="002534E5">
        <w:rPr>
          <w:rFonts w:asciiTheme="minorHAnsi" w:hAnsiTheme="minorHAnsi" w:cs="Helvetica"/>
          <w:lang w:val="it-IT"/>
        </w:rPr>
        <w:t xml:space="preserve">Il programma occupazionale ha rilevanza sia in </w:t>
      </w:r>
      <w:r w:rsidR="00222B8B" w:rsidRPr="002534E5">
        <w:rPr>
          <w:rFonts w:asciiTheme="minorHAnsi" w:hAnsiTheme="minorHAnsi" w:cs="Helvetica"/>
          <w:lang w:val="it-IT"/>
        </w:rPr>
        <w:t>fase di ammissibilità</w:t>
      </w:r>
      <w:r w:rsidR="00755D6B" w:rsidRPr="002534E5">
        <w:rPr>
          <w:rFonts w:asciiTheme="minorHAnsi" w:hAnsiTheme="minorHAnsi" w:cs="Helvetica"/>
          <w:lang w:val="it-IT"/>
        </w:rPr>
        <w:t>,</w:t>
      </w:r>
      <w:r w:rsidR="00222B8B" w:rsidRPr="002534E5">
        <w:rPr>
          <w:rFonts w:asciiTheme="minorHAnsi" w:hAnsiTheme="minorHAnsi" w:cs="Helvetica"/>
          <w:lang w:val="it-IT"/>
        </w:rPr>
        <w:t xml:space="preserve"> </w:t>
      </w:r>
      <w:r w:rsidR="00354409" w:rsidRPr="002534E5">
        <w:rPr>
          <w:rFonts w:asciiTheme="minorHAnsi" w:hAnsiTheme="minorHAnsi" w:cs="Helvetica"/>
          <w:lang w:val="it-IT"/>
        </w:rPr>
        <w:t>che</w:t>
      </w:r>
      <w:r w:rsidRPr="002534E5">
        <w:rPr>
          <w:rFonts w:asciiTheme="minorHAnsi" w:hAnsiTheme="minorHAnsi" w:cs="Helvetica"/>
          <w:lang w:val="it-IT"/>
        </w:rPr>
        <w:t xml:space="preserve"> in fase di valutazione.</w:t>
      </w:r>
    </w:p>
    <w:p w:rsidR="00E62548" w:rsidRPr="002534E5" w:rsidRDefault="00E62548" w:rsidP="00222B8B">
      <w:pPr>
        <w:spacing w:line="229" w:lineRule="auto"/>
        <w:ind w:left="3"/>
        <w:rPr>
          <w:rFonts w:asciiTheme="minorHAnsi" w:hAnsiTheme="minorHAnsi" w:cs="Helvetica"/>
          <w:lang w:val="it-IT"/>
        </w:rPr>
      </w:pPr>
    </w:p>
    <w:p w:rsidR="00222B8B" w:rsidRPr="002534E5" w:rsidRDefault="00222B8B" w:rsidP="00755D6B">
      <w:pPr>
        <w:spacing w:after="120" w:line="240" w:lineRule="auto"/>
        <w:ind w:left="6"/>
        <w:rPr>
          <w:rFonts w:asciiTheme="minorHAnsi" w:hAnsiTheme="minorHAnsi" w:cs="Helvetica"/>
          <w:lang w:val="it-IT"/>
        </w:rPr>
      </w:pPr>
      <w:r w:rsidRPr="002534E5">
        <w:rPr>
          <w:rFonts w:asciiTheme="minorHAnsi" w:hAnsiTheme="minorHAnsi" w:cs="Helvetica"/>
          <w:lang w:val="it-IT"/>
        </w:rPr>
        <w:t>All’atto della presentazione della domanda</w:t>
      </w:r>
      <w:r w:rsidR="00E62548" w:rsidRPr="002534E5">
        <w:rPr>
          <w:rFonts w:asciiTheme="minorHAnsi" w:hAnsiTheme="minorHAnsi" w:cs="Helvetica"/>
          <w:lang w:val="it-IT"/>
        </w:rPr>
        <w:t xml:space="preserve">, ai fini dell’ammissibilità, </w:t>
      </w:r>
      <w:r w:rsidR="001A662D" w:rsidRPr="002534E5">
        <w:rPr>
          <w:rFonts w:asciiTheme="minorHAnsi" w:hAnsiTheme="minorHAnsi" w:cs="Helvetica"/>
          <w:lang w:val="it-IT"/>
        </w:rPr>
        <w:t xml:space="preserve">i </w:t>
      </w:r>
      <w:r w:rsidRPr="002534E5">
        <w:rPr>
          <w:rFonts w:asciiTheme="minorHAnsi" w:hAnsiTheme="minorHAnsi" w:cs="Helvetica"/>
          <w:lang w:val="it-IT"/>
        </w:rPr>
        <w:t>progetti presentati:</w:t>
      </w:r>
    </w:p>
    <w:p w:rsidR="00222B8B" w:rsidRPr="002534E5" w:rsidRDefault="00755D6B" w:rsidP="00625E0E">
      <w:pPr>
        <w:pStyle w:val="Paragrafoelenco"/>
        <w:numPr>
          <w:ilvl w:val="0"/>
          <w:numId w:val="24"/>
        </w:numPr>
        <w:spacing w:line="229" w:lineRule="auto"/>
        <w:rPr>
          <w:rFonts w:cs="Calibri"/>
          <w:lang w:val="it-IT"/>
        </w:rPr>
      </w:pPr>
      <w:r w:rsidRPr="002534E5">
        <w:rPr>
          <w:rFonts w:asciiTheme="minorHAnsi" w:hAnsiTheme="minorHAnsi" w:cs="Helvetica"/>
          <w:lang w:val="it-IT"/>
        </w:rPr>
        <w:t>d</w:t>
      </w:r>
      <w:r w:rsidR="001A662D" w:rsidRPr="002534E5">
        <w:rPr>
          <w:rFonts w:asciiTheme="minorHAnsi" w:hAnsiTheme="minorHAnsi" w:cs="Helvetica"/>
          <w:lang w:val="it-IT"/>
        </w:rPr>
        <w:t xml:space="preserve">a </w:t>
      </w:r>
      <w:r w:rsidR="00222B8B" w:rsidRPr="002534E5">
        <w:rPr>
          <w:rFonts w:asciiTheme="minorHAnsi" w:hAnsiTheme="minorHAnsi" w:cs="Helvetica"/>
          <w:lang w:val="it-IT"/>
        </w:rPr>
        <w:t>imprese in forma singola</w:t>
      </w:r>
      <w:r w:rsidRPr="002534E5">
        <w:rPr>
          <w:rFonts w:asciiTheme="minorHAnsi" w:hAnsiTheme="minorHAnsi" w:cs="Helvetica"/>
          <w:lang w:val="it-IT"/>
        </w:rPr>
        <w:t>,</w:t>
      </w:r>
      <w:r w:rsidR="00222B8B" w:rsidRPr="002534E5">
        <w:rPr>
          <w:rFonts w:asciiTheme="minorHAnsi" w:hAnsiTheme="minorHAnsi" w:cs="Helvetica"/>
          <w:lang w:val="it-IT"/>
        </w:rPr>
        <w:t xml:space="preserve"> d</w:t>
      </w:r>
      <w:r w:rsidR="00222B8B" w:rsidRPr="002534E5">
        <w:rPr>
          <w:rFonts w:cs="Calibri"/>
          <w:lang w:val="it-IT"/>
        </w:rPr>
        <w:t>ebbono prevedere necessariamente, quale programma</w:t>
      </w:r>
      <w:r w:rsidR="00222B8B" w:rsidRPr="002534E5">
        <w:rPr>
          <w:rFonts w:cs="Calibri"/>
          <w:b/>
          <w:lang w:val="it-IT"/>
        </w:rPr>
        <w:t xml:space="preserve"> </w:t>
      </w:r>
      <w:r w:rsidR="00222B8B" w:rsidRPr="002534E5">
        <w:rPr>
          <w:rFonts w:cs="Calibri"/>
          <w:lang w:val="it-IT"/>
        </w:rPr>
        <w:t xml:space="preserve">occupazionale minimo da realizzare entro la fine del progetto, </w:t>
      </w:r>
      <w:r w:rsidR="004852F2" w:rsidRPr="002534E5">
        <w:rPr>
          <w:rFonts w:cs="Calibri"/>
          <w:lang w:val="it-IT"/>
        </w:rPr>
        <w:t>un incremento dell’occupazione di</w:t>
      </w:r>
      <w:r w:rsidR="004852F2" w:rsidRPr="002534E5">
        <w:rPr>
          <w:rFonts w:cs="Calibri"/>
          <w:color w:val="FF0000"/>
          <w:lang w:val="it-IT"/>
        </w:rPr>
        <w:t xml:space="preserve"> </w:t>
      </w:r>
      <w:r w:rsidR="004852F2" w:rsidRPr="002534E5">
        <w:rPr>
          <w:rFonts w:cs="Calibri"/>
          <w:b/>
          <w:lang w:val="it-IT"/>
        </w:rPr>
        <w:t>n. 1 figura professionale</w:t>
      </w:r>
      <w:r w:rsidR="00222B8B" w:rsidRPr="002534E5">
        <w:rPr>
          <w:rFonts w:cs="Calibri"/>
          <w:lang w:val="it-IT"/>
        </w:rPr>
        <w:t xml:space="preserve"> a tempo indeterminato</w:t>
      </w:r>
      <w:r w:rsidR="007C7E71" w:rsidRPr="002534E5">
        <w:rPr>
          <w:rFonts w:cs="Calibri"/>
          <w:lang w:val="it-IT"/>
        </w:rPr>
        <w:t xml:space="preserve"> tempo pieno, mantenuto per i 36 mesi successivi alla data di assunzione</w:t>
      </w:r>
      <w:r w:rsidR="00222B8B" w:rsidRPr="002534E5">
        <w:rPr>
          <w:rFonts w:cs="Calibri"/>
          <w:lang w:val="it-IT"/>
        </w:rPr>
        <w:t xml:space="preserve"> o</w:t>
      </w:r>
      <w:r w:rsidR="007C7E71" w:rsidRPr="002534E5">
        <w:rPr>
          <w:rFonts w:cs="Calibri"/>
          <w:lang w:val="it-IT"/>
        </w:rPr>
        <w:t>,</w:t>
      </w:r>
      <w:r w:rsidR="00222B8B" w:rsidRPr="002534E5">
        <w:rPr>
          <w:rFonts w:cs="Calibri"/>
          <w:lang w:val="it-IT"/>
        </w:rPr>
        <w:t xml:space="preserve"> </w:t>
      </w:r>
      <w:r w:rsidR="007C7E71" w:rsidRPr="002534E5">
        <w:rPr>
          <w:rFonts w:cs="Calibri"/>
          <w:lang w:val="it-IT"/>
        </w:rPr>
        <w:t xml:space="preserve">tempo </w:t>
      </w:r>
      <w:r w:rsidR="00222B8B" w:rsidRPr="002534E5">
        <w:rPr>
          <w:rFonts w:cs="Calibri"/>
          <w:lang w:val="it-IT"/>
        </w:rPr>
        <w:t>determinato</w:t>
      </w:r>
      <w:r w:rsidR="007C7E71" w:rsidRPr="002534E5">
        <w:rPr>
          <w:rFonts w:cs="Calibri"/>
          <w:lang w:val="it-IT"/>
        </w:rPr>
        <w:t xml:space="preserve"> tempo pieno, </w:t>
      </w:r>
      <w:r w:rsidR="00222B8B" w:rsidRPr="002534E5">
        <w:rPr>
          <w:rFonts w:cs="Calibri"/>
          <w:lang w:val="it-IT"/>
        </w:rPr>
        <w:t xml:space="preserve">mantenuto per i </w:t>
      </w:r>
      <w:r w:rsidR="007C7E71" w:rsidRPr="002534E5">
        <w:rPr>
          <w:rFonts w:cs="Calibri"/>
          <w:lang w:val="it-IT"/>
        </w:rPr>
        <w:t xml:space="preserve">24 </w:t>
      </w:r>
      <w:r w:rsidR="00222B8B" w:rsidRPr="002534E5">
        <w:rPr>
          <w:rFonts w:cs="Calibri"/>
          <w:lang w:val="it-IT"/>
        </w:rPr>
        <w:t>mesi successivi</w:t>
      </w:r>
      <w:r w:rsidR="007C7E71" w:rsidRPr="002534E5">
        <w:rPr>
          <w:rFonts w:cs="Calibri"/>
          <w:lang w:val="it-IT"/>
        </w:rPr>
        <w:t xml:space="preserve"> alla data di assunzione</w:t>
      </w:r>
      <w:r w:rsidR="00222B8B" w:rsidRPr="002534E5">
        <w:rPr>
          <w:rFonts w:cs="Calibri"/>
          <w:lang w:val="it-IT"/>
        </w:rPr>
        <w:t>;</w:t>
      </w:r>
    </w:p>
    <w:p w:rsidR="00FB3B76" w:rsidRPr="002534E5" w:rsidRDefault="00755D6B" w:rsidP="00625E0E">
      <w:pPr>
        <w:pStyle w:val="Paragrafoelenco"/>
        <w:numPr>
          <w:ilvl w:val="0"/>
          <w:numId w:val="24"/>
        </w:numPr>
        <w:spacing w:line="229" w:lineRule="auto"/>
        <w:rPr>
          <w:rFonts w:cs="Calibri"/>
          <w:lang w:val="it-IT"/>
        </w:rPr>
      </w:pPr>
      <w:r w:rsidRPr="002534E5">
        <w:rPr>
          <w:rFonts w:asciiTheme="minorHAnsi" w:hAnsiTheme="minorHAnsi" w:cs="Helvetica"/>
          <w:lang w:val="it-IT"/>
        </w:rPr>
        <w:t>d</w:t>
      </w:r>
      <w:r w:rsidR="001A662D" w:rsidRPr="002534E5">
        <w:rPr>
          <w:rFonts w:asciiTheme="minorHAnsi" w:hAnsiTheme="minorHAnsi" w:cs="Helvetica"/>
          <w:lang w:val="it-IT"/>
        </w:rPr>
        <w:t xml:space="preserve">a </w:t>
      </w:r>
      <w:r w:rsidR="00FB3B76" w:rsidRPr="002534E5">
        <w:rPr>
          <w:rFonts w:asciiTheme="minorHAnsi" w:hAnsiTheme="minorHAnsi" w:cs="Helvetica"/>
          <w:lang w:val="it-IT"/>
        </w:rPr>
        <w:t>imprese in forma aggregata</w:t>
      </w:r>
      <w:r w:rsidR="00E8208B" w:rsidRPr="002534E5">
        <w:rPr>
          <w:rFonts w:asciiTheme="minorHAnsi" w:hAnsiTheme="minorHAnsi" w:cs="Helvetica"/>
          <w:lang w:val="it-IT"/>
        </w:rPr>
        <w:t>,</w:t>
      </w:r>
      <w:r w:rsidR="00FB3B76" w:rsidRPr="002534E5">
        <w:rPr>
          <w:rFonts w:asciiTheme="minorHAnsi" w:hAnsiTheme="minorHAnsi" w:cs="Helvetica"/>
          <w:lang w:val="it-IT"/>
        </w:rPr>
        <w:t xml:space="preserve"> d</w:t>
      </w:r>
      <w:r w:rsidR="00FB3B76" w:rsidRPr="002534E5">
        <w:rPr>
          <w:rFonts w:cs="Calibri"/>
          <w:lang w:val="it-IT"/>
        </w:rPr>
        <w:t>ebbono prevedere necessariamente, quale programma</w:t>
      </w:r>
      <w:r w:rsidR="00FB3B76" w:rsidRPr="002534E5">
        <w:rPr>
          <w:rFonts w:cs="Calibri"/>
          <w:b/>
          <w:lang w:val="it-IT"/>
        </w:rPr>
        <w:t xml:space="preserve"> </w:t>
      </w:r>
      <w:r w:rsidR="00FB3B76" w:rsidRPr="002534E5">
        <w:rPr>
          <w:rFonts w:cs="Calibri"/>
          <w:lang w:val="it-IT"/>
        </w:rPr>
        <w:t xml:space="preserve">occupazionale minimo da realizzare entro la fine del progetto, </w:t>
      </w:r>
      <w:r w:rsidR="004852F2" w:rsidRPr="002534E5">
        <w:rPr>
          <w:rFonts w:cs="Calibri"/>
          <w:lang w:val="it-IT"/>
        </w:rPr>
        <w:t xml:space="preserve">un incremento dell’occupazione di </w:t>
      </w:r>
      <w:r w:rsidR="00FB3B76" w:rsidRPr="002534E5">
        <w:rPr>
          <w:rFonts w:cs="Calibri"/>
          <w:b/>
          <w:lang w:val="it-IT"/>
        </w:rPr>
        <w:t>n. 2 figur</w:t>
      </w:r>
      <w:r w:rsidR="00F64560" w:rsidRPr="002534E5">
        <w:rPr>
          <w:rFonts w:cs="Calibri"/>
          <w:b/>
          <w:lang w:val="it-IT"/>
        </w:rPr>
        <w:t>e</w:t>
      </w:r>
      <w:r w:rsidR="00FB3B76" w:rsidRPr="002534E5">
        <w:rPr>
          <w:rFonts w:cs="Calibri"/>
          <w:b/>
          <w:lang w:val="it-IT"/>
        </w:rPr>
        <w:t xml:space="preserve"> professional</w:t>
      </w:r>
      <w:r w:rsidR="00F64560" w:rsidRPr="002534E5">
        <w:rPr>
          <w:rFonts w:cs="Calibri"/>
          <w:b/>
          <w:lang w:val="it-IT"/>
        </w:rPr>
        <w:t>i</w:t>
      </w:r>
      <w:r w:rsidR="00FB3B76" w:rsidRPr="002534E5">
        <w:rPr>
          <w:rFonts w:cs="Calibri"/>
          <w:lang w:val="it-IT"/>
        </w:rPr>
        <w:t xml:space="preserve"> </w:t>
      </w:r>
      <w:r w:rsidR="007C7E71" w:rsidRPr="002534E5">
        <w:rPr>
          <w:rFonts w:cs="Calibri"/>
          <w:lang w:val="it-IT"/>
        </w:rPr>
        <w:t>a tempo indeterminato tempo pieno, mantenuto per i 36 mesi successivi alla data di assunzione o, tempo determinato tempo pieno, mantenuto per i 24 mesi successivi alla data di assunzione</w:t>
      </w:r>
      <w:r w:rsidR="00C63170" w:rsidRPr="002534E5">
        <w:rPr>
          <w:rFonts w:cs="Calibri"/>
          <w:lang w:val="it-IT"/>
        </w:rPr>
        <w:t>.</w:t>
      </w:r>
    </w:p>
    <w:p w:rsidR="00E62548" w:rsidRPr="002534E5" w:rsidRDefault="00E62548" w:rsidP="00E62548">
      <w:pPr>
        <w:spacing w:line="229" w:lineRule="auto"/>
        <w:rPr>
          <w:rFonts w:cs="Calibri"/>
          <w:lang w:val="it-IT"/>
        </w:rPr>
      </w:pPr>
    </w:p>
    <w:p w:rsidR="00222B8B" w:rsidRPr="002534E5" w:rsidRDefault="00222B8B" w:rsidP="00222B8B">
      <w:pPr>
        <w:spacing w:line="3" w:lineRule="exact"/>
        <w:rPr>
          <w:rFonts w:cs="Calibri"/>
          <w:lang w:val="it-IT"/>
        </w:rPr>
      </w:pPr>
    </w:p>
    <w:p w:rsidR="00E50FFB" w:rsidRPr="002534E5" w:rsidRDefault="00222B8B" w:rsidP="006F2C01">
      <w:pPr>
        <w:spacing w:line="225" w:lineRule="auto"/>
        <w:rPr>
          <w:rFonts w:cs="Calibri"/>
          <w:lang w:val="it-IT"/>
        </w:rPr>
      </w:pPr>
      <w:r w:rsidRPr="002534E5">
        <w:rPr>
          <w:rFonts w:cs="Calibri"/>
          <w:lang w:val="it-IT"/>
        </w:rPr>
        <w:t>L’impresa deve dimostrare la realizzazione del programma occupazionale previsto dal progetto</w:t>
      </w:r>
      <w:r w:rsidR="00E8208B" w:rsidRPr="002534E5">
        <w:rPr>
          <w:rFonts w:cs="Calibri"/>
          <w:lang w:val="it-IT"/>
        </w:rPr>
        <w:t>,</w:t>
      </w:r>
      <w:r w:rsidRPr="002534E5">
        <w:rPr>
          <w:rFonts w:cs="Calibri"/>
          <w:lang w:val="it-IT"/>
        </w:rPr>
        <w:t xml:space="preserve"> in termini di numero di unità a tempo indeterminato o determinato</w:t>
      </w:r>
      <w:r w:rsidR="00E8208B" w:rsidRPr="002534E5">
        <w:rPr>
          <w:rFonts w:cs="Calibri"/>
          <w:lang w:val="it-IT"/>
        </w:rPr>
        <w:t>,</w:t>
      </w:r>
      <w:r w:rsidRPr="002534E5">
        <w:rPr>
          <w:rFonts w:cs="Calibri"/>
          <w:lang w:val="it-IT"/>
        </w:rPr>
        <w:t xml:space="preserve"> assunte entro la fine di quest’ultimo.</w:t>
      </w:r>
      <w:r w:rsidR="00FB3B76" w:rsidRPr="002534E5">
        <w:rPr>
          <w:rFonts w:cs="Calibri"/>
          <w:lang w:val="it-IT"/>
        </w:rPr>
        <w:t xml:space="preserve"> </w:t>
      </w:r>
      <w:r w:rsidR="00570422" w:rsidRPr="002534E5">
        <w:rPr>
          <w:rFonts w:cs="Calibri"/>
          <w:b/>
          <w:lang w:val="it-IT"/>
        </w:rPr>
        <w:t xml:space="preserve">Per la verifica della realizzazione del programma occupazionale si utilizzerà la metodologia </w:t>
      </w:r>
      <w:r w:rsidR="00354409" w:rsidRPr="002534E5">
        <w:rPr>
          <w:rFonts w:cs="Calibri"/>
          <w:b/>
          <w:lang w:val="it-IT"/>
        </w:rPr>
        <w:t xml:space="preserve">riportata nel bando Asse 3 Azione </w:t>
      </w:r>
      <w:r w:rsidR="00570422" w:rsidRPr="002534E5">
        <w:rPr>
          <w:rFonts w:cs="Calibri"/>
          <w:b/>
          <w:lang w:val="it-IT"/>
        </w:rPr>
        <w:t>7.1 del POR</w:t>
      </w:r>
      <w:r w:rsidR="005A6E53">
        <w:rPr>
          <w:rFonts w:cs="Calibri"/>
          <w:b/>
          <w:lang w:val="it-IT"/>
        </w:rPr>
        <w:t xml:space="preserve">-FESR 2014-2020 – DDPF 59/ACF del 31/05/2016, </w:t>
      </w:r>
      <w:r w:rsidR="00354409" w:rsidRPr="002534E5">
        <w:rPr>
          <w:rFonts w:cs="Calibri"/>
          <w:b/>
          <w:lang w:val="it-IT"/>
        </w:rPr>
        <w:t xml:space="preserve">al paragrafo </w:t>
      </w:r>
      <w:r w:rsidR="007A31C3">
        <w:rPr>
          <w:rFonts w:cs="Calibri"/>
          <w:b/>
          <w:lang w:val="it-IT"/>
        </w:rPr>
        <w:t>“</w:t>
      </w:r>
      <w:r w:rsidR="00354409" w:rsidRPr="002534E5">
        <w:rPr>
          <w:rFonts w:cs="Calibri"/>
          <w:b/>
          <w:lang w:val="it-IT"/>
        </w:rPr>
        <w:t>Incremento Occupazionale</w:t>
      </w:r>
      <w:r w:rsidR="007A31C3">
        <w:rPr>
          <w:rFonts w:cs="Calibri"/>
          <w:b/>
          <w:lang w:val="it-IT"/>
        </w:rPr>
        <w:t>”</w:t>
      </w:r>
      <w:r w:rsidR="00570422" w:rsidRPr="002534E5">
        <w:rPr>
          <w:rFonts w:cs="Calibri"/>
          <w:lang w:val="it-IT"/>
        </w:rPr>
        <w:t>.</w:t>
      </w:r>
    </w:p>
    <w:p w:rsidR="00964D98" w:rsidRPr="002534E5" w:rsidRDefault="00964D98" w:rsidP="00E62548">
      <w:pPr>
        <w:spacing w:line="225" w:lineRule="auto"/>
        <w:rPr>
          <w:rFonts w:cs="Calibri"/>
          <w:lang w:val="it-IT"/>
        </w:rPr>
      </w:pPr>
      <w:r w:rsidRPr="002534E5">
        <w:rPr>
          <w:rFonts w:cs="Calibri"/>
          <w:lang w:val="it-IT"/>
        </w:rPr>
        <w:t>L’incremento occupazionale deve essere realizzato entro i 12 mesi previsti per il completamento del progetto di investimento.</w:t>
      </w:r>
    </w:p>
    <w:p w:rsidR="00222B8B" w:rsidRDefault="00222B8B" w:rsidP="0035555A">
      <w:pPr>
        <w:spacing w:line="218" w:lineRule="auto"/>
        <w:rPr>
          <w:rFonts w:asciiTheme="minorHAnsi" w:hAnsiTheme="minorHAnsi" w:cs="Helvetica"/>
          <w:lang w:val="it-IT"/>
        </w:rPr>
      </w:pPr>
    </w:p>
    <w:p w:rsidR="0071613F" w:rsidRDefault="0071613F" w:rsidP="0035555A">
      <w:pPr>
        <w:spacing w:line="218" w:lineRule="auto"/>
        <w:rPr>
          <w:rFonts w:asciiTheme="minorHAnsi" w:hAnsiTheme="minorHAnsi" w:cs="Helvetica"/>
          <w:lang w:val="it-IT"/>
        </w:rPr>
      </w:pPr>
    </w:p>
    <w:p w:rsidR="0071613F" w:rsidRPr="002534E5" w:rsidRDefault="0071613F" w:rsidP="0035555A">
      <w:pPr>
        <w:spacing w:line="218" w:lineRule="auto"/>
        <w:rPr>
          <w:rFonts w:asciiTheme="minorHAnsi" w:hAnsiTheme="minorHAnsi" w:cs="Helvetica"/>
          <w:lang w:val="it-IT"/>
        </w:rPr>
      </w:pPr>
    </w:p>
    <w:p w:rsidR="0035555A" w:rsidRPr="002534E5" w:rsidRDefault="00283A55" w:rsidP="0035555A">
      <w:pPr>
        <w:spacing w:line="480" w:lineRule="auto"/>
        <w:ind w:left="6"/>
        <w:rPr>
          <w:rFonts w:asciiTheme="minorHAnsi" w:hAnsiTheme="minorHAnsi" w:cs="Helvetica"/>
          <w:b/>
          <w:sz w:val="24"/>
          <w:szCs w:val="24"/>
          <w:lang w:val="it-IT"/>
        </w:rPr>
      </w:pPr>
      <w:r w:rsidRPr="002534E5">
        <w:rPr>
          <w:rFonts w:asciiTheme="minorHAnsi" w:hAnsiTheme="minorHAnsi" w:cs="Helvetica"/>
          <w:b/>
          <w:sz w:val="24"/>
          <w:szCs w:val="24"/>
          <w:lang w:val="it-IT"/>
        </w:rPr>
        <w:t>3.6</w:t>
      </w:r>
      <w:r w:rsidR="0010054F" w:rsidRPr="002534E5">
        <w:rPr>
          <w:rFonts w:asciiTheme="minorHAnsi" w:hAnsiTheme="minorHAnsi" w:cs="Helvetica"/>
          <w:b/>
          <w:sz w:val="24"/>
          <w:szCs w:val="24"/>
          <w:lang w:val="it-IT"/>
        </w:rPr>
        <w:t xml:space="preserve"> </w:t>
      </w:r>
      <w:r w:rsidR="00E62548" w:rsidRPr="002534E5">
        <w:rPr>
          <w:rFonts w:asciiTheme="minorHAnsi" w:hAnsiTheme="minorHAnsi" w:cs="Helvetica"/>
          <w:b/>
          <w:sz w:val="24"/>
          <w:szCs w:val="24"/>
          <w:lang w:val="it-IT"/>
        </w:rPr>
        <w:tab/>
        <w:t>Tipologia e intensità di aiuto</w:t>
      </w:r>
    </w:p>
    <w:p w:rsidR="008B0CE3" w:rsidRDefault="00E62548" w:rsidP="001E6E9D">
      <w:pPr>
        <w:spacing w:after="120" w:line="218" w:lineRule="auto"/>
        <w:ind w:left="6"/>
        <w:rPr>
          <w:rFonts w:asciiTheme="minorHAnsi" w:hAnsiTheme="minorHAnsi" w:cstheme="minorHAnsi"/>
          <w:lang w:val="it-IT"/>
        </w:rPr>
      </w:pPr>
      <w:r w:rsidRPr="002534E5">
        <w:rPr>
          <w:rFonts w:asciiTheme="minorHAnsi" w:hAnsiTheme="minorHAnsi" w:cstheme="minorHAnsi"/>
          <w:lang w:val="it-IT"/>
        </w:rPr>
        <w:t xml:space="preserve">L’agevolazione consiste in un contributo in conto capitale </w:t>
      </w:r>
      <w:r w:rsidR="00535C6A" w:rsidRPr="002534E5">
        <w:rPr>
          <w:rFonts w:asciiTheme="minorHAnsi" w:hAnsiTheme="minorHAnsi" w:cstheme="minorHAnsi"/>
          <w:lang w:val="it-IT"/>
        </w:rPr>
        <w:t xml:space="preserve">pari al 50% del </w:t>
      </w:r>
      <w:r w:rsidRPr="002534E5">
        <w:rPr>
          <w:rFonts w:asciiTheme="minorHAnsi" w:hAnsiTheme="minorHAnsi" w:cstheme="minorHAnsi"/>
          <w:lang w:val="it-IT"/>
        </w:rPr>
        <w:t>totale delle spese ammissibili a finanziamento erogabile</w:t>
      </w:r>
      <w:r w:rsidR="00403EB5" w:rsidRPr="002534E5">
        <w:rPr>
          <w:rFonts w:asciiTheme="minorHAnsi" w:hAnsiTheme="minorHAnsi" w:cstheme="minorHAnsi"/>
          <w:lang w:val="it-IT"/>
        </w:rPr>
        <w:t xml:space="preserve"> nel rispetto della regola de minimis Reg. </w:t>
      </w:r>
      <w:r w:rsidRPr="002534E5">
        <w:rPr>
          <w:rFonts w:asciiTheme="minorHAnsi" w:hAnsiTheme="minorHAnsi" w:cstheme="minorHAnsi"/>
          <w:lang w:val="it-IT"/>
        </w:rPr>
        <w:t>(UE) 1407/2013</w:t>
      </w:r>
      <w:r w:rsidR="00535C6A" w:rsidRPr="002534E5">
        <w:rPr>
          <w:rFonts w:asciiTheme="minorHAnsi" w:hAnsiTheme="minorHAnsi" w:cstheme="minorHAnsi"/>
          <w:lang w:val="it-IT"/>
        </w:rPr>
        <w:t>.</w:t>
      </w:r>
      <w:r w:rsidR="007A31C3">
        <w:rPr>
          <w:rFonts w:asciiTheme="minorHAnsi" w:hAnsiTheme="minorHAnsi" w:cstheme="minorHAnsi"/>
          <w:lang w:val="it-IT"/>
        </w:rPr>
        <w:t xml:space="preserve"> </w:t>
      </w:r>
    </w:p>
    <w:p w:rsidR="001E6E9D" w:rsidRPr="0026550E" w:rsidRDefault="008B0CE3" w:rsidP="001E6E9D">
      <w:pPr>
        <w:spacing w:after="120" w:line="218" w:lineRule="auto"/>
        <w:ind w:left="6"/>
        <w:rPr>
          <w:rFonts w:asciiTheme="minorHAnsi" w:hAnsiTheme="minorHAnsi" w:cstheme="minorHAnsi"/>
          <w:lang w:val="it-IT"/>
        </w:rPr>
      </w:pPr>
      <w:r w:rsidRPr="0026550E">
        <w:rPr>
          <w:rFonts w:asciiTheme="minorHAnsi" w:hAnsiTheme="minorHAnsi" w:cstheme="minorHAnsi"/>
          <w:lang w:val="it-IT"/>
        </w:rPr>
        <w:t>Ai sensi dell’art. 3 paragrafo 2 Reg. (UE) 1407/2013 l</w:t>
      </w:r>
      <w:r w:rsidR="007A31C3" w:rsidRPr="0026550E">
        <w:rPr>
          <w:rFonts w:asciiTheme="minorHAnsi" w:hAnsiTheme="minorHAnsi" w:cstheme="minorHAnsi"/>
          <w:lang w:val="it-IT"/>
        </w:rPr>
        <w:t>’importo complessivo degli aiuti «de minimis» concessi a</w:t>
      </w:r>
      <w:r w:rsidRPr="0026550E">
        <w:rPr>
          <w:rFonts w:asciiTheme="minorHAnsi" w:hAnsiTheme="minorHAnsi" w:cstheme="minorHAnsi"/>
          <w:lang w:val="it-IT"/>
        </w:rPr>
        <w:t>d</w:t>
      </w:r>
      <w:r w:rsidR="007A31C3" w:rsidRPr="0026550E">
        <w:rPr>
          <w:rFonts w:asciiTheme="minorHAnsi" w:hAnsiTheme="minorHAnsi" w:cstheme="minorHAnsi"/>
          <w:lang w:val="it-IT"/>
        </w:rPr>
        <w:t xml:space="preserve"> un’impresa unica non può superare </w:t>
      </w:r>
      <w:r w:rsidRPr="0026550E">
        <w:rPr>
          <w:rFonts w:asciiTheme="minorHAnsi" w:hAnsiTheme="minorHAnsi" w:cstheme="minorHAnsi"/>
          <w:lang w:val="it-IT"/>
        </w:rPr>
        <w:t xml:space="preserve">i </w:t>
      </w:r>
      <w:r w:rsidR="007A31C3" w:rsidRPr="0026550E">
        <w:rPr>
          <w:rFonts w:asciiTheme="minorHAnsi" w:hAnsiTheme="minorHAnsi" w:cstheme="minorHAnsi"/>
          <w:lang w:val="it-IT"/>
        </w:rPr>
        <w:t>200</w:t>
      </w:r>
      <w:r w:rsidR="00153D8C" w:rsidRPr="0026550E">
        <w:rPr>
          <w:rFonts w:asciiTheme="minorHAnsi" w:hAnsiTheme="minorHAnsi" w:cstheme="minorHAnsi"/>
          <w:lang w:val="it-IT"/>
        </w:rPr>
        <w:t>.0</w:t>
      </w:r>
      <w:r w:rsidR="007A31C3" w:rsidRPr="0026550E">
        <w:rPr>
          <w:rFonts w:asciiTheme="minorHAnsi" w:hAnsiTheme="minorHAnsi" w:cstheme="minorHAnsi"/>
          <w:lang w:val="it-IT"/>
        </w:rPr>
        <w:t>00</w:t>
      </w:r>
      <w:r w:rsidR="00153D8C" w:rsidRPr="0026550E">
        <w:rPr>
          <w:rFonts w:asciiTheme="minorHAnsi" w:hAnsiTheme="minorHAnsi" w:cstheme="minorHAnsi"/>
          <w:lang w:val="it-IT"/>
        </w:rPr>
        <w:t xml:space="preserve">,00 Euro </w:t>
      </w:r>
      <w:r w:rsidR="007A31C3" w:rsidRPr="0026550E">
        <w:rPr>
          <w:rFonts w:asciiTheme="minorHAnsi" w:hAnsiTheme="minorHAnsi" w:cstheme="minorHAnsi"/>
          <w:lang w:val="it-IT"/>
        </w:rPr>
        <w:t>nell’</w:t>
      </w:r>
      <w:r w:rsidR="00220C08" w:rsidRPr="0026550E">
        <w:rPr>
          <w:rFonts w:asciiTheme="minorHAnsi" w:hAnsiTheme="minorHAnsi" w:cstheme="minorHAnsi"/>
          <w:lang w:val="it-IT"/>
        </w:rPr>
        <w:t>arco di tre esercizi finanziari</w:t>
      </w:r>
      <w:r w:rsidRPr="0026550E">
        <w:rPr>
          <w:rFonts w:asciiTheme="minorHAnsi" w:hAnsiTheme="minorHAnsi" w:cstheme="minorHAnsi"/>
          <w:lang w:val="it-IT" w:eastAsia="it-IT"/>
        </w:rPr>
        <w:t>, ossia nei tre esercirci utilizzati per scopi fiscali dall’impresa</w:t>
      </w:r>
      <w:r w:rsidR="00153D8C" w:rsidRPr="0026550E">
        <w:rPr>
          <w:rFonts w:asciiTheme="minorHAnsi" w:hAnsiTheme="minorHAnsi" w:cstheme="minorHAnsi"/>
          <w:lang w:val="it-IT"/>
        </w:rPr>
        <w:t>.</w:t>
      </w:r>
    </w:p>
    <w:p w:rsidR="0065514B" w:rsidRPr="0026550E" w:rsidRDefault="00535C6A" w:rsidP="001E6E9D">
      <w:pPr>
        <w:spacing w:after="120" w:line="218" w:lineRule="auto"/>
        <w:rPr>
          <w:rFonts w:asciiTheme="minorHAnsi" w:hAnsiTheme="minorHAnsi" w:cstheme="minorHAnsi"/>
          <w:lang w:val="it-IT" w:eastAsia="it-IT"/>
        </w:rPr>
      </w:pPr>
      <w:r w:rsidRPr="0026550E">
        <w:rPr>
          <w:rFonts w:asciiTheme="minorHAnsi" w:hAnsiTheme="minorHAnsi" w:cstheme="minorHAnsi"/>
          <w:lang w:val="it-IT"/>
        </w:rPr>
        <w:t>Qualora l’impresa superi l’importo di € 200.000,00</w:t>
      </w:r>
      <w:r w:rsidR="0065514B" w:rsidRPr="0026550E">
        <w:rPr>
          <w:rFonts w:asciiTheme="minorHAnsi" w:hAnsiTheme="minorHAnsi" w:cstheme="minorHAnsi"/>
          <w:lang w:val="it-IT" w:eastAsia="it-IT"/>
        </w:rPr>
        <w:t>0 di aiuto "DE MINIMIS"</w:t>
      </w:r>
      <w:r w:rsidR="000600EC" w:rsidRPr="0026550E">
        <w:rPr>
          <w:rFonts w:asciiTheme="minorHAnsi" w:hAnsiTheme="minorHAnsi" w:cstheme="minorHAnsi"/>
          <w:lang w:val="it-IT" w:eastAsia="it-IT"/>
        </w:rPr>
        <w:t>,</w:t>
      </w:r>
      <w:r w:rsidR="0065514B" w:rsidRPr="0026550E">
        <w:rPr>
          <w:rFonts w:asciiTheme="minorHAnsi" w:hAnsiTheme="minorHAnsi" w:cstheme="minorHAnsi"/>
          <w:lang w:val="it-IT" w:eastAsia="it-IT"/>
        </w:rPr>
        <w:t xml:space="preserve"> dovrà essere revocato interamente l'aiuto che ha portato al superamento di detta soglia e non solo la parte eccedente tale soglia (art. 3 comma 7 del Reg. UE 1407/13).</w:t>
      </w:r>
    </w:p>
    <w:p w:rsidR="0065514B" w:rsidRPr="0026550E" w:rsidRDefault="0065514B" w:rsidP="0065514B">
      <w:pPr>
        <w:autoSpaceDE w:val="0"/>
        <w:autoSpaceDN w:val="0"/>
        <w:adjustRightInd w:val="0"/>
        <w:spacing w:line="240" w:lineRule="auto"/>
        <w:rPr>
          <w:rFonts w:asciiTheme="minorHAnsi" w:hAnsiTheme="minorHAnsi" w:cstheme="minorHAnsi"/>
          <w:lang w:val="it-IT" w:eastAsia="it-IT"/>
        </w:rPr>
      </w:pPr>
      <w:r w:rsidRPr="0026550E">
        <w:rPr>
          <w:rFonts w:asciiTheme="minorHAnsi" w:hAnsiTheme="minorHAnsi" w:cstheme="minorHAnsi"/>
          <w:lang w:val="it-IT" w:eastAsia="it-IT"/>
        </w:rPr>
        <w:t xml:space="preserve">In caso di progetto presentato da raggruppamento, </w:t>
      </w:r>
      <w:r w:rsidRPr="0026550E">
        <w:rPr>
          <w:rFonts w:asciiTheme="minorHAnsi" w:hAnsiTheme="minorHAnsi" w:cstheme="minorHAnsi"/>
          <w:lang w:val="it-IT"/>
        </w:rPr>
        <w:t>ove i casi di superamento della suddetta soglia determinino la riduzione del numero di componenti del raggruppamento al di sotto del numero minimo previsto (tre imprese), il progetto non potrà essere ammesso a finanziamento.</w:t>
      </w:r>
    </w:p>
    <w:p w:rsidR="0065514B" w:rsidRPr="0026550E" w:rsidRDefault="0065514B" w:rsidP="003F3726">
      <w:pPr>
        <w:spacing w:after="120" w:line="225" w:lineRule="auto"/>
        <w:rPr>
          <w:rFonts w:asciiTheme="minorHAnsi" w:hAnsiTheme="minorHAnsi" w:cstheme="minorHAnsi"/>
          <w:lang w:val="it-IT"/>
        </w:rPr>
      </w:pPr>
    </w:p>
    <w:p w:rsidR="004E5365" w:rsidRPr="009C747C" w:rsidRDefault="009C747C" w:rsidP="009C747C">
      <w:pPr>
        <w:spacing w:line="480" w:lineRule="auto"/>
        <w:ind w:left="6"/>
        <w:rPr>
          <w:rFonts w:asciiTheme="minorHAnsi" w:hAnsiTheme="minorHAnsi" w:cs="Helvetica"/>
          <w:b/>
          <w:sz w:val="24"/>
          <w:szCs w:val="24"/>
          <w:lang w:val="it-IT"/>
        </w:rPr>
      </w:pPr>
      <w:bookmarkStart w:id="10" w:name="_Toc513807930"/>
      <w:r>
        <w:rPr>
          <w:rFonts w:asciiTheme="minorHAnsi" w:hAnsiTheme="minorHAnsi" w:cs="Helvetica"/>
          <w:b/>
          <w:sz w:val="24"/>
          <w:szCs w:val="24"/>
          <w:lang w:val="it-IT"/>
        </w:rPr>
        <w:t xml:space="preserve">3.7 </w:t>
      </w:r>
      <w:r>
        <w:rPr>
          <w:rFonts w:asciiTheme="minorHAnsi" w:hAnsiTheme="minorHAnsi" w:cs="Helvetica"/>
          <w:b/>
          <w:sz w:val="24"/>
          <w:szCs w:val="24"/>
          <w:lang w:val="it-IT"/>
        </w:rPr>
        <w:tab/>
      </w:r>
      <w:r w:rsidR="00A40CE1" w:rsidRPr="009C747C">
        <w:rPr>
          <w:rFonts w:asciiTheme="minorHAnsi" w:hAnsiTheme="minorHAnsi" w:cs="Helvetica"/>
          <w:b/>
          <w:sz w:val="24"/>
          <w:szCs w:val="24"/>
          <w:lang w:val="it-IT"/>
        </w:rPr>
        <w:t>Regole</w:t>
      </w:r>
      <w:r w:rsidR="0007699E" w:rsidRPr="009C747C">
        <w:rPr>
          <w:rFonts w:asciiTheme="minorHAnsi" w:hAnsiTheme="minorHAnsi" w:cs="Helvetica"/>
          <w:b/>
          <w:sz w:val="24"/>
          <w:szCs w:val="24"/>
          <w:lang w:val="it-IT"/>
        </w:rPr>
        <w:t xml:space="preserve"> di cumulo</w:t>
      </w:r>
      <w:bookmarkEnd w:id="10"/>
    </w:p>
    <w:p w:rsidR="00153D8C" w:rsidRPr="0026550E" w:rsidRDefault="00153D8C" w:rsidP="008B0CE3">
      <w:pPr>
        <w:spacing w:after="120" w:line="218" w:lineRule="auto"/>
        <w:rPr>
          <w:rFonts w:asciiTheme="minorHAnsi" w:hAnsiTheme="minorHAnsi" w:cstheme="minorHAnsi"/>
          <w:lang w:val="it-IT" w:eastAsia="it-IT"/>
        </w:rPr>
      </w:pPr>
      <w:r w:rsidRPr="0026550E">
        <w:rPr>
          <w:rFonts w:asciiTheme="minorHAnsi" w:hAnsiTheme="minorHAnsi" w:cstheme="minorHAnsi"/>
          <w:lang w:val="it-IT" w:eastAsia="it-IT"/>
        </w:rPr>
        <w:t>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in tema di aiuti di Stato (indicare la tipologia dell’aiuto es.: ricerca e sviluppo, altri regimi in esenzione etc.) dalla Commissione Europea.</w:t>
      </w:r>
    </w:p>
    <w:p w:rsidR="00153D8C" w:rsidRPr="008B0CE3" w:rsidRDefault="008B0CE3" w:rsidP="008B0CE3">
      <w:pPr>
        <w:spacing w:after="120" w:line="218" w:lineRule="auto"/>
        <w:rPr>
          <w:rFonts w:asciiTheme="minorHAnsi" w:hAnsiTheme="minorHAnsi" w:cstheme="minorHAnsi"/>
          <w:lang w:val="it-IT" w:eastAsia="it-IT"/>
        </w:rPr>
      </w:pPr>
      <w:r w:rsidRPr="0026550E">
        <w:rPr>
          <w:rFonts w:asciiTheme="minorHAnsi" w:hAnsiTheme="minorHAnsi" w:cstheme="minorHAnsi"/>
          <w:lang w:val="it-IT" w:eastAsia="it-IT"/>
        </w:rPr>
        <w:t>Il contributo è altresì cumulabile con le agevolazioni che non siano qualificabili come aiuti di Stato ai sensi dell’art. 107, comma 1 del Trattato CE.</w:t>
      </w:r>
    </w:p>
    <w:p w:rsidR="009D33FE" w:rsidRPr="002534E5" w:rsidRDefault="003D3533" w:rsidP="00505B32">
      <w:pPr>
        <w:pStyle w:val="Titolo1"/>
        <w:keepNext w:val="0"/>
        <w:numPr>
          <w:ilvl w:val="0"/>
          <w:numId w:val="3"/>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11" w:name="_Toc513807931"/>
      <w:r w:rsidRPr="002534E5">
        <w:rPr>
          <w:rFonts w:cs="Times New Roman"/>
          <w:kern w:val="28"/>
          <w:sz w:val="28"/>
          <w:szCs w:val="52"/>
          <w:lang w:val="it-IT" w:eastAsia="en-US"/>
        </w:rPr>
        <w:t>MODALITÀ E TERMINI DI PRESENTAZIONE DELLA DOMANDA</w:t>
      </w:r>
      <w:bookmarkEnd w:id="11"/>
      <w:r w:rsidR="006A48B2" w:rsidRPr="002534E5">
        <w:rPr>
          <w:rFonts w:cs="Times New Roman"/>
          <w:kern w:val="28"/>
          <w:sz w:val="28"/>
          <w:szCs w:val="52"/>
          <w:lang w:val="it-IT" w:eastAsia="en-US"/>
        </w:rPr>
        <w:t xml:space="preserve"> </w:t>
      </w:r>
    </w:p>
    <w:p w:rsidR="009D33FE" w:rsidRPr="002534E5" w:rsidRDefault="00895D36" w:rsidP="000F76EA">
      <w:pPr>
        <w:pStyle w:val="Titolo2"/>
        <w:numPr>
          <w:ilvl w:val="1"/>
          <w:numId w:val="31"/>
        </w:numPr>
        <w:spacing w:before="120" w:after="240" w:line="240" w:lineRule="auto"/>
        <w:jc w:val="left"/>
        <w:rPr>
          <w:rFonts w:ascii="Calibri" w:eastAsia="Times New Roman" w:hAnsi="Calibri"/>
          <w:sz w:val="24"/>
          <w:szCs w:val="26"/>
          <w:lang w:val="it-IT"/>
        </w:rPr>
      </w:pPr>
      <w:bookmarkStart w:id="12" w:name="_Toc513807932"/>
      <w:r>
        <w:rPr>
          <w:rFonts w:ascii="Calibri" w:eastAsia="Times New Roman" w:hAnsi="Calibri"/>
          <w:sz w:val="24"/>
          <w:szCs w:val="26"/>
          <w:lang w:val="it-IT"/>
        </w:rPr>
        <w:t xml:space="preserve"> </w:t>
      </w:r>
      <w:r w:rsidR="00FA0FDD" w:rsidRPr="002534E5">
        <w:rPr>
          <w:rFonts w:ascii="Calibri" w:eastAsia="Times New Roman" w:hAnsi="Calibri"/>
          <w:sz w:val="24"/>
          <w:szCs w:val="26"/>
          <w:lang w:val="it-IT"/>
        </w:rPr>
        <w:t>M</w:t>
      </w:r>
      <w:r w:rsidR="006222EB" w:rsidRPr="002534E5">
        <w:rPr>
          <w:rFonts w:ascii="Calibri" w:eastAsia="Times New Roman" w:hAnsi="Calibri"/>
          <w:sz w:val="24"/>
          <w:szCs w:val="26"/>
          <w:lang w:val="it-IT"/>
        </w:rPr>
        <w:t>odalità di presentazione della d</w:t>
      </w:r>
      <w:r w:rsidR="00FA0FDD" w:rsidRPr="002534E5">
        <w:rPr>
          <w:rFonts w:ascii="Calibri" w:eastAsia="Times New Roman" w:hAnsi="Calibri"/>
          <w:sz w:val="24"/>
          <w:szCs w:val="26"/>
          <w:lang w:val="it-IT"/>
        </w:rPr>
        <w:t>omanda</w:t>
      </w:r>
      <w:bookmarkEnd w:id="12"/>
      <w:r w:rsidR="00FA0FDD" w:rsidRPr="002534E5">
        <w:rPr>
          <w:rFonts w:ascii="Calibri" w:eastAsia="Times New Roman" w:hAnsi="Calibri"/>
          <w:sz w:val="24"/>
          <w:szCs w:val="26"/>
          <w:lang w:val="it-IT"/>
        </w:rPr>
        <w:t xml:space="preserve"> </w:t>
      </w:r>
    </w:p>
    <w:p w:rsidR="00550F76" w:rsidRPr="002534E5" w:rsidRDefault="00071454" w:rsidP="00B86D9E">
      <w:pPr>
        <w:spacing w:after="120" w:line="240" w:lineRule="auto"/>
        <w:rPr>
          <w:rFonts w:eastAsia="Times New Roman" w:cs="Calibri"/>
          <w:color w:val="000000"/>
          <w:lang w:val="it-IT"/>
        </w:rPr>
      </w:pPr>
      <w:r w:rsidRPr="002534E5">
        <w:rPr>
          <w:rFonts w:eastAsia="Times New Roman" w:cs="Calibri"/>
          <w:color w:val="000000"/>
          <w:lang w:val="it-IT"/>
        </w:rPr>
        <w:t>La d</w:t>
      </w:r>
      <w:r w:rsidR="003F23F7" w:rsidRPr="002534E5">
        <w:rPr>
          <w:rFonts w:eastAsia="Times New Roman" w:cs="Calibri"/>
          <w:color w:val="000000"/>
          <w:lang w:val="it-IT"/>
        </w:rPr>
        <w:t>omanda di partecipa</w:t>
      </w:r>
      <w:r w:rsidR="008E1634" w:rsidRPr="002534E5">
        <w:rPr>
          <w:rFonts w:eastAsia="Times New Roman" w:cs="Calibri"/>
          <w:color w:val="000000"/>
          <w:lang w:val="it-IT"/>
        </w:rPr>
        <w:t xml:space="preserve">zione </w:t>
      </w:r>
      <w:r w:rsidR="003F23F7" w:rsidRPr="002534E5">
        <w:rPr>
          <w:rFonts w:eastAsia="Times New Roman" w:cs="Calibri"/>
          <w:color w:val="000000"/>
          <w:lang w:val="it-IT"/>
        </w:rPr>
        <w:t xml:space="preserve">dovrà obbligatoriamente essere presentata secondo le modalità di seguito indicate, </w:t>
      </w:r>
      <w:r w:rsidR="003F23F7" w:rsidRPr="002534E5">
        <w:rPr>
          <w:rFonts w:eastAsia="Times New Roman" w:cs="Calibri"/>
          <w:b/>
          <w:bCs/>
          <w:color w:val="000000"/>
          <w:lang w:val="it-IT"/>
        </w:rPr>
        <w:t>pena l’esclusione</w:t>
      </w:r>
      <w:r w:rsidR="003F23F7" w:rsidRPr="002534E5">
        <w:rPr>
          <w:rFonts w:eastAsia="Times New Roman" w:cs="Calibri"/>
          <w:color w:val="000000"/>
          <w:lang w:val="it-IT"/>
        </w:rPr>
        <w:t>.</w:t>
      </w:r>
      <w:r w:rsidR="0026438A" w:rsidRPr="002534E5">
        <w:rPr>
          <w:rFonts w:eastAsia="Times New Roman" w:cs="Calibri"/>
          <w:color w:val="000000"/>
          <w:lang w:val="it-IT"/>
        </w:rPr>
        <w:t xml:space="preserve"> </w:t>
      </w:r>
      <w:r w:rsidR="00550F76" w:rsidRPr="002534E5">
        <w:rPr>
          <w:rFonts w:eastAsia="Times New Roman" w:cs="Calibri"/>
          <w:color w:val="000000"/>
          <w:lang w:val="it-IT"/>
        </w:rPr>
        <w:t xml:space="preserve">La domanda </w:t>
      </w:r>
      <w:r w:rsidR="00305D6C" w:rsidRPr="002534E5">
        <w:rPr>
          <w:rFonts w:eastAsia="Times New Roman" w:cs="Calibri"/>
          <w:color w:val="000000"/>
          <w:lang w:val="it-IT"/>
        </w:rPr>
        <w:t>dovrà essere compilata on line dal legale rappresentante (o procuratore) dell’impresa capofila</w:t>
      </w:r>
      <w:r w:rsidR="00550F76" w:rsidRPr="002534E5">
        <w:rPr>
          <w:rFonts w:eastAsia="Times New Roman" w:cs="Calibri"/>
          <w:color w:val="000000"/>
          <w:lang w:val="it-IT"/>
        </w:rPr>
        <w:t xml:space="preserve"> utilizzando la procedura di invio telematico </w:t>
      </w:r>
      <w:r w:rsidR="000F498C" w:rsidRPr="002534E5">
        <w:rPr>
          <w:rFonts w:eastAsia="Times New Roman" w:cs="Calibri"/>
          <w:color w:val="000000"/>
          <w:lang w:val="it-IT"/>
        </w:rPr>
        <w:t xml:space="preserve">prevista dal sistema informativo regionale SIGEF </w:t>
      </w:r>
      <w:r w:rsidR="007F458E" w:rsidRPr="002534E5">
        <w:rPr>
          <w:rFonts w:eastAsia="Times New Roman" w:cs="Calibri"/>
          <w:color w:val="000000"/>
          <w:lang w:val="it-IT"/>
        </w:rPr>
        <w:t xml:space="preserve">e </w:t>
      </w:r>
      <w:r w:rsidR="00550F76" w:rsidRPr="002534E5">
        <w:rPr>
          <w:rFonts w:eastAsia="Times New Roman" w:cs="Calibri"/>
          <w:color w:val="000000"/>
          <w:lang w:val="it-IT"/>
        </w:rPr>
        <w:t xml:space="preserve">disponibile all’indirizzo </w:t>
      </w:r>
      <w:hyperlink r:id="rId12" w:history="1">
        <w:r w:rsidR="008E1634" w:rsidRPr="002534E5">
          <w:rPr>
            <w:rStyle w:val="Collegamentoipertestuale"/>
            <w:rFonts w:eastAsia="Times New Roman" w:cs="Calibri"/>
            <w:lang w:val="it-IT"/>
          </w:rPr>
          <w:t>https://sigef.regione.marche.it</w:t>
        </w:r>
      </w:hyperlink>
      <w:r w:rsidR="008E1634" w:rsidRPr="002534E5">
        <w:rPr>
          <w:rFonts w:eastAsia="Times New Roman" w:cs="Calibri"/>
          <w:color w:val="000000"/>
          <w:lang w:val="it-IT"/>
        </w:rPr>
        <w:t xml:space="preserve">, </w:t>
      </w:r>
      <w:r w:rsidR="00550F76" w:rsidRPr="002534E5">
        <w:rPr>
          <w:rFonts w:eastAsia="Times New Roman" w:cs="Calibri"/>
          <w:color w:val="000000"/>
          <w:lang w:val="it-IT"/>
        </w:rPr>
        <w:t>mediante:</w:t>
      </w:r>
    </w:p>
    <w:p w:rsidR="003F23F7" w:rsidRPr="002534E5" w:rsidRDefault="003F23F7" w:rsidP="00157832">
      <w:pPr>
        <w:numPr>
          <w:ilvl w:val="0"/>
          <w:numId w:val="4"/>
        </w:numPr>
        <w:spacing w:after="120" w:line="240" w:lineRule="auto"/>
        <w:ind w:left="426" w:hanging="426"/>
        <w:rPr>
          <w:rFonts w:eastAsia="Times New Roman" w:cs="Calibri"/>
          <w:color w:val="FF0000"/>
          <w:lang w:val="it-IT"/>
        </w:rPr>
      </w:pPr>
      <w:r w:rsidRPr="002534E5">
        <w:rPr>
          <w:rFonts w:eastAsia="Times New Roman" w:cs="Calibri"/>
          <w:b/>
          <w:bCs/>
          <w:color w:val="000000"/>
          <w:lang w:val="it-IT"/>
        </w:rPr>
        <w:t>caricamento su SIGEF</w:t>
      </w:r>
      <w:r w:rsidRPr="002534E5">
        <w:rPr>
          <w:rFonts w:eastAsia="Times New Roman" w:cs="Calibri"/>
          <w:color w:val="000000"/>
          <w:lang w:val="it-IT"/>
        </w:rPr>
        <w:t xml:space="preserve"> dei dati previsti dal mod</w:t>
      </w:r>
      <w:r w:rsidRPr="002534E5">
        <w:rPr>
          <w:rFonts w:eastAsia="Times New Roman" w:cs="Calibri"/>
          <w:lang w:val="it-IT"/>
        </w:rPr>
        <w:t>ello di domanda</w:t>
      </w:r>
    </w:p>
    <w:p w:rsidR="003F23F7" w:rsidRPr="002534E5" w:rsidRDefault="003F23F7" w:rsidP="00157832">
      <w:pPr>
        <w:numPr>
          <w:ilvl w:val="0"/>
          <w:numId w:val="4"/>
        </w:numPr>
        <w:spacing w:after="120" w:line="240" w:lineRule="auto"/>
        <w:ind w:left="426" w:hanging="426"/>
        <w:rPr>
          <w:rFonts w:eastAsia="Times New Roman" w:cs="Calibri"/>
          <w:color w:val="000000"/>
          <w:lang w:val="it-IT"/>
        </w:rPr>
      </w:pPr>
      <w:r w:rsidRPr="002534E5">
        <w:rPr>
          <w:rFonts w:eastAsia="Times New Roman" w:cs="Calibri"/>
          <w:b/>
          <w:bCs/>
          <w:color w:val="000000"/>
          <w:lang w:val="it-IT"/>
        </w:rPr>
        <w:t>caricamento su SIGEF</w:t>
      </w:r>
      <w:r w:rsidRPr="002534E5">
        <w:rPr>
          <w:rFonts w:eastAsia="Times New Roman" w:cs="Calibri"/>
          <w:color w:val="000000"/>
          <w:lang w:val="it-IT"/>
        </w:rPr>
        <w:t xml:space="preserve"> degli allegati;</w:t>
      </w:r>
    </w:p>
    <w:p w:rsidR="003F23F7" w:rsidRPr="002534E5" w:rsidRDefault="003F23F7" w:rsidP="00157832">
      <w:pPr>
        <w:numPr>
          <w:ilvl w:val="0"/>
          <w:numId w:val="4"/>
        </w:numPr>
        <w:spacing w:after="120" w:line="240" w:lineRule="auto"/>
        <w:ind w:left="425" w:hanging="425"/>
        <w:rPr>
          <w:rFonts w:eastAsia="Times New Roman" w:cs="Calibri"/>
          <w:b/>
          <w:bCs/>
          <w:color w:val="000000"/>
          <w:lang w:val="it-IT"/>
        </w:rPr>
      </w:pPr>
      <w:r w:rsidRPr="002534E5">
        <w:rPr>
          <w:rFonts w:eastAsia="Times New Roman" w:cs="Calibri"/>
          <w:b/>
          <w:bCs/>
          <w:color w:val="000000"/>
          <w:lang w:val="it-IT"/>
        </w:rPr>
        <w:t xml:space="preserve">sottoscrizione della domanda </w:t>
      </w:r>
      <w:r w:rsidRPr="002534E5">
        <w:rPr>
          <w:rFonts w:eastAsia="Times New Roman" w:cs="Calibri"/>
          <w:bCs/>
          <w:color w:val="000000"/>
          <w:lang w:val="it-IT"/>
        </w:rPr>
        <w:t>da parte del richiedente</w:t>
      </w:r>
      <w:r w:rsidR="00B86D9E" w:rsidRPr="002534E5">
        <w:rPr>
          <w:rFonts w:eastAsia="Times New Roman" w:cs="Calibri"/>
          <w:bCs/>
          <w:color w:val="000000"/>
          <w:lang w:val="it-IT"/>
        </w:rPr>
        <w:t>,</w:t>
      </w:r>
      <w:r w:rsidRPr="002534E5">
        <w:rPr>
          <w:rFonts w:eastAsia="Times New Roman" w:cs="Calibri"/>
          <w:bCs/>
          <w:color w:val="000000"/>
          <w:lang w:val="it-IT"/>
        </w:rPr>
        <w:t xml:space="preserve"> in forma digitale</w:t>
      </w:r>
      <w:r w:rsidR="00B86D9E" w:rsidRPr="002534E5">
        <w:rPr>
          <w:rFonts w:eastAsia="Times New Roman" w:cs="Calibri"/>
          <w:bCs/>
          <w:color w:val="000000"/>
          <w:lang w:val="it-IT"/>
        </w:rPr>
        <w:t>,</w:t>
      </w:r>
      <w:r w:rsidRPr="002534E5">
        <w:rPr>
          <w:rFonts w:eastAsia="Times New Roman" w:cs="Calibri"/>
          <w:bCs/>
          <w:color w:val="000000"/>
          <w:lang w:val="it-IT"/>
        </w:rPr>
        <w:t xml:space="preserve"> </w:t>
      </w:r>
      <w:r w:rsidR="008D2800" w:rsidRPr="002534E5">
        <w:rPr>
          <w:rFonts w:eastAsia="Times New Roman" w:cs="Calibri"/>
          <w:bCs/>
          <w:color w:val="000000"/>
          <w:lang w:val="it-IT"/>
        </w:rPr>
        <w:t xml:space="preserve">mediante specifica smart card o altra carta servizi abilitata </w:t>
      </w:r>
      <w:r w:rsidR="008E1634" w:rsidRPr="002534E5">
        <w:rPr>
          <w:rFonts w:eastAsia="Times New Roman" w:cs="Calibri"/>
          <w:bCs/>
          <w:color w:val="000000"/>
          <w:lang w:val="it-IT"/>
        </w:rPr>
        <w:t>dal</w:t>
      </w:r>
      <w:r w:rsidR="008D2800" w:rsidRPr="002534E5">
        <w:rPr>
          <w:rFonts w:eastAsia="Times New Roman" w:cs="Calibri"/>
          <w:bCs/>
          <w:color w:val="000000"/>
          <w:lang w:val="it-IT"/>
        </w:rPr>
        <w:t xml:space="preserve"> sistema</w:t>
      </w:r>
      <w:r w:rsidR="008E1634" w:rsidRPr="002534E5">
        <w:rPr>
          <w:rFonts w:eastAsia="Times New Roman" w:cs="Calibri"/>
          <w:bCs/>
          <w:color w:val="000000"/>
          <w:lang w:val="it-IT"/>
        </w:rPr>
        <w:t>. E’</w:t>
      </w:r>
      <w:r w:rsidRPr="002534E5">
        <w:rPr>
          <w:rFonts w:eastAsia="Times New Roman" w:cs="Calibri"/>
          <w:bCs/>
          <w:color w:val="000000"/>
          <w:lang w:val="it-IT"/>
        </w:rPr>
        <w:t xml:space="preserve"> a carico dei richiedenti la verifica preventiva della compatibilità con </w:t>
      </w:r>
      <w:r w:rsidR="008D2800" w:rsidRPr="002534E5">
        <w:rPr>
          <w:rFonts w:eastAsia="Times New Roman" w:cs="Calibri"/>
          <w:bCs/>
          <w:color w:val="000000"/>
          <w:lang w:val="it-IT"/>
        </w:rPr>
        <w:t>il sistema</w:t>
      </w:r>
      <w:r w:rsidR="00B86D9E" w:rsidRPr="002534E5">
        <w:rPr>
          <w:rFonts w:eastAsia="Times New Roman" w:cs="Calibri"/>
          <w:bCs/>
          <w:color w:val="000000"/>
          <w:lang w:val="it-IT"/>
        </w:rPr>
        <w:t>,</w:t>
      </w:r>
      <w:r w:rsidR="008D2800" w:rsidRPr="002534E5">
        <w:rPr>
          <w:rFonts w:eastAsia="Times New Roman" w:cs="Calibri"/>
          <w:bCs/>
          <w:color w:val="000000"/>
          <w:lang w:val="it-IT"/>
        </w:rPr>
        <w:t xml:space="preserve"> della carta servizi che intendono utilizzare</w:t>
      </w:r>
      <w:r w:rsidR="008D2800" w:rsidRPr="002534E5">
        <w:rPr>
          <w:rFonts w:eastAsia="Times New Roman" w:cs="Calibri"/>
          <w:b/>
          <w:bCs/>
          <w:color w:val="000000"/>
          <w:lang w:val="it-IT"/>
        </w:rPr>
        <w:t>.</w:t>
      </w:r>
    </w:p>
    <w:p w:rsidR="004A1787" w:rsidRPr="002534E5" w:rsidRDefault="004A1787" w:rsidP="00B86D9E">
      <w:pPr>
        <w:spacing w:line="240" w:lineRule="auto"/>
        <w:rPr>
          <w:rFonts w:eastAsia="Times New Roman" w:cs="Calibri"/>
          <w:color w:val="000000"/>
          <w:lang w:val="it-IT"/>
        </w:rPr>
      </w:pPr>
      <w:r w:rsidRPr="002534E5">
        <w:rPr>
          <w:rFonts w:eastAsia="Times New Roman" w:cs="Calibri"/>
          <w:color w:val="000000"/>
          <w:lang w:val="it-IT"/>
        </w:rPr>
        <w:t xml:space="preserve">Il sistema informativo restituirà la "ricevuta di protocollazione" attestante la data e l'ora di arrivo della domanda. La domanda di aiuto è soggetta al pagamento dell'imposta di bollo di € </w:t>
      </w:r>
      <w:r w:rsidR="00FE6106" w:rsidRPr="002534E5">
        <w:rPr>
          <w:rFonts w:eastAsia="Times New Roman" w:cs="Calibri"/>
          <w:color w:val="000000"/>
          <w:lang w:val="it-IT"/>
        </w:rPr>
        <w:t>16,00</w:t>
      </w:r>
      <w:r w:rsidRPr="002534E5">
        <w:rPr>
          <w:rFonts w:eastAsia="Times New Roman" w:cs="Calibri"/>
          <w:color w:val="000000"/>
          <w:lang w:val="it-IT"/>
        </w:rPr>
        <w:t>.</w:t>
      </w:r>
    </w:p>
    <w:p w:rsidR="004A1787" w:rsidRPr="002534E5" w:rsidRDefault="004A1787" w:rsidP="00B86D9E">
      <w:pPr>
        <w:spacing w:line="240" w:lineRule="auto"/>
        <w:rPr>
          <w:rFonts w:eastAsia="Times New Roman" w:cs="Calibri"/>
          <w:color w:val="000000"/>
          <w:lang w:val="it-IT"/>
        </w:rPr>
      </w:pPr>
      <w:r w:rsidRPr="002534E5">
        <w:rPr>
          <w:rFonts w:eastAsia="Times New Roman" w:cs="Calibri"/>
          <w:color w:val="000000"/>
          <w:lang w:val="it-IT"/>
        </w:rPr>
        <w:t>Il numero e la data della marca da bollo</w:t>
      </w:r>
      <w:r w:rsidR="00B86D9E" w:rsidRPr="002534E5">
        <w:rPr>
          <w:rFonts w:eastAsia="Times New Roman" w:cs="Calibri"/>
          <w:color w:val="000000"/>
          <w:lang w:val="it-IT"/>
        </w:rPr>
        <w:t>,</w:t>
      </w:r>
      <w:r w:rsidRPr="002534E5">
        <w:rPr>
          <w:rFonts w:eastAsia="Times New Roman" w:cs="Calibri"/>
          <w:color w:val="000000"/>
          <w:lang w:val="it-IT"/>
        </w:rPr>
        <w:t xml:space="preserve"> dovranno essere inseriti negli appositi campi previsti nella domanda.</w:t>
      </w:r>
    </w:p>
    <w:p w:rsidR="004A1787" w:rsidRPr="002534E5" w:rsidRDefault="004A1787" w:rsidP="00B86D9E">
      <w:pPr>
        <w:spacing w:line="240" w:lineRule="auto"/>
        <w:rPr>
          <w:rFonts w:eastAsia="Times New Roman" w:cs="Calibri"/>
          <w:color w:val="000000"/>
          <w:lang w:val="it-IT"/>
        </w:rPr>
      </w:pPr>
      <w:r w:rsidRPr="002534E5">
        <w:rPr>
          <w:rFonts w:eastAsia="Times New Roman" w:cs="Calibri"/>
          <w:color w:val="000000"/>
          <w:lang w:val="it-IT"/>
        </w:rPr>
        <w:t xml:space="preserve">Il richiedente dovrà apporre sulla ricevuta di protocollazione, generata dal sistema e successivamente </w:t>
      </w:r>
      <w:r w:rsidR="00B521F9" w:rsidRPr="002534E5">
        <w:rPr>
          <w:rFonts w:eastAsia="Times New Roman" w:cs="Calibri"/>
          <w:color w:val="000000"/>
          <w:lang w:val="it-IT"/>
        </w:rPr>
        <w:t xml:space="preserve">stampata, la marca da bollo. </w:t>
      </w:r>
      <w:r w:rsidRPr="002534E5">
        <w:rPr>
          <w:rFonts w:eastAsia="Times New Roman" w:cs="Calibri"/>
          <w:color w:val="000000"/>
          <w:lang w:val="it-IT"/>
        </w:rPr>
        <w:t>La ricevuta dovrà essere debitamente conservata ai fini di eventuali successivi controlli.</w:t>
      </w:r>
    </w:p>
    <w:p w:rsidR="003F23F7" w:rsidRPr="002534E5" w:rsidRDefault="003F23F7" w:rsidP="003F23F7">
      <w:pPr>
        <w:spacing w:after="120" w:line="240" w:lineRule="auto"/>
        <w:rPr>
          <w:rFonts w:eastAsia="Times New Roman" w:cs="Calibri"/>
          <w:color w:val="000000"/>
          <w:lang w:val="it-IT"/>
        </w:rPr>
      </w:pPr>
      <w:r w:rsidRPr="002534E5">
        <w:rPr>
          <w:rFonts w:eastAsia="Times New Roman" w:cs="Calibri"/>
          <w:color w:val="000000"/>
          <w:lang w:val="it-IT"/>
        </w:rPr>
        <w:t xml:space="preserve">Le modalità per richiedere l’abilitazione al sistema verranno pubblicate nella homepage di </w:t>
      </w:r>
      <w:hyperlink r:id="rId13" w:history="1">
        <w:r w:rsidRPr="002534E5">
          <w:rPr>
            <w:rFonts w:eastAsia="Times New Roman" w:cs="Calibri"/>
            <w:color w:val="000000"/>
            <w:u w:val="single"/>
            <w:lang w:val="it-IT"/>
          </w:rPr>
          <w:t>https://sigef.regione.marche.it</w:t>
        </w:r>
      </w:hyperlink>
      <w:r w:rsidRPr="002534E5">
        <w:rPr>
          <w:rFonts w:eastAsia="Times New Roman" w:cs="Calibri"/>
          <w:color w:val="000000"/>
          <w:lang w:val="it-IT"/>
        </w:rPr>
        <w:t>. Sempre nella homepage</w:t>
      </w:r>
      <w:r w:rsidR="00B521F9" w:rsidRPr="002534E5">
        <w:rPr>
          <w:rFonts w:eastAsia="Times New Roman" w:cs="Calibri"/>
          <w:color w:val="000000"/>
          <w:lang w:val="it-IT"/>
        </w:rPr>
        <w:t>,</w:t>
      </w:r>
      <w:r w:rsidRPr="002534E5">
        <w:rPr>
          <w:rFonts w:eastAsia="Times New Roman" w:cs="Calibri"/>
          <w:color w:val="000000"/>
          <w:lang w:val="it-IT"/>
        </w:rPr>
        <w:t xml:space="preserve"> verranno indicati i riferimenti per la risoluzione di problemi tecnici e di contenuto.</w:t>
      </w:r>
    </w:p>
    <w:p w:rsidR="00B521F9" w:rsidRPr="002534E5" w:rsidRDefault="003C70AB" w:rsidP="00B86D9E">
      <w:pPr>
        <w:autoSpaceDE w:val="0"/>
        <w:autoSpaceDN w:val="0"/>
        <w:spacing w:line="240" w:lineRule="auto"/>
        <w:rPr>
          <w:rFonts w:eastAsia="Times New Roman" w:cs="Arial"/>
          <w:lang w:val="it-IT"/>
        </w:rPr>
      </w:pPr>
      <w:r w:rsidRPr="002534E5">
        <w:rPr>
          <w:rFonts w:eastAsia="Times New Roman" w:cs="Arial"/>
          <w:lang w:val="it-IT"/>
        </w:rPr>
        <w:t xml:space="preserve">Di seguito si riportano </w:t>
      </w:r>
      <w:r w:rsidR="00A30333" w:rsidRPr="002534E5">
        <w:rPr>
          <w:rFonts w:eastAsia="Times New Roman" w:cs="Arial"/>
          <w:lang w:val="it-IT"/>
        </w:rPr>
        <w:t>gli</w:t>
      </w:r>
      <w:r w:rsidRPr="002534E5">
        <w:rPr>
          <w:rFonts w:eastAsia="Times New Roman" w:cs="Arial"/>
          <w:lang w:val="it-IT"/>
        </w:rPr>
        <w:t xml:space="preserve"> elementi essenziali </w:t>
      </w:r>
      <w:r w:rsidR="00A30333" w:rsidRPr="002534E5">
        <w:rPr>
          <w:rFonts w:eastAsia="Times New Roman" w:cs="Arial"/>
          <w:lang w:val="it-IT"/>
        </w:rPr>
        <w:t xml:space="preserve">e gli allegati </w:t>
      </w:r>
      <w:r w:rsidRPr="002534E5">
        <w:rPr>
          <w:rFonts w:eastAsia="Times New Roman" w:cs="Arial"/>
          <w:lang w:val="it-IT"/>
        </w:rPr>
        <w:t>che la domanda di finanziamento dovrà contener</w:t>
      </w:r>
      <w:r w:rsidR="00B521F9" w:rsidRPr="002534E5">
        <w:rPr>
          <w:rFonts w:eastAsia="Times New Roman" w:cs="Arial"/>
          <w:lang w:val="it-IT"/>
        </w:rPr>
        <w:t>e.</w:t>
      </w:r>
    </w:p>
    <w:p w:rsidR="00B521F9" w:rsidRPr="002534E5" w:rsidRDefault="003C70AB" w:rsidP="00B86D9E">
      <w:pPr>
        <w:autoSpaceDE w:val="0"/>
        <w:autoSpaceDN w:val="0"/>
        <w:spacing w:line="240" w:lineRule="auto"/>
        <w:rPr>
          <w:rFonts w:eastAsia="Times New Roman" w:cs="Arial"/>
          <w:lang w:val="it-IT"/>
        </w:rPr>
      </w:pPr>
      <w:r w:rsidRPr="002534E5">
        <w:rPr>
          <w:rFonts w:eastAsia="Times New Roman" w:cs="Arial"/>
          <w:lang w:val="it-IT"/>
        </w:rPr>
        <w:t>In ogni caso farà fede la documentazione prevista dal SIGEF in f</w:t>
      </w:r>
      <w:r w:rsidR="000600EC" w:rsidRPr="002534E5">
        <w:rPr>
          <w:rFonts w:eastAsia="Times New Roman" w:cs="Arial"/>
          <w:lang w:val="it-IT"/>
        </w:rPr>
        <w:t>ase di “profilazione” del bando,</w:t>
      </w:r>
      <w:r w:rsidRPr="002534E5">
        <w:rPr>
          <w:rFonts w:eastAsia="Times New Roman" w:cs="Arial"/>
          <w:lang w:val="it-IT"/>
        </w:rPr>
        <w:t xml:space="preserve"> tale documentazione va obbligatoriamente caricata nella Piattaforma S</w:t>
      </w:r>
      <w:r w:rsidR="00FB7601" w:rsidRPr="002534E5">
        <w:rPr>
          <w:rFonts w:eastAsia="Times New Roman" w:cs="Arial"/>
          <w:lang w:val="it-IT"/>
        </w:rPr>
        <w:t>IGEF</w:t>
      </w:r>
      <w:r w:rsidRPr="002534E5">
        <w:rPr>
          <w:rFonts w:eastAsia="Times New Roman" w:cs="Arial"/>
          <w:lang w:val="it-IT"/>
        </w:rPr>
        <w:t xml:space="preserve">, pena la </w:t>
      </w:r>
      <w:r w:rsidR="00634D9E" w:rsidRPr="002534E5">
        <w:rPr>
          <w:rFonts w:eastAsia="Times New Roman" w:cs="Arial"/>
          <w:lang w:val="it-IT"/>
        </w:rPr>
        <w:t>non ammissibilità della</w:t>
      </w:r>
      <w:r w:rsidRPr="002534E5">
        <w:rPr>
          <w:rFonts w:eastAsia="Times New Roman" w:cs="Arial"/>
          <w:lang w:val="it-IT"/>
        </w:rPr>
        <w:t xml:space="preserve"> domanda</w:t>
      </w:r>
      <w:r w:rsidR="000600EC" w:rsidRPr="002534E5">
        <w:rPr>
          <w:rFonts w:eastAsia="Times New Roman" w:cs="Arial"/>
          <w:color w:val="006600"/>
          <w:lang w:val="it-IT"/>
        </w:rPr>
        <w:t>.</w:t>
      </w:r>
    </w:p>
    <w:p w:rsidR="003C70AB" w:rsidRPr="002534E5" w:rsidRDefault="001A4AF2" w:rsidP="00B86D9E">
      <w:pPr>
        <w:autoSpaceDE w:val="0"/>
        <w:autoSpaceDN w:val="0"/>
        <w:spacing w:line="240" w:lineRule="auto"/>
        <w:rPr>
          <w:rFonts w:eastAsia="Times New Roman" w:cs="Arial"/>
          <w:lang w:val="it-IT"/>
        </w:rPr>
      </w:pPr>
      <w:r w:rsidRPr="002534E5">
        <w:rPr>
          <w:rFonts w:eastAsia="Times New Roman" w:cs="Arial"/>
          <w:lang w:val="it-IT"/>
        </w:rPr>
        <w:t>Tuttavia</w:t>
      </w:r>
      <w:r w:rsidR="00634D9E" w:rsidRPr="002534E5">
        <w:rPr>
          <w:rFonts w:eastAsia="Times New Roman" w:cs="Arial"/>
          <w:lang w:val="it-IT"/>
        </w:rPr>
        <w:t>, al fine del rispetto del principio generale</w:t>
      </w:r>
      <w:r w:rsidR="00B521F9" w:rsidRPr="002534E5">
        <w:rPr>
          <w:rFonts w:eastAsia="Times New Roman" w:cs="Arial"/>
          <w:lang w:val="it-IT"/>
        </w:rPr>
        <w:t>,</w:t>
      </w:r>
      <w:r w:rsidR="00634D9E" w:rsidRPr="002534E5">
        <w:rPr>
          <w:rFonts w:eastAsia="Times New Roman" w:cs="Arial"/>
          <w:lang w:val="it-IT"/>
        </w:rPr>
        <w:t xml:space="preserve"> nazionale e comunitario</w:t>
      </w:r>
      <w:r w:rsidR="00B521F9" w:rsidRPr="002534E5">
        <w:rPr>
          <w:rFonts w:eastAsia="Times New Roman" w:cs="Arial"/>
          <w:lang w:val="it-IT"/>
        </w:rPr>
        <w:t>,</w:t>
      </w:r>
      <w:r w:rsidR="00634D9E" w:rsidRPr="002534E5">
        <w:rPr>
          <w:rFonts w:eastAsia="Times New Roman" w:cs="Arial"/>
          <w:lang w:val="it-IT"/>
        </w:rPr>
        <w:t xml:space="preserve"> di consentire la massima partecipazione, per inadempimenti di carattere formale, la </w:t>
      </w:r>
      <w:r w:rsidR="00CC3848" w:rsidRPr="002534E5">
        <w:rPr>
          <w:rFonts w:eastAsia="Times New Roman" w:cs="Arial"/>
          <w:lang w:val="it-IT"/>
        </w:rPr>
        <w:t>R</w:t>
      </w:r>
      <w:r w:rsidR="00634D9E" w:rsidRPr="002534E5">
        <w:rPr>
          <w:rFonts w:eastAsia="Times New Roman" w:cs="Arial"/>
          <w:lang w:val="it-IT"/>
        </w:rPr>
        <w:t>egione Marche si riserva la facoltà di richiedere integrazioni sulla documentazione presentata.</w:t>
      </w:r>
    </w:p>
    <w:p w:rsidR="00CC3848" w:rsidRPr="002534E5" w:rsidRDefault="00CC3848" w:rsidP="003C70AB">
      <w:pPr>
        <w:autoSpaceDE w:val="0"/>
        <w:autoSpaceDN w:val="0"/>
        <w:spacing w:line="240" w:lineRule="auto"/>
        <w:rPr>
          <w:rFonts w:eastAsia="Times New Roman" w:cs="Arial"/>
          <w:lang w:val="it-IT"/>
        </w:rPr>
      </w:pPr>
      <w:r w:rsidRPr="002534E5">
        <w:rPr>
          <w:rFonts w:eastAsia="Times New Roman" w:cs="Arial"/>
          <w:lang w:val="it-IT"/>
        </w:rPr>
        <w:t>Documenti da caricare sulla piattaforma SIGEF:</w:t>
      </w:r>
    </w:p>
    <w:p w:rsidR="003C70AB" w:rsidRPr="002534E5" w:rsidRDefault="00C966B0" w:rsidP="00625E0E">
      <w:pPr>
        <w:pStyle w:val="Paragrafoelenco"/>
        <w:numPr>
          <w:ilvl w:val="0"/>
          <w:numId w:val="14"/>
        </w:numPr>
        <w:spacing w:line="240" w:lineRule="auto"/>
        <w:ind w:left="567" w:hanging="357"/>
        <w:rPr>
          <w:rFonts w:eastAsia="Times New Roman" w:cs="Calibri"/>
          <w:lang w:val="it-IT"/>
        </w:rPr>
      </w:pPr>
      <w:r w:rsidRPr="002534E5">
        <w:rPr>
          <w:rFonts w:eastAsia="Times New Roman" w:cs="Calibri"/>
          <w:lang w:val="it-IT"/>
        </w:rPr>
        <w:t xml:space="preserve">Domanda di partecipazione </w:t>
      </w:r>
      <w:r w:rsidR="00EA6D9D" w:rsidRPr="002534E5">
        <w:rPr>
          <w:rFonts w:eastAsia="Times New Roman" w:cs="Calibri"/>
          <w:lang w:val="it-IT"/>
        </w:rPr>
        <w:t>(</w:t>
      </w:r>
      <w:r w:rsidR="00EA6D9D" w:rsidRPr="002534E5">
        <w:rPr>
          <w:rFonts w:eastAsia="Times New Roman" w:cs="Calibri"/>
          <w:i/>
          <w:lang w:val="it-IT"/>
        </w:rPr>
        <w:t>Allegato 1</w:t>
      </w:r>
      <w:r w:rsidRPr="002534E5">
        <w:rPr>
          <w:rFonts w:eastAsia="Times New Roman" w:cs="Calibri"/>
          <w:i/>
          <w:lang w:val="it-IT"/>
        </w:rPr>
        <w:t>, da compilare on line sul Sigef</w:t>
      </w:r>
      <w:r w:rsidR="001A4AF2" w:rsidRPr="002534E5">
        <w:rPr>
          <w:rFonts w:eastAsia="Times New Roman" w:cs="Calibri"/>
          <w:lang w:val="it-IT"/>
        </w:rPr>
        <w:t>)</w:t>
      </w:r>
      <w:r w:rsidR="003C70AB" w:rsidRPr="002534E5">
        <w:rPr>
          <w:rFonts w:eastAsia="Times New Roman" w:cs="Calibri"/>
          <w:lang w:val="it-IT"/>
        </w:rPr>
        <w:t>;</w:t>
      </w:r>
    </w:p>
    <w:p w:rsidR="00B700E5" w:rsidRPr="002534E5" w:rsidRDefault="00B700E5"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 xml:space="preserve">Modello procura speciale per presentazione della domanda </w:t>
      </w:r>
      <w:r w:rsidRPr="002534E5">
        <w:rPr>
          <w:rFonts w:eastAsia="Times New Roman" w:cs="Calibri"/>
          <w:i/>
          <w:lang w:val="it-IT"/>
        </w:rPr>
        <w:t>(se pertinente, modello da scaricare sul Sigef)</w:t>
      </w:r>
      <w:r w:rsidRPr="002534E5">
        <w:rPr>
          <w:rFonts w:eastAsia="Times New Roman" w:cs="Calibri"/>
          <w:lang w:val="it-IT"/>
        </w:rPr>
        <w:t>;</w:t>
      </w:r>
    </w:p>
    <w:p w:rsidR="00B700E5" w:rsidRPr="002534E5" w:rsidRDefault="00B700E5"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Prospetti analitici del piano finanziario del progetto (</w:t>
      </w:r>
      <w:r w:rsidRPr="002534E5">
        <w:rPr>
          <w:rFonts w:eastAsia="Times New Roman" w:cs="Calibri"/>
          <w:i/>
          <w:lang w:val="it-IT"/>
        </w:rPr>
        <w:t>modello da scaricare sul Sigef</w:t>
      </w:r>
      <w:r w:rsidRPr="002534E5">
        <w:rPr>
          <w:rFonts w:eastAsia="Times New Roman" w:cs="Calibri"/>
          <w:lang w:val="it-IT"/>
        </w:rPr>
        <w:t>);</w:t>
      </w:r>
    </w:p>
    <w:p w:rsidR="003C70AB" w:rsidRPr="002534E5" w:rsidRDefault="003C70AB"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Dichiarazione dimensione di impresa</w:t>
      </w:r>
      <w:r w:rsidR="001A4AF2" w:rsidRPr="002534E5">
        <w:rPr>
          <w:rFonts w:eastAsia="Times New Roman" w:cs="Calibri"/>
          <w:lang w:val="it-IT"/>
        </w:rPr>
        <w:t xml:space="preserve"> </w:t>
      </w:r>
      <w:r w:rsidR="001A4AF2" w:rsidRPr="002534E5">
        <w:rPr>
          <w:rFonts w:eastAsia="Times New Roman" w:cs="Calibri"/>
          <w:i/>
          <w:lang w:val="it-IT"/>
        </w:rPr>
        <w:t>(modello da scaricare sul Sigef)</w:t>
      </w:r>
      <w:r w:rsidRPr="002534E5">
        <w:rPr>
          <w:rFonts w:eastAsia="Times New Roman" w:cs="Calibri"/>
          <w:lang w:val="it-IT"/>
        </w:rPr>
        <w:t>;</w:t>
      </w:r>
      <w:r w:rsidR="006915BF" w:rsidRPr="002534E5">
        <w:rPr>
          <w:rFonts w:eastAsia="Times New Roman" w:cs="Calibri"/>
          <w:lang w:val="it-IT"/>
        </w:rPr>
        <w:t xml:space="preserve"> </w:t>
      </w:r>
    </w:p>
    <w:p w:rsidR="003C70AB" w:rsidRPr="002534E5" w:rsidRDefault="003C70AB" w:rsidP="00625E0E">
      <w:pPr>
        <w:pStyle w:val="Paragrafoelenco"/>
        <w:numPr>
          <w:ilvl w:val="0"/>
          <w:numId w:val="14"/>
        </w:numPr>
        <w:spacing w:line="240" w:lineRule="auto"/>
        <w:ind w:left="567" w:hanging="357"/>
        <w:rPr>
          <w:rFonts w:eastAsia="Times New Roman" w:cs="Calibri"/>
          <w:lang w:val="it-IT"/>
        </w:rPr>
      </w:pPr>
      <w:r w:rsidRPr="002534E5">
        <w:rPr>
          <w:rFonts w:eastAsia="Times New Roman" w:cs="Calibri"/>
          <w:lang w:val="it-IT"/>
        </w:rPr>
        <w:t xml:space="preserve">Dichiarazione sostitutiva di atto di </w:t>
      </w:r>
      <w:r w:rsidR="003C135A" w:rsidRPr="002534E5">
        <w:rPr>
          <w:rFonts w:eastAsia="Times New Roman" w:cs="Calibri"/>
          <w:lang w:val="it-IT"/>
        </w:rPr>
        <w:t>notorietà</w:t>
      </w:r>
      <w:r w:rsidR="00100EC2" w:rsidRPr="002534E5">
        <w:rPr>
          <w:rFonts w:eastAsia="Times New Roman" w:cs="Calibri"/>
          <w:lang w:val="it-IT"/>
        </w:rPr>
        <w:t xml:space="preserve"> (di invio telematico) </w:t>
      </w:r>
      <w:r w:rsidR="003C135A" w:rsidRPr="002534E5">
        <w:rPr>
          <w:rFonts w:eastAsia="Times New Roman" w:cs="Calibri"/>
          <w:lang w:val="it-IT"/>
        </w:rPr>
        <w:t>(</w:t>
      </w:r>
      <w:r w:rsidRPr="002534E5">
        <w:rPr>
          <w:rFonts w:eastAsia="Times New Roman" w:cs="Calibri"/>
          <w:lang w:val="it-IT"/>
        </w:rPr>
        <w:t>art. 47 T.U. - D.P.R. n. 445/2000)</w:t>
      </w:r>
      <w:r w:rsidR="001A4AF2" w:rsidRPr="002534E5">
        <w:rPr>
          <w:rFonts w:eastAsia="Times New Roman" w:cs="Calibri"/>
          <w:lang w:val="it-IT"/>
        </w:rPr>
        <w:t xml:space="preserve"> </w:t>
      </w:r>
      <w:r w:rsidR="001A4AF2" w:rsidRPr="002534E5">
        <w:rPr>
          <w:rFonts w:eastAsia="Times New Roman" w:cs="Calibri"/>
          <w:i/>
          <w:lang w:val="it-IT"/>
        </w:rPr>
        <w:t>(modello da scaricare sul Sigef)</w:t>
      </w:r>
      <w:r w:rsidRPr="002534E5">
        <w:rPr>
          <w:rFonts w:eastAsia="Times New Roman" w:cs="Calibri"/>
          <w:lang w:val="it-IT"/>
        </w:rPr>
        <w:t>;</w:t>
      </w:r>
      <w:r w:rsidR="00B155FF" w:rsidRPr="002534E5">
        <w:rPr>
          <w:rFonts w:eastAsia="Times New Roman" w:cs="Calibri"/>
          <w:lang w:val="it-IT"/>
        </w:rPr>
        <w:t xml:space="preserve"> </w:t>
      </w:r>
    </w:p>
    <w:p w:rsidR="003C70AB" w:rsidRPr="002534E5" w:rsidRDefault="003C70AB"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Dichiarazione sostitutiva dell'atto di notorietà del legale rappresentante (art. 47 T.U. - D.P.R. n. 445/2000) sulla restituzione degli aiuti dichiarati incompat</w:t>
      </w:r>
      <w:r w:rsidR="001A4AF2" w:rsidRPr="002534E5">
        <w:rPr>
          <w:rFonts w:eastAsia="Times New Roman" w:cs="Calibri"/>
          <w:lang w:val="it-IT"/>
        </w:rPr>
        <w:t>ibili</w:t>
      </w:r>
      <w:r w:rsidR="00B86D9E" w:rsidRPr="002534E5">
        <w:rPr>
          <w:rFonts w:eastAsia="Times New Roman" w:cs="Calibri"/>
          <w:lang w:val="it-IT"/>
        </w:rPr>
        <w:t xml:space="preserve"> – </w:t>
      </w:r>
      <w:r w:rsidR="001A4AF2" w:rsidRPr="002534E5">
        <w:rPr>
          <w:rFonts w:eastAsia="Times New Roman" w:cs="Calibri"/>
          <w:lang w:val="it-IT"/>
        </w:rPr>
        <w:t xml:space="preserve">Dichiarazione Deggendorf </w:t>
      </w:r>
      <w:r w:rsidR="001A4AF2" w:rsidRPr="002534E5">
        <w:rPr>
          <w:rFonts w:eastAsia="Times New Roman" w:cs="Calibri"/>
          <w:i/>
          <w:lang w:val="it-IT"/>
        </w:rPr>
        <w:t>(modello da scaricare sul Sigef)</w:t>
      </w:r>
      <w:r w:rsidR="001A4AF2" w:rsidRPr="002534E5">
        <w:rPr>
          <w:rFonts w:eastAsia="Times New Roman" w:cs="Calibri"/>
          <w:lang w:val="it-IT"/>
        </w:rPr>
        <w:t>;</w:t>
      </w:r>
    </w:p>
    <w:p w:rsidR="003C70AB" w:rsidRPr="002534E5" w:rsidRDefault="003C70AB"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 xml:space="preserve">Dichiarazione sostitutiva dell'atto di notorietà per i soggetti muniti di poteri </w:t>
      </w:r>
      <w:r w:rsidR="003C135A" w:rsidRPr="002534E5">
        <w:rPr>
          <w:rFonts w:eastAsia="Times New Roman" w:cs="Calibri"/>
          <w:lang w:val="it-IT"/>
        </w:rPr>
        <w:t>di amministrazione</w:t>
      </w:r>
      <w:r w:rsidRPr="002534E5">
        <w:rPr>
          <w:rFonts w:eastAsia="Times New Roman" w:cs="Calibri"/>
          <w:lang w:val="it-IT"/>
        </w:rPr>
        <w:t xml:space="preserve"> diversi dal legale rappresentante e per i direttori tecnici (art. 47 T.U. - D.P.R. 445/2000)</w:t>
      </w:r>
      <w:r w:rsidR="001A4AF2" w:rsidRPr="002534E5">
        <w:rPr>
          <w:rFonts w:eastAsia="Times New Roman" w:cs="Calibri"/>
          <w:lang w:val="it-IT"/>
        </w:rPr>
        <w:t xml:space="preserve"> </w:t>
      </w:r>
      <w:r w:rsidR="001A4AF2" w:rsidRPr="002534E5">
        <w:rPr>
          <w:rFonts w:eastAsia="Times New Roman" w:cs="Calibri"/>
          <w:i/>
          <w:lang w:val="it-IT"/>
        </w:rPr>
        <w:t>(modello da scaricare sul Sigef)</w:t>
      </w:r>
      <w:r w:rsidR="001A4AF2" w:rsidRPr="002534E5">
        <w:rPr>
          <w:rFonts w:eastAsia="Times New Roman" w:cs="Calibri"/>
          <w:lang w:val="it-IT"/>
        </w:rPr>
        <w:t>;</w:t>
      </w:r>
    </w:p>
    <w:p w:rsidR="002D060E" w:rsidRPr="002534E5" w:rsidRDefault="002D060E"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Dichiarazione aiuti "</w:t>
      </w:r>
      <w:r w:rsidRPr="002534E5">
        <w:rPr>
          <w:rFonts w:eastAsia="Times New Roman" w:cs="Calibri"/>
          <w:i/>
          <w:lang w:val="it-IT"/>
        </w:rPr>
        <w:t>de minimis</w:t>
      </w:r>
      <w:r w:rsidRPr="002534E5">
        <w:rPr>
          <w:rFonts w:eastAsia="Times New Roman" w:cs="Calibri"/>
          <w:lang w:val="it-IT"/>
        </w:rPr>
        <w:t>" (art. 47 T.U.</w:t>
      </w:r>
      <w:r w:rsidR="00B86D9E" w:rsidRPr="002534E5">
        <w:rPr>
          <w:rFonts w:eastAsia="Times New Roman" w:cs="Calibri"/>
          <w:lang w:val="it-IT"/>
        </w:rPr>
        <w:t xml:space="preserve"> – </w:t>
      </w:r>
      <w:r w:rsidRPr="002534E5">
        <w:rPr>
          <w:rFonts w:eastAsia="Times New Roman" w:cs="Calibri"/>
          <w:lang w:val="it-IT"/>
        </w:rPr>
        <w:t xml:space="preserve">D.P.R. n. 445/2000) </w:t>
      </w:r>
      <w:r w:rsidRPr="002534E5">
        <w:rPr>
          <w:rFonts w:eastAsia="Times New Roman" w:cs="Calibri"/>
          <w:i/>
          <w:lang w:val="it-IT"/>
        </w:rPr>
        <w:t>(modello da scaricare sul Sigef);</w:t>
      </w:r>
    </w:p>
    <w:p w:rsidR="003C70AB" w:rsidRPr="002534E5" w:rsidRDefault="003C70AB"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Cumulo aiuti di Stato</w:t>
      </w:r>
      <w:r w:rsidR="00491373" w:rsidRPr="002534E5">
        <w:rPr>
          <w:rFonts w:eastAsia="Times New Roman" w:cs="Calibri"/>
          <w:lang w:val="it-IT"/>
        </w:rPr>
        <w:t xml:space="preserve"> </w:t>
      </w:r>
      <w:r w:rsidR="00491373" w:rsidRPr="002534E5">
        <w:rPr>
          <w:rFonts w:eastAsia="Times New Roman"/>
          <w:bCs/>
          <w:lang w:val="it-IT"/>
        </w:rPr>
        <w:t xml:space="preserve">(obbligatorio qualora la ditta abbia dichiarato di avere ricevuto altri “aiuti di Stato” o contributi a titolo di </w:t>
      </w:r>
      <w:r w:rsidR="00FB7601" w:rsidRPr="002534E5">
        <w:rPr>
          <w:rFonts w:eastAsia="Times New Roman"/>
          <w:bCs/>
          <w:lang w:val="it-IT"/>
        </w:rPr>
        <w:t>“</w:t>
      </w:r>
      <w:r w:rsidR="00491373" w:rsidRPr="002534E5">
        <w:rPr>
          <w:rFonts w:eastAsia="Times New Roman"/>
          <w:bCs/>
          <w:i/>
          <w:lang w:val="it-IT"/>
        </w:rPr>
        <w:t>de minimis</w:t>
      </w:r>
      <w:r w:rsidR="00FB7601" w:rsidRPr="002534E5">
        <w:rPr>
          <w:rFonts w:eastAsia="Times New Roman"/>
          <w:bCs/>
          <w:lang w:val="it-IT"/>
        </w:rPr>
        <w:t>”</w:t>
      </w:r>
      <w:r w:rsidR="00491373" w:rsidRPr="002534E5">
        <w:rPr>
          <w:rFonts w:eastAsia="Times New Roman"/>
          <w:bCs/>
          <w:lang w:val="it-IT"/>
        </w:rPr>
        <w:t xml:space="preserve"> a valere sul progetto di cui si chiede il finanziamento)</w:t>
      </w:r>
      <w:r w:rsidR="001A4AF2" w:rsidRPr="002534E5">
        <w:rPr>
          <w:rFonts w:eastAsia="Times New Roman" w:cs="Calibri"/>
          <w:lang w:val="it-IT"/>
        </w:rPr>
        <w:t xml:space="preserve"> </w:t>
      </w:r>
      <w:r w:rsidR="001A4AF2" w:rsidRPr="002534E5">
        <w:rPr>
          <w:rFonts w:eastAsia="Times New Roman" w:cs="Calibri"/>
          <w:i/>
          <w:lang w:val="it-IT"/>
        </w:rPr>
        <w:t>(modello da scaricare sul Sigef)</w:t>
      </w:r>
      <w:r w:rsidR="001A4AF2" w:rsidRPr="002534E5">
        <w:rPr>
          <w:rFonts w:eastAsia="Times New Roman" w:cs="Calibri"/>
          <w:lang w:val="it-IT"/>
        </w:rPr>
        <w:t>;</w:t>
      </w:r>
    </w:p>
    <w:p w:rsidR="00491373" w:rsidRPr="002534E5" w:rsidRDefault="00491373" w:rsidP="00625E0E">
      <w:pPr>
        <w:pStyle w:val="Paragrafoelenco"/>
        <w:numPr>
          <w:ilvl w:val="0"/>
          <w:numId w:val="14"/>
        </w:numPr>
        <w:spacing w:line="240" w:lineRule="auto"/>
        <w:ind w:left="567" w:hanging="357"/>
        <w:rPr>
          <w:rFonts w:eastAsia="Times New Roman" w:cs="Calibri"/>
          <w:lang w:val="it-IT"/>
        </w:rPr>
      </w:pPr>
      <w:r w:rsidRPr="002534E5">
        <w:rPr>
          <w:rFonts w:eastAsia="Times New Roman" w:cs="Calibri"/>
          <w:lang w:val="it-IT"/>
        </w:rPr>
        <w:t>Asseverazione, resa da un revisore esterno iscritto all’Ordine dei Dottori Commercialisti e degli Esperti Contabili, dei dati indicati nel bilancio di previsione e nella relazione giustificativa così come inseriti nella Piattaforma SIGEF</w:t>
      </w:r>
      <w:r w:rsidRPr="002534E5">
        <w:rPr>
          <w:rFonts w:eastAsia="Times New Roman" w:cs="Calibri"/>
          <w:i/>
          <w:lang w:val="it-IT"/>
        </w:rPr>
        <w:t xml:space="preserve"> (obbligatoria in assenza di bilancio nel primo anno di vita)</w:t>
      </w:r>
      <w:r w:rsidRPr="002534E5">
        <w:rPr>
          <w:rFonts w:eastAsia="Times New Roman" w:cs="Calibri"/>
          <w:lang w:val="it-IT"/>
        </w:rPr>
        <w:t xml:space="preserve">; </w:t>
      </w:r>
    </w:p>
    <w:p w:rsidR="0009366D" w:rsidRPr="002534E5" w:rsidRDefault="00F9262B" w:rsidP="00625E0E">
      <w:pPr>
        <w:pStyle w:val="Paragrafoelenco"/>
        <w:numPr>
          <w:ilvl w:val="0"/>
          <w:numId w:val="14"/>
        </w:numPr>
        <w:spacing w:line="240" w:lineRule="auto"/>
        <w:ind w:left="567"/>
        <w:rPr>
          <w:rFonts w:eastAsia="Times New Roman" w:cs="Calibri"/>
          <w:lang w:val="it-IT"/>
        </w:rPr>
      </w:pPr>
      <w:r w:rsidRPr="002534E5">
        <w:rPr>
          <w:rFonts w:eastAsia="Times New Roman" w:cs="Calibri"/>
          <w:lang w:val="it-IT"/>
        </w:rPr>
        <w:t>Curricula vitae degli amministratori e del responsabile tecnico del progetto (</w:t>
      </w:r>
      <w:r w:rsidRPr="002534E5">
        <w:rPr>
          <w:rFonts w:eastAsia="Times New Roman" w:cs="Calibri"/>
          <w:i/>
          <w:lang w:val="it-IT"/>
        </w:rPr>
        <w:t>obbligatori per la valorizzazione dei punteggi</w:t>
      </w:r>
      <w:r w:rsidR="00100EC2" w:rsidRPr="002534E5">
        <w:rPr>
          <w:rFonts w:eastAsia="Times New Roman" w:cs="Calibri"/>
          <w:lang w:val="it-IT"/>
        </w:rPr>
        <w:t>).</w:t>
      </w:r>
    </w:p>
    <w:p w:rsidR="00B93B8E" w:rsidRPr="002534E5" w:rsidRDefault="007A459A" w:rsidP="007B07F2">
      <w:pPr>
        <w:spacing w:line="240" w:lineRule="auto"/>
        <w:rPr>
          <w:rFonts w:eastAsia="Times New Roman" w:cs="Calibri"/>
          <w:color w:val="000000"/>
          <w:lang w:val="it-IT"/>
        </w:rPr>
      </w:pPr>
      <w:r w:rsidRPr="002534E5">
        <w:rPr>
          <w:rFonts w:eastAsia="Times New Roman" w:cs="Calibri"/>
          <w:color w:val="000000"/>
          <w:lang w:val="it-IT"/>
        </w:rPr>
        <w:t>Nel caso di raggruppamenti di impresa l</w:t>
      </w:r>
      <w:r w:rsidR="00305D6C" w:rsidRPr="002534E5">
        <w:rPr>
          <w:rFonts w:eastAsia="Times New Roman" w:cs="Calibri"/>
          <w:color w:val="000000"/>
          <w:lang w:val="it-IT"/>
        </w:rPr>
        <w:t xml:space="preserve">e dichiarazioni, </w:t>
      </w:r>
      <w:r w:rsidR="00717F61" w:rsidRPr="002534E5">
        <w:rPr>
          <w:rFonts w:eastAsia="Times New Roman" w:cs="Calibri"/>
          <w:color w:val="000000"/>
          <w:lang w:val="it-IT"/>
        </w:rPr>
        <w:t xml:space="preserve">i documenti </w:t>
      </w:r>
      <w:r w:rsidR="00305D6C" w:rsidRPr="002534E5">
        <w:rPr>
          <w:rFonts w:eastAsia="Times New Roman" w:cs="Calibri"/>
          <w:color w:val="000000"/>
          <w:lang w:val="it-IT"/>
        </w:rPr>
        <w:t xml:space="preserve">e gli allegati </w:t>
      </w:r>
      <w:r w:rsidR="008B55EE" w:rsidRPr="002534E5">
        <w:rPr>
          <w:rFonts w:eastAsia="Times New Roman" w:cs="Calibri"/>
          <w:color w:val="000000"/>
          <w:lang w:val="it-IT"/>
        </w:rPr>
        <w:t xml:space="preserve">di cui sopra dovranno essere rilasciati da ciascuna delle imprese </w:t>
      </w:r>
      <w:r w:rsidR="007B07F2" w:rsidRPr="002534E5">
        <w:rPr>
          <w:rFonts w:eastAsia="Times New Roman" w:cs="Calibri"/>
          <w:color w:val="000000"/>
          <w:lang w:val="it-IT"/>
        </w:rPr>
        <w:t>del partenariato</w:t>
      </w:r>
      <w:r w:rsidR="00717F61" w:rsidRPr="002534E5">
        <w:rPr>
          <w:rFonts w:eastAsia="Times New Roman" w:cs="Calibri"/>
          <w:color w:val="000000"/>
          <w:lang w:val="it-IT"/>
        </w:rPr>
        <w:t>, a</w:t>
      </w:r>
      <w:r w:rsidR="006D311A" w:rsidRPr="002534E5">
        <w:rPr>
          <w:rFonts w:eastAsia="Times New Roman" w:cs="Calibri"/>
          <w:color w:val="000000"/>
          <w:lang w:val="it-IT"/>
        </w:rPr>
        <w:t xml:space="preserve">d eccezione della scheda tecnica che viene presentata </w:t>
      </w:r>
      <w:r w:rsidR="00305D6C" w:rsidRPr="002534E5">
        <w:rPr>
          <w:rFonts w:eastAsia="Times New Roman" w:cs="Calibri"/>
          <w:color w:val="000000"/>
          <w:lang w:val="it-IT"/>
        </w:rPr>
        <w:t xml:space="preserve">e caricata, unitamente a tutta la suddetta documentazione, </w:t>
      </w:r>
      <w:r w:rsidR="006D311A" w:rsidRPr="002534E5">
        <w:rPr>
          <w:rFonts w:eastAsia="Times New Roman" w:cs="Calibri"/>
          <w:color w:val="000000"/>
          <w:lang w:val="it-IT"/>
        </w:rPr>
        <w:t xml:space="preserve">dall’impresa capofila. </w:t>
      </w:r>
    </w:p>
    <w:p w:rsidR="00B93B8E" w:rsidRPr="002534E5" w:rsidRDefault="006D311A" w:rsidP="007B07F2">
      <w:pPr>
        <w:spacing w:line="240" w:lineRule="auto"/>
        <w:rPr>
          <w:rFonts w:eastAsia="Times New Roman" w:cs="Calibri"/>
          <w:b/>
          <w:i/>
          <w:lang w:val="it-IT"/>
        </w:rPr>
      </w:pPr>
      <w:r w:rsidRPr="002534E5">
        <w:rPr>
          <w:rFonts w:eastAsia="Times New Roman" w:cs="Calibri"/>
          <w:lang w:val="it-IT"/>
        </w:rPr>
        <w:t>Inoltre</w:t>
      </w:r>
      <w:r w:rsidR="007B07F2" w:rsidRPr="002534E5">
        <w:rPr>
          <w:rFonts w:eastAsia="Times New Roman" w:cs="Calibri"/>
          <w:lang w:val="it-IT"/>
        </w:rPr>
        <w:t xml:space="preserve"> si dovrà </w:t>
      </w:r>
      <w:r w:rsidR="007B07F2" w:rsidRPr="002534E5">
        <w:rPr>
          <w:rFonts w:eastAsia="Times New Roman" w:cs="Calibri"/>
          <w:b/>
          <w:i/>
          <w:lang w:val="it-IT"/>
        </w:rPr>
        <w:t>allegare alla domanda</w:t>
      </w:r>
      <w:r w:rsidR="00B93B8E" w:rsidRPr="002534E5">
        <w:rPr>
          <w:rFonts w:eastAsia="Times New Roman" w:cs="Calibri"/>
          <w:b/>
          <w:i/>
          <w:lang w:val="it-IT"/>
        </w:rPr>
        <w:t>:</w:t>
      </w:r>
    </w:p>
    <w:p w:rsidR="00B93B8E" w:rsidRPr="002534E5" w:rsidRDefault="00B93B8E" w:rsidP="00625E0E">
      <w:pPr>
        <w:pStyle w:val="Paragrafoelenco"/>
        <w:numPr>
          <w:ilvl w:val="0"/>
          <w:numId w:val="16"/>
        </w:numPr>
        <w:spacing w:line="240" w:lineRule="auto"/>
        <w:rPr>
          <w:rFonts w:eastAsia="Times New Roman" w:cs="Calibri"/>
          <w:lang w:val="it-IT"/>
        </w:rPr>
      </w:pPr>
      <w:r w:rsidRPr="002534E5">
        <w:rPr>
          <w:rFonts w:eastAsia="Times New Roman" w:cs="Calibri"/>
          <w:b/>
          <w:lang w:val="it-IT"/>
        </w:rPr>
        <w:t>Dichiarazione di intenti</w:t>
      </w:r>
      <w:r w:rsidRPr="002534E5">
        <w:rPr>
          <w:rFonts w:eastAsia="Times New Roman" w:cs="Calibri"/>
          <w:lang w:val="it-IT"/>
        </w:rPr>
        <w:t xml:space="preserve"> alla costituzione della RETE-CONTRATTO/RTI/ATS, </w:t>
      </w:r>
      <w:r w:rsidR="009A45EA" w:rsidRPr="002534E5">
        <w:rPr>
          <w:rFonts w:eastAsia="Times New Roman" w:cs="Calibri"/>
          <w:lang w:val="it-IT"/>
        </w:rPr>
        <w:t xml:space="preserve">redatta in forma di scrittura privata </w:t>
      </w:r>
      <w:r w:rsidRPr="002534E5">
        <w:rPr>
          <w:rFonts w:eastAsia="Times New Roman" w:cs="Calibri"/>
          <w:lang w:val="it-IT"/>
        </w:rPr>
        <w:t>firmata digitalmente dai legali rappresentanti dei partner di progetto</w:t>
      </w:r>
      <w:r w:rsidRPr="002534E5">
        <w:rPr>
          <w:rFonts w:eastAsia="Times New Roman" w:cs="Calibri"/>
          <w:i/>
          <w:lang w:val="it-IT"/>
        </w:rPr>
        <w:t xml:space="preserve"> (obbligatorio in caso di costituendo raggruppamento)</w:t>
      </w:r>
      <w:r w:rsidRPr="002534E5">
        <w:rPr>
          <w:rFonts w:eastAsia="Times New Roman" w:cs="Calibri"/>
          <w:lang w:val="it-IT"/>
        </w:rPr>
        <w:t>;</w:t>
      </w:r>
    </w:p>
    <w:p w:rsidR="00B93B8E" w:rsidRPr="002534E5" w:rsidRDefault="00B93B8E" w:rsidP="00625E0E">
      <w:pPr>
        <w:pStyle w:val="Paragrafoelenco"/>
        <w:numPr>
          <w:ilvl w:val="0"/>
          <w:numId w:val="16"/>
        </w:numPr>
        <w:spacing w:line="240" w:lineRule="auto"/>
        <w:rPr>
          <w:rFonts w:eastAsia="Times New Roman" w:cs="Calibri"/>
          <w:lang w:val="it-IT"/>
        </w:rPr>
      </w:pPr>
      <w:r w:rsidRPr="002534E5">
        <w:rPr>
          <w:rFonts w:eastAsia="Times New Roman" w:cs="Calibri"/>
          <w:b/>
          <w:lang w:val="it-IT"/>
        </w:rPr>
        <w:t>Oppure c</w:t>
      </w:r>
      <w:r w:rsidR="006D311A" w:rsidRPr="002534E5">
        <w:rPr>
          <w:rFonts w:eastAsia="Times New Roman" w:cs="Calibri"/>
          <w:b/>
          <w:lang w:val="it-IT"/>
        </w:rPr>
        <w:t>opia conforme all’originale dell’atto costitutivo e</w:t>
      </w:r>
      <w:r w:rsidR="00EB7244" w:rsidRPr="002534E5">
        <w:rPr>
          <w:rFonts w:eastAsia="Times New Roman" w:cs="Calibri"/>
          <w:b/>
          <w:lang w:val="it-IT"/>
        </w:rPr>
        <w:t>/o</w:t>
      </w:r>
      <w:r w:rsidR="006D311A" w:rsidRPr="002534E5">
        <w:rPr>
          <w:rFonts w:eastAsia="Times New Roman" w:cs="Calibri"/>
          <w:b/>
          <w:lang w:val="it-IT"/>
        </w:rPr>
        <w:t xml:space="preserve"> del contratto integrativo</w:t>
      </w:r>
      <w:r w:rsidR="006D311A" w:rsidRPr="002534E5">
        <w:rPr>
          <w:rFonts w:eastAsia="Times New Roman" w:cs="Calibri"/>
          <w:lang w:val="it-IT"/>
        </w:rPr>
        <w:t xml:space="preserve"> della RETE-CONTRATTO/RTI/ATS </w:t>
      </w:r>
      <w:r w:rsidRPr="002534E5">
        <w:rPr>
          <w:rFonts w:eastAsia="Times New Roman" w:cs="Calibri"/>
          <w:lang w:val="it-IT"/>
        </w:rPr>
        <w:t>(</w:t>
      </w:r>
      <w:r w:rsidRPr="002534E5">
        <w:rPr>
          <w:rFonts w:eastAsia="Times New Roman" w:cs="Calibri"/>
          <w:i/>
          <w:lang w:val="it-IT"/>
        </w:rPr>
        <w:t>obbligatorio in caso di raggruppamento già costituito precedentemente alla presentazione della domanda</w:t>
      </w:r>
      <w:r w:rsidRPr="002534E5">
        <w:rPr>
          <w:rFonts w:eastAsia="Times New Roman" w:cs="Calibri"/>
          <w:lang w:val="it-IT"/>
        </w:rPr>
        <w:t>);</w:t>
      </w:r>
    </w:p>
    <w:p w:rsidR="006D311A" w:rsidRPr="002534E5" w:rsidRDefault="00B93B8E" w:rsidP="00625E0E">
      <w:pPr>
        <w:pStyle w:val="Paragrafoelenco"/>
        <w:numPr>
          <w:ilvl w:val="0"/>
          <w:numId w:val="16"/>
        </w:numPr>
        <w:spacing w:line="240" w:lineRule="auto"/>
        <w:rPr>
          <w:rFonts w:eastAsia="Times New Roman" w:cs="Calibri"/>
          <w:lang w:val="it-IT"/>
        </w:rPr>
      </w:pPr>
      <w:r w:rsidRPr="002534E5">
        <w:rPr>
          <w:rFonts w:eastAsia="Times New Roman" w:cs="Calibri"/>
          <w:lang w:val="it-IT"/>
        </w:rPr>
        <w:t>E</w:t>
      </w:r>
      <w:r w:rsidR="00B670E2" w:rsidRPr="002534E5">
        <w:rPr>
          <w:rFonts w:eastAsia="Times New Roman" w:cs="Calibri"/>
          <w:lang w:val="it-IT"/>
        </w:rPr>
        <w:t>ventuale</w:t>
      </w:r>
      <w:r w:rsidR="0081229B" w:rsidRPr="002534E5">
        <w:rPr>
          <w:rFonts w:eastAsia="Times New Roman" w:cs="Calibri"/>
          <w:lang w:val="it-IT"/>
        </w:rPr>
        <w:t xml:space="preserve"> </w:t>
      </w:r>
      <w:r w:rsidR="00497238" w:rsidRPr="002534E5">
        <w:rPr>
          <w:rFonts w:eastAsia="Times New Roman" w:cs="Calibri"/>
          <w:lang w:val="it-IT"/>
        </w:rPr>
        <w:t xml:space="preserve">copia conforme all’originale della </w:t>
      </w:r>
      <w:r w:rsidR="00497238" w:rsidRPr="002534E5">
        <w:rPr>
          <w:rFonts w:eastAsia="Times New Roman" w:cs="Calibri"/>
          <w:b/>
          <w:lang w:val="it-IT"/>
        </w:rPr>
        <w:t>convenzione redatta in forma di scrittura privata</w:t>
      </w:r>
      <w:r w:rsidR="00497238" w:rsidRPr="002534E5">
        <w:rPr>
          <w:rFonts w:eastAsia="Times New Roman" w:cs="Calibri"/>
          <w:lang w:val="it-IT"/>
        </w:rPr>
        <w:t xml:space="preserve"> che regola i rapporti tra il </w:t>
      </w:r>
      <w:r w:rsidR="00A94593" w:rsidRPr="002534E5">
        <w:rPr>
          <w:rFonts w:eastAsia="Times New Roman" w:cs="Calibri"/>
          <w:lang w:val="it-IT"/>
        </w:rPr>
        <w:t>RETE-CONTRATTO/RTI/ATS</w:t>
      </w:r>
      <w:r w:rsidR="00497238" w:rsidRPr="002534E5">
        <w:rPr>
          <w:rFonts w:eastAsia="Times New Roman" w:cs="Calibri"/>
          <w:lang w:val="it-IT"/>
        </w:rPr>
        <w:t xml:space="preserve"> e i soggetti terzi</w:t>
      </w:r>
      <w:r w:rsidR="00497238" w:rsidRPr="002534E5">
        <w:rPr>
          <w:rFonts w:eastAsia="Times New Roman" w:cs="Calibri"/>
          <w:i/>
          <w:lang w:val="it-IT"/>
        </w:rPr>
        <w:t xml:space="preserve"> </w:t>
      </w:r>
      <w:r w:rsidR="00A94593" w:rsidRPr="002534E5">
        <w:rPr>
          <w:rFonts w:cs="Calibri"/>
          <w:bCs/>
          <w:lang w:val="it-IT"/>
        </w:rPr>
        <w:t>Organismi di ricerca e diffusione della conoscenza pubblici o privati, nonché di ITS e/o Enti pubblici e imprese culturali creative e del terziario avanzato</w:t>
      </w:r>
      <w:r w:rsidR="002F1C27" w:rsidRPr="002534E5">
        <w:rPr>
          <w:rFonts w:cs="Calibri"/>
          <w:bCs/>
          <w:lang w:val="it-IT"/>
        </w:rPr>
        <w:t xml:space="preserve"> </w:t>
      </w:r>
      <w:r w:rsidR="00BB7081" w:rsidRPr="002534E5">
        <w:rPr>
          <w:rFonts w:cs="Calibri"/>
          <w:bCs/>
          <w:lang w:val="it-IT"/>
        </w:rPr>
        <w:t>(</w:t>
      </w:r>
      <w:r w:rsidR="00BB6B08" w:rsidRPr="002534E5">
        <w:rPr>
          <w:rFonts w:cs="Calibri"/>
          <w:bCs/>
          <w:i/>
          <w:lang w:val="it-IT"/>
        </w:rPr>
        <w:t xml:space="preserve">schema libero, da allegare in PDF sul </w:t>
      </w:r>
      <w:r w:rsidR="00FB7601" w:rsidRPr="002534E5">
        <w:rPr>
          <w:rFonts w:cs="Calibri"/>
          <w:bCs/>
          <w:i/>
          <w:lang w:val="it-IT"/>
        </w:rPr>
        <w:t>SIGEF</w:t>
      </w:r>
      <w:r w:rsidR="00A94593" w:rsidRPr="002534E5">
        <w:rPr>
          <w:rFonts w:cs="Calibri"/>
          <w:bCs/>
          <w:lang w:val="it-IT"/>
        </w:rPr>
        <w:t>).</w:t>
      </w:r>
    </w:p>
    <w:p w:rsidR="00FB6896" w:rsidRPr="002534E5" w:rsidRDefault="00FB6896" w:rsidP="008B55EE">
      <w:pPr>
        <w:spacing w:line="240" w:lineRule="auto"/>
        <w:rPr>
          <w:rFonts w:eastAsia="Times New Roman" w:cs="Calibri"/>
          <w:color w:val="000000"/>
          <w:lang w:val="it-IT"/>
        </w:rPr>
      </w:pPr>
    </w:p>
    <w:p w:rsidR="009A45EA" w:rsidRPr="002534E5" w:rsidRDefault="009A45EA" w:rsidP="009A45EA">
      <w:pPr>
        <w:spacing w:line="276" w:lineRule="auto"/>
        <w:rPr>
          <w:rFonts w:cs="Calibri"/>
          <w:bCs/>
          <w:lang w:val="it-IT"/>
        </w:rPr>
      </w:pPr>
      <w:r w:rsidRPr="002534E5">
        <w:rPr>
          <w:rFonts w:cs="Calibri"/>
          <w:bCs/>
          <w:lang w:val="it-IT"/>
        </w:rPr>
        <w:t>In caso di concessione de</w:t>
      </w:r>
      <w:r w:rsidR="00757CED" w:rsidRPr="002534E5">
        <w:rPr>
          <w:rFonts w:cs="Calibri"/>
          <w:bCs/>
          <w:lang w:val="it-IT"/>
        </w:rPr>
        <w:t>i benefici</w:t>
      </w:r>
      <w:r w:rsidRPr="002534E5">
        <w:rPr>
          <w:rFonts w:cs="Calibri"/>
          <w:bCs/>
          <w:lang w:val="it-IT"/>
        </w:rPr>
        <w:t>, la RETE-CONTRATTO/RTI/ATS, ancora da costituire, dovrà essere costituit</w:t>
      </w:r>
      <w:r w:rsidR="00ED4BB8" w:rsidRPr="002534E5">
        <w:rPr>
          <w:rFonts w:cs="Calibri"/>
          <w:bCs/>
          <w:lang w:val="it-IT"/>
        </w:rPr>
        <w:t>a</w:t>
      </w:r>
      <w:r w:rsidRPr="002534E5">
        <w:rPr>
          <w:rFonts w:cs="Calibri"/>
          <w:bCs/>
          <w:lang w:val="it-IT"/>
        </w:rPr>
        <w:t xml:space="preserve"> e formalizzat</w:t>
      </w:r>
      <w:r w:rsidR="00ED4BB8" w:rsidRPr="002534E5">
        <w:rPr>
          <w:rFonts w:cs="Calibri"/>
          <w:bCs/>
          <w:lang w:val="it-IT"/>
        </w:rPr>
        <w:t>a</w:t>
      </w:r>
      <w:r w:rsidRPr="002534E5">
        <w:rPr>
          <w:rFonts w:cs="Calibri"/>
          <w:bCs/>
          <w:lang w:val="it-IT"/>
        </w:rPr>
        <w:t xml:space="preserve">, nonché </w:t>
      </w:r>
      <w:r w:rsidR="00A67BA6" w:rsidRPr="002534E5">
        <w:rPr>
          <w:rFonts w:cs="Calibri"/>
          <w:bCs/>
          <w:lang w:val="it-IT"/>
        </w:rPr>
        <w:t>trasmessa, tramite funzionalità del sistema informativo SIGEF</w:t>
      </w:r>
      <w:r w:rsidR="007A459A" w:rsidRPr="002534E5">
        <w:rPr>
          <w:rFonts w:cs="Calibri"/>
          <w:bCs/>
          <w:lang w:val="it-IT"/>
        </w:rPr>
        <w:t xml:space="preserve">, </w:t>
      </w:r>
      <w:r w:rsidR="00ED4BB8" w:rsidRPr="002534E5">
        <w:rPr>
          <w:rFonts w:cs="Calibri"/>
          <w:b/>
          <w:bCs/>
          <w:lang w:val="it-IT"/>
        </w:rPr>
        <w:t>entro e non oltre l</w:t>
      </w:r>
      <w:r w:rsidR="00A67BA6" w:rsidRPr="002534E5">
        <w:rPr>
          <w:rFonts w:cs="Calibri"/>
          <w:b/>
          <w:bCs/>
          <w:lang w:val="it-IT"/>
        </w:rPr>
        <w:t>’invio dell</w:t>
      </w:r>
      <w:r w:rsidR="00ED4BB8" w:rsidRPr="002534E5">
        <w:rPr>
          <w:rFonts w:cs="Calibri"/>
          <w:b/>
          <w:bCs/>
          <w:lang w:val="it-IT"/>
        </w:rPr>
        <w:t xml:space="preserve">a </w:t>
      </w:r>
      <w:r w:rsidR="00C01F5A" w:rsidRPr="002534E5">
        <w:rPr>
          <w:rFonts w:cs="Calibri"/>
          <w:b/>
          <w:bCs/>
          <w:lang w:val="it-IT"/>
        </w:rPr>
        <w:t>comunicazione di accettazione degli esiti istruttori</w:t>
      </w:r>
      <w:r w:rsidR="00ED4BB8" w:rsidRPr="002534E5">
        <w:rPr>
          <w:rFonts w:cs="Calibri"/>
          <w:bCs/>
          <w:lang w:val="it-IT"/>
        </w:rPr>
        <w:t>.</w:t>
      </w:r>
    </w:p>
    <w:p w:rsidR="00D3651E" w:rsidRPr="002534E5" w:rsidRDefault="00D3651E" w:rsidP="00373569">
      <w:pPr>
        <w:pStyle w:val="Paragrafoelenco"/>
        <w:spacing w:after="120" w:line="240" w:lineRule="auto"/>
        <w:ind w:left="0"/>
        <w:rPr>
          <w:sz w:val="2"/>
          <w:lang w:val="it-IT" w:eastAsia="it-IT"/>
        </w:rPr>
      </w:pPr>
    </w:p>
    <w:p w:rsidR="005D4E9D" w:rsidRPr="002534E5" w:rsidRDefault="009D33FE" w:rsidP="000F76EA">
      <w:pPr>
        <w:pStyle w:val="Titolo2"/>
        <w:numPr>
          <w:ilvl w:val="1"/>
          <w:numId w:val="31"/>
        </w:numPr>
        <w:spacing w:before="120" w:after="240" w:line="240" w:lineRule="auto"/>
        <w:ind w:left="612" w:hanging="612"/>
        <w:jc w:val="left"/>
        <w:rPr>
          <w:rFonts w:ascii="Calibri" w:eastAsia="Times New Roman" w:hAnsi="Calibri"/>
          <w:sz w:val="24"/>
          <w:szCs w:val="26"/>
          <w:lang w:val="it-IT"/>
        </w:rPr>
      </w:pPr>
      <w:bookmarkStart w:id="13" w:name="_Toc513807933"/>
      <w:r w:rsidRPr="002534E5">
        <w:rPr>
          <w:rFonts w:ascii="Calibri" w:eastAsia="Times New Roman" w:hAnsi="Calibri"/>
          <w:sz w:val="24"/>
          <w:szCs w:val="26"/>
          <w:lang w:val="it-IT"/>
        </w:rPr>
        <w:t>Presentazione della domanda</w:t>
      </w:r>
      <w:bookmarkEnd w:id="13"/>
      <w:r w:rsidR="00B830DB" w:rsidRPr="002534E5">
        <w:rPr>
          <w:rFonts w:ascii="Calibri" w:eastAsia="Times New Roman" w:hAnsi="Calibri"/>
          <w:sz w:val="24"/>
          <w:szCs w:val="26"/>
          <w:lang w:val="it-IT"/>
        </w:rPr>
        <w:t xml:space="preserve"> </w:t>
      </w:r>
    </w:p>
    <w:p w:rsidR="00BB1C6A" w:rsidRPr="002534E5" w:rsidRDefault="00DD04FB" w:rsidP="00DD04FB">
      <w:pPr>
        <w:autoSpaceDE w:val="0"/>
        <w:autoSpaceDN w:val="0"/>
        <w:spacing w:line="240" w:lineRule="auto"/>
        <w:rPr>
          <w:rFonts w:eastAsia="Times New Roman" w:cs="Arial"/>
          <w:lang w:val="it-IT"/>
        </w:rPr>
      </w:pPr>
      <w:r w:rsidRPr="002534E5">
        <w:rPr>
          <w:rFonts w:eastAsia="Times New Roman" w:cs="Arial"/>
          <w:lang w:val="it-IT"/>
        </w:rPr>
        <w:t xml:space="preserve">La domanda di partecipazione al bando </w:t>
      </w:r>
      <w:r w:rsidR="00DE6685" w:rsidRPr="002534E5">
        <w:rPr>
          <w:rFonts w:eastAsia="Times New Roman" w:cs="Arial"/>
          <w:lang w:val="it-IT"/>
        </w:rPr>
        <w:t xml:space="preserve">deve </w:t>
      </w:r>
      <w:r w:rsidRPr="002534E5">
        <w:rPr>
          <w:rFonts w:eastAsia="Times New Roman" w:cs="Arial"/>
          <w:lang w:val="it-IT"/>
        </w:rPr>
        <w:t xml:space="preserve">essere presentata sul sistema informatico </w:t>
      </w:r>
      <w:r w:rsidR="00252341" w:rsidRPr="002534E5">
        <w:rPr>
          <w:rFonts w:eastAsia="Times New Roman" w:cs="Arial"/>
          <w:lang w:val="it-IT"/>
        </w:rPr>
        <w:t>SIGEF</w:t>
      </w:r>
      <w:r w:rsidRPr="002534E5">
        <w:rPr>
          <w:rFonts w:eastAsia="Times New Roman" w:cs="Arial"/>
          <w:lang w:val="it-IT"/>
        </w:rPr>
        <w:t xml:space="preserve"> </w:t>
      </w:r>
      <w:r w:rsidR="00DE6685" w:rsidRPr="002534E5">
        <w:rPr>
          <w:rFonts w:eastAsia="Times New Roman" w:cs="Arial"/>
          <w:lang w:val="it-IT"/>
        </w:rPr>
        <w:t xml:space="preserve">a partire dalle ore </w:t>
      </w:r>
      <w:r w:rsidR="00865511" w:rsidRPr="002534E5">
        <w:rPr>
          <w:rFonts w:eastAsia="Times New Roman" w:cs="Arial"/>
          <w:b/>
          <w:lang w:val="it-IT"/>
        </w:rPr>
        <w:t>10</w:t>
      </w:r>
      <w:r w:rsidR="00DE6685" w:rsidRPr="002534E5">
        <w:rPr>
          <w:rFonts w:eastAsia="Times New Roman" w:cs="Arial"/>
          <w:b/>
          <w:lang w:val="it-IT"/>
        </w:rPr>
        <w:t>.00 del</w:t>
      </w:r>
      <w:r w:rsidR="00CE44D8" w:rsidRPr="002534E5">
        <w:rPr>
          <w:rFonts w:eastAsia="Times New Roman" w:cs="Arial"/>
          <w:b/>
          <w:lang w:val="it-IT"/>
        </w:rPr>
        <w:t xml:space="preserve"> 1</w:t>
      </w:r>
      <w:r w:rsidR="008D52CE" w:rsidRPr="002534E5">
        <w:rPr>
          <w:rFonts w:eastAsia="Times New Roman" w:cs="Arial"/>
          <w:b/>
          <w:lang w:val="it-IT"/>
        </w:rPr>
        <w:t>5</w:t>
      </w:r>
      <w:r w:rsidR="00CE44D8" w:rsidRPr="002534E5">
        <w:rPr>
          <w:rFonts w:eastAsia="Times New Roman" w:cs="Arial"/>
          <w:b/>
          <w:lang w:val="it-IT"/>
        </w:rPr>
        <w:t xml:space="preserve"> luglio</w:t>
      </w:r>
      <w:r w:rsidR="00746299" w:rsidRPr="002534E5">
        <w:rPr>
          <w:rFonts w:eastAsia="Times New Roman" w:cs="Arial"/>
          <w:b/>
          <w:lang w:val="it-IT"/>
        </w:rPr>
        <w:t xml:space="preserve"> 2019 </w:t>
      </w:r>
      <w:r w:rsidR="00B46DED" w:rsidRPr="002534E5">
        <w:rPr>
          <w:rFonts w:eastAsia="Times New Roman" w:cs="Arial"/>
          <w:b/>
          <w:lang w:val="it-IT"/>
        </w:rPr>
        <w:t xml:space="preserve">e </w:t>
      </w:r>
      <w:r w:rsidR="00204689" w:rsidRPr="002534E5">
        <w:rPr>
          <w:rFonts w:eastAsia="Times New Roman" w:cs="Arial"/>
          <w:b/>
          <w:lang w:val="it-IT"/>
        </w:rPr>
        <w:t>si concluderà il</w:t>
      </w:r>
      <w:r w:rsidRPr="002534E5">
        <w:rPr>
          <w:rFonts w:eastAsia="Times New Roman" w:cs="Arial"/>
          <w:b/>
          <w:lang w:val="it-IT"/>
        </w:rPr>
        <w:t xml:space="preserve"> </w:t>
      </w:r>
      <w:r w:rsidR="00100EC2" w:rsidRPr="002534E5">
        <w:rPr>
          <w:rFonts w:eastAsia="Times New Roman" w:cs="Arial"/>
          <w:b/>
          <w:lang w:val="it-IT"/>
        </w:rPr>
        <w:t>1</w:t>
      </w:r>
      <w:r w:rsidR="009144E3" w:rsidRPr="002534E5">
        <w:rPr>
          <w:rFonts w:eastAsia="Times New Roman" w:cs="Arial"/>
          <w:b/>
          <w:lang w:val="it-IT"/>
        </w:rPr>
        <w:t>6</w:t>
      </w:r>
      <w:r w:rsidR="006C0063" w:rsidRPr="002534E5">
        <w:rPr>
          <w:rFonts w:eastAsia="Times New Roman" w:cs="Arial"/>
          <w:b/>
          <w:lang w:val="it-IT"/>
        </w:rPr>
        <w:t xml:space="preserve"> </w:t>
      </w:r>
      <w:r w:rsidR="00CE44D8" w:rsidRPr="002534E5">
        <w:rPr>
          <w:rFonts w:eastAsia="Times New Roman" w:cs="Arial"/>
          <w:b/>
          <w:lang w:val="it-IT"/>
        </w:rPr>
        <w:t>settembre</w:t>
      </w:r>
      <w:r w:rsidR="006C0063" w:rsidRPr="002534E5">
        <w:rPr>
          <w:rFonts w:eastAsia="Times New Roman" w:cs="Arial"/>
          <w:b/>
          <w:lang w:val="it-IT"/>
        </w:rPr>
        <w:t xml:space="preserve"> </w:t>
      </w:r>
      <w:r w:rsidR="00601C20" w:rsidRPr="002534E5">
        <w:rPr>
          <w:rFonts w:eastAsia="Times New Roman" w:cs="Arial"/>
          <w:b/>
          <w:lang w:val="it-IT"/>
        </w:rPr>
        <w:t>2019</w:t>
      </w:r>
      <w:r w:rsidR="00B521F9" w:rsidRPr="002534E5">
        <w:rPr>
          <w:rFonts w:eastAsia="Times New Roman" w:cs="Arial"/>
          <w:b/>
          <w:lang w:val="it-IT"/>
        </w:rPr>
        <w:t xml:space="preserve"> </w:t>
      </w:r>
      <w:r w:rsidR="00DE6685" w:rsidRPr="002534E5">
        <w:rPr>
          <w:rFonts w:eastAsia="Times New Roman" w:cs="Arial"/>
          <w:b/>
          <w:lang w:val="it-IT"/>
        </w:rPr>
        <w:t xml:space="preserve">alle </w:t>
      </w:r>
      <w:r w:rsidR="00C81064" w:rsidRPr="002534E5">
        <w:rPr>
          <w:rFonts w:eastAsia="Times New Roman" w:cs="Arial"/>
          <w:b/>
          <w:lang w:val="it-IT"/>
        </w:rPr>
        <w:t>o</w:t>
      </w:r>
      <w:r w:rsidRPr="002534E5">
        <w:rPr>
          <w:rFonts w:eastAsia="Times New Roman" w:cs="Arial"/>
          <w:b/>
          <w:lang w:val="it-IT"/>
        </w:rPr>
        <w:t xml:space="preserve">re </w:t>
      </w:r>
      <w:r w:rsidR="00601C20" w:rsidRPr="002534E5">
        <w:rPr>
          <w:rFonts w:eastAsia="Times New Roman" w:cs="Arial"/>
          <w:b/>
          <w:lang w:val="it-IT"/>
        </w:rPr>
        <w:t>12.00</w:t>
      </w:r>
      <w:r w:rsidR="00DE6685" w:rsidRPr="002534E5">
        <w:rPr>
          <w:rFonts w:eastAsia="Times New Roman" w:cs="Arial"/>
          <w:lang w:val="it-IT"/>
        </w:rPr>
        <w:t xml:space="preserve"> (</w:t>
      </w:r>
      <w:r w:rsidR="00B521F9" w:rsidRPr="002534E5">
        <w:rPr>
          <w:rFonts w:eastAsia="Times New Roman" w:cs="Arial"/>
          <w:lang w:val="it-IT"/>
        </w:rPr>
        <w:t xml:space="preserve">farà </w:t>
      </w:r>
      <w:r w:rsidRPr="002534E5">
        <w:rPr>
          <w:rFonts w:eastAsia="Times New Roman" w:cs="Arial"/>
          <w:lang w:val="it-IT"/>
        </w:rPr>
        <w:t>fede la data della ricevuta rilasciata dal sistema informatico</w:t>
      </w:r>
      <w:r w:rsidR="00DE6685" w:rsidRPr="002534E5">
        <w:rPr>
          <w:rFonts w:eastAsia="Times New Roman" w:cs="Arial"/>
          <w:lang w:val="it-IT"/>
        </w:rPr>
        <w:t>)</w:t>
      </w:r>
      <w:r w:rsidRPr="002534E5">
        <w:rPr>
          <w:rFonts w:eastAsia="Times New Roman" w:cs="Arial"/>
          <w:lang w:val="it-IT"/>
        </w:rPr>
        <w:t>.</w:t>
      </w:r>
    </w:p>
    <w:p w:rsidR="00E96691" w:rsidRPr="002534E5" w:rsidRDefault="00E96691" w:rsidP="00DD04FB">
      <w:pPr>
        <w:autoSpaceDE w:val="0"/>
        <w:autoSpaceDN w:val="0"/>
        <w:spacing w:line="240" w:lineRule="auto"/>
        <w:rPr>
          <w:rFonts w:eastAsia="Times New Roman" w:cs="Arial"/>
          <w:lang w:val="it-IT"/>
        </w:rPr>
      </w:pPr>
    </w:p>
    <w:p w:rsidR="00DD04FB" w:rsidRPr="002534E5" w:rsidRDefault="00DD04FB" w:rsidP="00BB1C6A">
      <w:pPr>
        <w:autoSpaceDE w:val="0"/>
        <w:autoSpaceDN w:val="0"/>
        <w:spacing w:after="120" w:line="240" w:lineRule="auto"/>
        <w:rPr>
          <w:rFonts w:eastAsia="Times New Roman" w:cs="Arial"/>
          <w:lang w:val="it-IT"/>
        </w:rPr>
      </w:pPr>
      <w:r w:rsidRPr="002534E5">
        <w:rPr>
          <w:rFonts w:eastAsia="Times New Roman" w:cs="Arial"/>
          <w:lang w:val="it-IT"/>
        </w:rPr>
        <w:t>Saranno dichiarate irricevibili le domande:</w:t>
      </w:r>
    </w:p>
    <w:p w:rsidR="00DD04FB" w:rsidRPr="002534E5" w:rsidRDefault="00DD04FB" w:rsidP="00BB1C6A">
      <w:pPr>
        <w:autoSpaceDE w:val="0"/>
        <w:autoSpaceDN w:val="0"/>
        <w:spacing w:after="120" w:line="240" w:lineRule="auto"/>
        <w:ind w:left="709"/>
        <w:rPr>
          <w:rFonts w:eastAsia="Times New Roman" w:cs="Arial"/>
          <w:lang w:val="it-IT"/>
        </w:rPr>
      </w:pPr>
      <w:r w:rsidRPr="002534E5">
        <w:rPr>
          <w:rFonts w:eastAsia="Times New Roman" w:cs="Arial"/>
          <w:lang w:val="it-IT"/>
        </w:rPr>
        <w:t>a) presentate oltre il termine di scadenza sopra indicato;</w:t>
      </w:r>
    </w:p>
    <w:p w:rsidR="00DD04FB" w:rsidRPr="002534E5" w:rsidRDefault="00DD04FB" w:rsidP="00BB1C6A">
      <w:pPr>
        <w:autoSpaceDE w:val="0"/>
        <w:autoSpaceDN w:val="0"/>
        <w:spacing w:line="240" w:lineRule="auto"/>
        <w:ind w:left="708"/>
        <w:rPr>
          <w:rFonts w:eastAsia="Times New Roman" w:cs="Arial"/>
          <w:lang w:val="it-IT"/>
        </w:rPr>
      </w:pPr>
      <w:r w:rsidRPr="002534E5">
        <w:rPr>
          <w:rFonts w:eastAsia="Times New Roman" w:cs="Arial"/>
          <w:lang w:val="it-IT"/>
        </w:rPr>
        <w:t>b) redatte e/o sottoscritte e/o inviate secondo modalità non previste dal bando.</w:t>
      </w:r>
    </w:p>
    <w:p w:rsidR="00204689" w:rsidRPr="002534E5" w:rsidRDefault="00204689" w:rsidP="000600EC">
      <w:pPr>
        <w:autoSpaceDE w:val="0"/>
        <w:autoSpaceDN w:val="0"/>
        <w:spacing w:line="240" w:lineRule="auto"/>
        <w:rPr>
          <w:rFonts w:eastAsia="Times New Roman" w:cs="Arial"/>
          <w:lang w:val="it-IT"/>
        </w:rPr>
      </w:pPr>
    </w:p>
    <w:p w:rsidR="001B3528" w:rsidRPr="002534E5" w:rsidRDefault="003D3533" w:rsidP="000F76EA">
      <w:pPr>
        <w:pStyle w:val="Titolo1"/>
        <w:keepNext w:val="0"/>
        <w:numPr>
          <w:ilvl w:val="0"/>
          <w:numId w:val="31"/>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14" w:name="_Toc513807934"/>
      <w:r w:rsidRPr="002534E5">
        <w:rPr>
          <w:rFonts w:cs="Times New Roman"/>
          <w:kern w:val="28"/>
          <w:sz w:val="28"/>
          <w:szCs w:val="52"/>
          <w:lang w:val="it-IT" w:eastAsia="en-US"/>
        </w:rPr>
        <w:t>ISTRUTTORIA, CRITERI E MODALITÀ DI VALUTAZIONE</w:t>
      </w:r>
      <w:bookmarkEnd w:id="14"/>
    </w:p>
    <w:p w:rsidR="004757C9" w:rsidRPr="002534E5" w:rsidRDefault="002F749A" w:rsidP="000F76EA">
      <w:pPr>
        <w:pStyle w:val="Titolo2"/>
        <w:numPr>
          <w:ilvl w:val="1"/>
          <w:numId w:val="31"/>
        </w:numPr>
        <w:spacing w:before="120" w:after="240" w:line="240" w:lineRule="auto"/>
        <w:ind w:left="612" w:hanging="612"/>
        <w:rPr>
          <w:rFonts w:ascii="Calibri" w:eastAsia="Times New Roman" w:hAnsi="Calibri"/>
          <w:sz w:val="24"/>
          <w:szCs w:val="26"/>
          <w:lang w:val="it-IT"/>
        </w:rPr>
      </w:pPr>
      <w:bookmarkStart w:id="15" w:name="_Toc513807935"/>
      <w:r w:rsidRPr="002534E5">
        <w:rPr>
          <w:rFonts w:ascii="Calibri" w:eastAsia="Times New Roman" w:hAnsi="Calibri"/>
          <w:sz w:val="24"/>
          <w:szCs w:val="26"/>
          <w:lang w:val="it-IT"/>
        </w:rPr>
        <w:t>Modalità di istruttori</w:t>
      </w:r>
      <w:r w:rsidR="00FC610F" w:rsidRPr="002534E5">
        <w:rPr>
          <w:rFonts w:ascii="Calibri" w:eastAsia="Times New Roman" w:hAnsi="Calibri"/>
          <w:sz w:val="24"/>
          <w:szCs w:val="26"/>
          <w:lang w:val="it-IT"/>
        </w:rPr>
        <w:t>a</w:t>
      </w:r>
      <w:r w:rsidRPr="002534E5">
        <w:rPr>
          <w:rFonts w:ascii="Calibri" w:eastAsia="Times New Roman" w:hAnsi="Calibri"/>
          <w:sz w:val="24"/>
          <w:szCs w:val="26"/>
          <w:lang w:val="it-IT"/>
        </w:rPr>
        <w:t xml:space="preserve"> e fasi del procediment</w:t>
      </w:r>
      <w:bookmarkEnd w:id="15"/>
      <w:r w:rsidR="004757C9" w:rsidRPr="002534E5">
        <w:rPr>
          <w:rFonts w:ascii="Calibri" w:eastAsia="Times New Roman" w:hAnsi="Calibri"/>
          <w:sz w:val="24"/>
          <w:szCs w:val="26"/>
          <w:lang w:val="it-IT"/>
        </w:rPr>
        <w:t>o</w:t>
      </w:r>
    </w:p>
    <w:p w:rsidR="00E25BA3" w:rsidRPr="002534E5" w:rsidRDefault="00634D9E" w:rsidP="00BB1C6A">
      <w:pPr>
        <w:pStyle w:val="Nessunaspaziatura"/>
        <w:spacing w:after="120"/>
        <w:rPr>
          <w:lang w:eastAsia="it-IT"/>
        </w:rPr>
      </w:pPr>
      <w:r w:rsidRPr="002534E5">
        <w:rPr>
          <w:lang w:eastAsia="it-IT"/>
        </w:rPr>
        <w:t xml:space="preserve">L’intervento viene attuato </w:t>
      </w:r>
      <w:r w:rsidR="009D6C6D" w:rsidRPr="002534E5">
        <w:rPr>
          <w:lang w:eastAsia="it-IT"/>
        </w:rPr>
        <w:t>con</w:t>
      </w:r>
      <w:r w:rsidRPr="002534E5">
        <w:rPr>
          <w:lang w:eastAsia="it-IT"/>
        </w:rPr>
        <w:t xml:space="preserve"> procedura </w:t>
      </w:r>
      <w:r w:rsidR="00D94B94" w:rsidRPr="002534E5">
        <w:rPr>
          <w:lang w:eastAsia="it-IT"/>
        </w:rPr>
        <w:t>valutativa a graduatoria</w:t>
      </w:r>
      <w:r w:rsidR="009D6C6D" w:rsidRPr="002534E5">
        <w:rPr>
          <w:lang w:eastAsia="it-IT"/>
        </w:rPr>
        <w:t xml:space="preserve">. </w:t>
      </w:r>
    </w:p>
    <w:p w:rsidR="00E25BA3" w:rsidRPr="002534E5" w:rsidRDefault="00800CF9" w:rsidP="00E25BA3">
      <w:pPr>
        <w:pStyle w:val="Nessunaspaziatura"/>
        <w:rPr>
          <w:lang w:eastAsia="it-IT"/>
        </w:rPr>
      </w:pPr>
      <w:r w:rsidRPr="002534E5">
        <w:rPr>
          <w:lang w:eastAsia="it-IT"/>
        </w:rPr>
        <w:t>L'iter proced</w:t>
      </w:r>
      <w:r w:rsidR="00C55E85" w:rsidRPr="002534E5">
        <w:rPr>
          <w:lang w:eastAsia="it-IT"/>
        </w:rPr>
        <w:t>urale</w:t>
      </w:r>
      <w:r w:rsidRPr="002534E5">
        <w:rPr>
          <w:lang w:eastAsia="it-IT"/>
        </w:rPr>
        <w:t xml:space="preserve"> della selezione delle domande</w:t>
      </w:r>
      <w:r w:rsidR="00E25BA3" w:rsidRPr="002534E5">
        <w:rPr>
          <w:lang w:eastAsia="it-IT"/>
        </w:rPr>
        <w:t xml:space="preserve"> si articola nelle seguenti fasi:</w:t>
      </w:r>
    </w:p>
    <w:p w:rsidR="00354409" w:rsidRPr="002534E5" w:rsidRDefault="00B521F9" w:rsidP="000F76EA">
      <w:pPr>
        <w:pStyle w:val="Testocommento"/>
        <w:numPr>
          <w:ilvl w:val="0"/>
          <w:numId w:val="32"/>
        </w:numPr>
        <w:rPr>
          <w:lang w:val="it-IT"/>
        </w:rPr>
      </w:pPr>
      <w:r w:rsidRPr="002534E5">
        <w:rPr>
          <w:b/>
          <w:u w:val="single"/>
          <w:lang w:val="it-IT" w:eastAsia="it-IT"/>
        </w:rPr>
        <w:t>Istruttoria di ammissibilità</w:t>
      </w:r>
      <w:r w:rsidR="00E25BA3" w:rsidRPr="002534E5">
        <w:rPr>
          <w:lang w:val="it-IT" w:eastAsia="it-IT"/>
        </w:rPr>
        <w:t xml:space="preserve"> svolta dalla P.F. “</w:t>
      </w:r>
      <w:r w:rsidR="007A459A" w:rsidRPr="002534E5">
        <w:rPr>
          <w:lang w:val="it-IT" w:eastAsia="it-IT"/>
        </w:rPr>
        <w:t xml:space="preserve">Promozione e sostegno delle politiche attive per il lavoro e corrispondenti servizi territoriali e </w:t>
      </w:r>
      <w:r w:rsidR="00E15F92" w:rsidRPr="002534E5">
        <w:rPr>
          <w:lang w:val="it-IT" w:eastAsia="it-IT"/>
        </w:rPr>
        <w:t>a</w:t>
      </w:r>
      <w:r w:rsidR="007A459A" w:rsidRPr="002534E5">
        <w:rPr>
          <w:lang w:val="it-IT" w:eastAsia="it-IT"/>
        </w:rPr>
        <w:t>ree di Crisi</w:t>
      </w:r>
      <w:r w:rsidRPr="002534E5">
        <w:rPr>
          <w:lang w:val="it-IT" w:eastAsia="it-IT"/>
        </w:rPr>
        <w:t>”. I</w:t>
      </w:r>
      <w:r w:rsidR="00E25BA3" w:rsidRPr="002534E5">
        <w:rPr>
          <w:lang w:val="it-IT" w:eastAsia="it-IT"/>
        </w:rPr>
        <w:t xml:space="preserve">n relazione alla suddetta istruttoria verranno esaminate: la completezza della domanda, le cause di inammissibilità della domanda, vale a dire </w:t>
      </w:r>
      <w:r w:rsidR="00964D98" w:rsidRPr="002534E5">
        <w:rPr>
          <w:lang w:val="it-IT" w:eastAsia="it-IT"/>
        </w:rPr>
        <w:t xml:space="preserve">le </w:t>
      </w:r>
      <w:r w:rsidR="00E25BA3" w:rsidRPr="002534E5">
        <w:rPr>
          <w:lang w:val="it-IT" w:eastAsia="it-IT"/>
        </w:rPr>
        <w:t>cause che impediscono alla domanda di accedere alla</w:t>
      </w:r>
      <w:r w:rsidR="00354409" w:rsidRPr="002534E5">
        <w:rPr>
          <w:lang w:val="it-IT" w:eastAsia="it-IT"/>
        </w:rPr>
        <w:t xml:space="preserve"> successiva fase di valutazione. </w:t>
      </w:r>
      <w:r w:rsidR="00354409" w:rsidRPr="002534E5">
        <w:rPr>
          <w:lang w:val="it-IT"/>
        </w:rPr>
        <w:t>Qualora</w:t>
      </w:r>
      <w:r w:rsidR="00953E2E" w:rsidRPr="002534E5">
        <w:rPr>
          <w:lang w:val="it-IT"/>
        </w:rPr>
        <w:t>,</w:t>
      </w:r>
      <w:r w:rsidR="00354409" w:rsidRPr="002534E5">
        <w:rPr>
          <w:lang w:val="it-IT"/>
        </w:rPr>
        <w:t xml:space="preserve"> per</w:t>
      </w:r>
      <w:r w:rsidR="00953E2E" w:rsidRPr="002534E5">
        <w:rPr>
          <w:lang w:val="it-IT"/>
        </w:rPr>
        <w:t xml:space="preserve"> lo </w:t>
      </w:r>
      <w:r w:rsidR="00354409" w:rsidRPr="002534E5">
        <w:rPr>
          <w:lang w:val="it-IT"/>
        </w:rPr>
        <w:t>svolgimento</w:t>
      </w:r>
      <w:r w:rsidR="00953E2E" w:rsidRPr="002534E5">
        <w:rPr>
          <w:lang w:val="it-IT"/>
        </w:rPr>
        <w:t xml:space="preserve"> </w:t>
      </w:r>
      <w:r w:rsidR="00354409" w:rsidRPr="002534E5">
        <w:rPr>
          <w:lang w:val="it-IT"/>
        </w:rPr>
        <w:t>dell‘istruttoria</w:t>
      </w:r>
      <w:r w:rsidR="00964D98" w:rsidRPr="002534E5">
        <w:rPr>
          <w:lang w:val="it-IT"/>
        </w:rPr>
        <w:t>,</w:t>
      </w:r>
      <w:r w:rsidR="00953E2E" w:rsidRPr="002534E5">
        <w:rPr>
          <w:lang w:val="it-IT"/>
        </w:rPr>
        <w:t xml:space="preserve"> sia</w:t>
      </w:r>
      <w:r w:rsidR="00354409" w:rsidRPr="002534E5">
        <w:rPr>
          <w:lang w:val="it-IT"/>
        </w:rPr>
        <w:t xml:space="preserve"> necessario acquisi</w:t>
      </w:r>
      <w:r w:rsidR="00953E2E" w:rsidRPr="002534E5">
        <w:rPr>
          <w:lang w:val="it-IT"/>
        </w:rPr>
        <w:t xml:space="preserve">re nuovi dati, informazioni e </w:t>
      </w:r>
      <w:r w:rsidR="00354409" w:rsidRPr="002534E5">
        <w:rPr>
          <w:lang w:val="it-IT"/>
        </w:rPr>
        <w:t xml:space="preserve">documentazione </w:t>
      </w:r>
      <w:r w:rsidR="00953E2E" w:rsidRPr="002534E5">
        <w:rPr>
          <w:lang w:val="it-IT"/>
        </w:rPr>
        <w:t>per la</w:t>
      </w:r>
      <w:r w:rsidR="00354409" w:rsidRPr="002534E5">
        <w:rPr>
          <w:lang w:val="it-IT"/>
        </w:rPr>
        <w:t xml:space="preserve"> prosecuzione della verifica, al </w:t>
      </w:r>
      <w:r w:rsidR="00953E2E" w:rsidRPr="002534E5">
        <w:rPr>
          <w:lang w:val="it-IT"/>
        </w:rPr>
        <w:t>richiedente</w:t>
      </w:r>
      <w:r w:rsidR="00354409" w:rsidRPr="002534E5">
        <w:rPr>
          <w:lang w:val="it-IT"/>
        </w:rPr>
        <w:t xml:space="preserve"> </w:t>
      </w:r>
      <w:r w:rsidR="00953E2E" w:rsidRPr="002534E5">
        <w:rPr>
          <w:lang w:val="it-IT"/>
        </w:rPr>
        <w:t>verrà</w:t>
      </w:r>
      <w:r w:rsidR="00354409" w:rsidRPr="002534E5">
        <w:rPr>
          <w:lang w:val="it-IT"/>
        </w:rPr>
        <w:t xml:space="preserve"> inviata </w:t>
      </w:r>
      <w:r w:rsidR="00953E2E" w:rsidRPr="002534E5">
        <w:rPr>
          <w:lang w:val="it-IT"/>
        </w:rPr>
        <w:t xml:space="preserve">una </w:t>
      </w:r>
      <w:r w:rsidR="00354409" w:rsidRPr="002534E5">
        <w:rPr>
          <w:lang w:val="it-IT"/>
        </w:rPr>
        <w:t>richiesta</w:t>
      </w:r>
      <w:r w:rsidR="00953E2E" w:rsidRPr="002534E5">
        <w:rPr>
          <w:lang w:val="it-IT"/>
        </w:rPr>
        <w:t xml:space="preserve"> motivata </w:t>
      </w:r>
      <w:r w:rsidR="00354409" w:rsidRPr="002534E5">
        <w:rPr>
          <w:lang w:val="it-IT"/>
        </w:rPr>
        <w:t>di integrazione</w:t>
      </w:r>
      <w:r w:rsidR="00953E2E" w:rsidRPr="002534E5">
        <w:rPr>
          <w:lang w:val="it-IT"/>
        </w:rPr>
        <w:t>,</w:t>
      </w:r>
      <w:r w:rsidR="00354409" w:rsidRPr="002534E5">
        <w:rPr>
          <w:lang w:val="it-IT"/>
        </w:rPr>
        <w:t xml:space="preserve"> contenente l’elen</w:t>
      </w:r>
      <w:r w:rsidR="00953E2E" w:rsidRPr="002534E5">
        <w:rPr>
          <w:lang w:val="it-IT"/>
        </w:rPr>
        <w:t>co completo dei documenti, dati e</w:t>
      </w:r>
      <w:r w:rsidR="00354409" w:rsidRPr="002534E5">
        <w:rPr>
          <w:lang w:val="it-IT"/>
        </w:rPr>
        <w:t xml:space="preserve"> informazio</w:t>
      </w:r>
      <w:r w:rsidR="00953E2E" w:rsidRPr="002534E5">
        <w:rPr>
          <w:lang w:val="it-IT"/>
        </w:rPr>
        <w:t xml:space="preserve">ni da integrare. </w:t>
      </w:r>
      <w:r w:rsidR="00354409" w:rsidRPr="002534E5">
        <w:rPr>
          <w:lang w:val="it-IT"/>
        </w:rPr>
        <w:t>La richiesta d’integrazione potrà riguardare esclusivamente</w:t>
      </w:r>
      <w:r w:rsidR="00953E2E" w:rsidRPr="002534E5">
        <w:rPr>
          <w:lang w:val="it-IT"/>
        </w:rPr>
        <w:t xml:space="preserve"> specifiche</w:t>
      </w:r>
      <w:r w:rsidR="00354409" w:rsidRPr="002534E5">
        <w:rPr>
          <w:lang w:val="it-IT"/>
        </w:rPr>
        <w:t xml:space="preserve"> </w:t>
      </w:r>
      <w:r w:rsidR="00953E2E" w:rsidRPr="002534E5">
        <w:rPr>
          <w:lang w:val="it-IT"/>
        </w:rPr>
        <w:t>concernenti</w:t>
      </w:r>
      <w:r w:rsidR="00354409" w:rsidRPr="002534E5">
        <w:rPr>
          <w:lang w:val="it-IT"/>
        </w:rPr>
        <w:t xml:space="preserve"> il</w:t>
      </w:r>
      <w:r w:rsidR="00953E2E" w:rsidRPr="002534E5">
        <w:rPr>
          <w:lang w:val="it-IT"/>
        </w:rPr>
        <w:t xml:space="preserve"> contenuto dei documenti presentati, n</w:t>
      </w:r>
      <w:r w:rsidR="00354409" w:rsidRPr="002534E5">
        <w:rPr>
          <w:lang w:val="it-IT"/>
        </w:rPr>
        <w:t xml:space="preserve">ei casi in cui l'Amministrazione regionale lo riterrà necessario. </w:t>
      </w:r>
      <w:r w:rsidR="00953E2E" w:rsidRPr="002534E5">
        <w:rPr>
          <w:lang w:val="it-IT"/>
        </w:rPr>
        <w:t>V</w:t>
      </w:r>
      <w:r w:rsidR="00354409" w:rsidRPr="002534E5">
        <w:rPr>
          <w:lang w:val="it-IT"/>
        </w:rPr>
        <w:t>a</w:t>
      </w:r>
      <w:r w:rsidR="00953E2E" w:rsidRPr="002534E5">
        <w:rPr>
          <w:lang w:val="it-IT"/>
        </w:rPr>
        <w:t xml:space="preserve"> sempre favorito il c.d. “soccorso istruttorio”</w:t>
      </w:r>
      <w:r w:rsidR="00354409" w:rsidRPr="002534E5">
        <w:rPr>
          <w:lang w:val="it-IT"/>
        </w:rPr>
        <w:t xml:space="preserve">, disciplinato in linea generale dall’art. 6 </w:t>
      </w:r>
      <w:r w:rsidR="00953E2E" w:rsidRPr="002534E5">
        <w:rPr>
          <w:lang w:val="it-IT"/>
        </w:rPr>
        <w:t>della L</w:t>
      </w:r>
      <w:r w:rsidR="00354409" w:rsidRPr="002534E5">
        <w:rPr>
          <w:lang w:val="it-IT"/>
        </w:rPr>
        <w:t xml:space="preserve">egge 241/90. Al fine di garantire agli interessati un periodo temporale congruo per produrre la documentazione, </w:t>
      </w:r>
      <w:r w:rsidR="00953E2E" w:rsidRPr="002534E5">
        <w:rPr>
          <w:lang w:val="it-IT"/>
        </w:rPr>
        <w:t xml:space="preserve">viene stabilito il termine di 10 giorni </w:t>
      </w:r>
      <w:r w:rsidR="00354409" w:rsidRPr="002534E5">
        <w:rPr>
          <w:lang w:val="it-IT"/>
        </w:rPr>
        <w:t>consecutivi dal ricev</w:t>
      </w:r>
      <w:r w:rsidR="00953E2E" w:rsidRPr="002534E5">
        <w:rPr>
          <w:lang w:val="it-IT"/>
        </w:rPr>
        <w:t xml:space="preserve">imento della nota di richiesta. </w:t>
      </w:r>
      <w:r w:rsidR="00354409" w:rsidRPr="002534E5">
        <w:rPr>
          <w:lang w:val="it-IT"/>
        </w:rPr>
        <w:t xml:space="preserve">Decorso tale termine, il procedimento sarà sostenuto sulla base della documentazione in possesso e, in caso di carenza grave, verrà decretata l’inammissibilità della domanda. </w:t>
      </w:r>
      <w:r w:rsidR="00953E2E" w:rsidRPr="002534E5">
        <w:rPr>
          <w:lang w:val="it-IT"/>
        </w:rPr>
        <w:t xml:space="preserve">La richiesta è effettuata dalla Struttura regionale competente per il procedimento, tramite il </w:t>
      </w:r>
      <w:r w:rsidR="00354409" w:rsidRPr="002534E5">
        <w:rPr>
          <w:lang w:val="it-IT"/>
        </w:rPr>
        <w:t xml:space="preserve">sistema informativo, </w:t>
      </w:r>
      <w:r w:rsidR="00953E2E" w:rsidRPr="002534E5">
        <w:rPr>
          <w:lang w:val="it-IT"/>
        </w:rPr>
        <w:t>citando nell’oggetto il Programma, l’azione ed</w:t>
      </w:r>
      <w:r w:rsidR="00354409" w:rsidRPr="002534E5">
        <w:rPr>
          <w:lang w:val="it-IT"/>
        </w:rPr>
        <w:t xml:space="preserve"> il codice </w:t>
      </w:r>
      <w:r w:rsidR="00953E2E" w:rsidRPr="002534E5">
        <w:rPr>
          <w:lang w:val="it-IT"/>
        </w:rPr>
        <w:t xml:space="preserve">identificativo della domanda </w:t>
      </w:r>
      <w:r w:rsidR="00354409" w:rsidRPr="002534E5">
        <w:rPr>
          <w:lang w:val="it-IT"/>
        </w:rPr>
        <w:t>di</w:t>
      </w:r>
      <w:r w:rsidR="00953E2E" w:rsidRPr="002534E5">
        <w:rPr>
          <w:lang w:val="it-IT"/>
        </w:rPr>
        <w:t xml:space="preserve"> partecipazione. </w:t>
      </w:r>
      <w:r w:rsidR="00354409" w:rsidRPr="002534E5">
        <w:rPr>
          <w:lang w:val="it-IT"/>
        </w:rPr>
        <w:t xml:space="preserve">La richiesta sospende i termini dell’istruttoria fino alla data di ricevimento della documentazione integrativa e/o della scadenza del termine </w:t>
      </w:r>
      <w:r w:rsidR="00953E2E" w:rsidRPr="002534E5">
        <w:rPr>
          <w:lang w:val="it-IT"/>
        </w:rPr>
        <w:t>per la ricezione della stessa.</w:t>
      </w:r>
    </w:p>
    <w:p w:rsidR="00E25BA3" w:rsidRPr="00895D36" w:rsidRDefault="00E25BA3" w:rsidP="00895D36">
      <w:pPr>
        <w:pStyle w:val="Nessunaspaziatura"/>
        <w:ind w:left="720"/>
        <w:rPr>
          <w:sz w:val="12"/>
          <w:lang w:eastAsia="it-IT"/>
        </w:rPr>
      </w:pPr>
    </w:p>
    <w:p w:rsidR="00281974" w:rsidRDefault="00E25BA3" w:rsidP="000F76EA">
      <w:pPr>
        <w:pStyle w:val="Nessunaspaziatura"/>
        <w:numPr>
          <w:ilvl w:val="0"/>
          <w:numId w:val="51"/>
        </w:numPr>
        <w:rPr>
          <w:b/>
          <w:u w:val="single"/>
          <w:lang w:eastAsia="it-IT"/>
        </w:rPr>
      </w:pPr>
      <w:r w:rsidRPr="002534E5">
        <w:rPr>
          <w:b/>
          <w:u w:val="single"/>
          <w:lang w:eastAsia="it-IT"/>
        </w:rPr>
        <w:t>valutazione</w:t>
      </w:r>
      <w:r w:rsidRPr="002534E5">
        <w:rPr>
          <w:u w:val="single"/>
          <w:lang w:eastAsia="it-IT"/>
        </w:rPr>
        <w:t>,</w:t>
      </w:r>
      <w:r w:rsidRPr="002534E5">
        <w:rPr>
          <w:lang w:eastAsia="it-IT"/>
        </w:rPr>
        <w:t xml:space="preserve"> i progetti verificati ammissibili</w:t>
      </w:r>
      <w:r w:rsidR="00BB1C6A" w:rsidRPr="002534E5">
        <w:rPr>
          <w:lang w:eastAsia="it-IT"/>
        </w:rPr>
        <w:t>,</w:t>
      </w:r>
      <w:r w:rsidRPr="002534E5">
        <w:rPr>
          <w:lang w:eastAsia="it-IT"/>
        </w:rPr>
        <w:t xml:space="preserve"> a seguito dell'istruttoria sopra menzionata</w:t>
      </w:r>
      <w:r w:rsidR="00BB1C6A" w:rsidRPr="002534E5">
        <w:rPr>
          <w:lang w:eastAsia="it-IT"/>
        </w:rPr>
        <w:t>,</w:t>
      </w:r>
      <w:r w:rsidRPr="002534E5">
        <w:rPr>
          <w:lang w:eastAsia="it-IT"/>
        </w:rPr>
        <w:t xml:space="preserve"> verranno valutati </w:t>
      </w:r>
      <w:r w:rsidR="00BE7CA4" w:rsidRPr="002534E5">
        <w:rPr>
          <w:rFonts w:eastAsia="Times New Roman" w:cs="Arial"/>
          <w:bCs/>
          <w:iCs/>
        </w:rPr>
        <w:t xml:space="preserve">sulla base dei </w:t>
      </w:r>
      <w:r w:rsidR="00BE7CA4" w:rsidRPr="002534E5">
        <w:rPr>
          <w:rFonts w:eastAsia="Times New Roman" w:cs="Arial"/>
          <w:b/>
          <w:bCs/>
          <w:iCs/>
        </w:rPr>
        <w:t xml:space="preserve">criteri di </w:t>
      </w:r>
      <w:r w:rsidR="00BE7CA4" w:rsidRPr="0026550E">
        <w:rPr>
          <w:rFonts w:eastAsia="Times New Roman" w:cs="Arial"/>
          <w:b/>
          <w:bCs/>
          <w:iCs/>
        </w:rPr>
        <w:t>valutazione</w:t>
      </w:r>
      <w:r w:rsidR="00281974" w:rsidRPr="0026550E">
        <w:rPr>
          <w:rFonts w:eastAsia="Times New Roman" w:cs="Arial"/>
          <w:b/>
          <w:bCs/>
          <w:iCs/>
        </w:rPr>
        <w:t xml:space="preserve"> </w:t>
      </w:r>
      <w:r w:rsidR="00281974" w:rsidRPr="0026550E">
        <w:rPr>
          <w:rFonts w:cs="Calibri"/>
        </w:rPr>
        <w:t xml:space="preserve">(con i relativi pesi %) e la griglia di valutazione riportata in dettaglio </w:t>
      </w:r>
      <w:r w:rsidR="0044231B" w:rsidRPr="0026550E">
        <w:rPr>
          <w:rFonts w:eastAsia="Times New Roman" w:cs="Arial"/>
          <w:bCs/>
          <w:iCs/>
        </w:rPr>
        <w:t>nell’</w:t>
      </w:r>
      <w:r w:rsidR="00625E0E" w:rsidRPr="0026550E">
        <w:rPr>
          <w:rFonts w:eastAsia="Times New Roman" w:cs="Arial"/>
          <w:bCs/>
          <w:iCs/>
        </w:rPr>
        <w:t>Allegato 3</w:t>
      </w:r>
      <w:r w:rsidR="00BE7CA4" w:rsidRPr="0026550E">
        <w:rPr>
          <w:rFonts w:eastAsia="Times New Roman" w:cs="Arial"/>
          <w:bCs/>
          <w:iCs/>
        </w:rPr>
        <w:t>, che fanno rif</w:t>
      </w:r>
      <w:r w:rsidR="00BE7CA4" w:rsidRPr="0026550E">
        <w:rPr>
          <w:rFonts w:eastAsia="Times New Roman" w:cs="Arial"/>
          <w:bCs/>
          <w:iCs/>
          <w:color w:val="000000"/>
        </w:rPr>
        <w:t>erimento alle Modalità Attuative del Programma Operativo (MAPO) della Regione Marche – Programma</w:t>
      </w:r>
      <w:r w:rsidR="00BE7CA4" w:rsidRPr="002534E5">
        <w:rPr>
          <w:rFonts w:eastAsia="Times New Roman" w:cs="Arial"/>
          <w:bCs/>
          <w:iCs/>
          <w:color w:val="000000"/>
        </w:rPr>
        <w:t xml:space="preserve"> Operativo Regionale (POR) – Fondo Europe</w:t>
      </w:r>
      <w:r w:rsidR="00C3096D" w:rsidRPr="002534E5">
        <w:rPr>
          <w:rFonts w:eastAsia="Times New Roman" w:cs="Arial"/>
          <w:bCs/>
          <w:iCs/>
          <w:color w:val="000000"/>
        </w:rPr>
        <w:t>o</w:t>
      </w:r>
      <w:r w:rsidR="00BE7CA4" w:rsidRPr="002534E5">
        <w:rPr>
          <w:rFonts w:eastAsia="Times New Roman" w:cs="Arial"/>
          <w:bCs/>
          <w:iCs/>
          <w:color w:val="000000"/>
        </w:rPr>
        <w:t xml:space="preserve"> di Sviluppo Regionale (FESR) - 2014-2020” approvato con Deliberazione della Giunta Regionale n. 1143 del 21.12.2015</w:t>
      </w:r>
      <w:r w:rsidR="00964D98" w:rsidRPr="002534E5">
        <w:rPr>
          <w:rFonts w:eastAsia="Times New Roman" w:cs="Arial"/>
          <w:bCs/>
          <w:iCs/>
          <w:color w:val="000000"/>
        </w:rPr>
        <w:t xml:space="preserve">. </w:t>
      </w:r>
    </w:p>
    <w:p w:rsidR="00596FB7" w:rsidRPr="00895D36" w:rsidRDefault="00596FB7" w:rsidP="00281974">
      <w:pPr>
        <w:pStyle w:val="Nessunaspaziatura"/>
        <w:ind w:left="720"/>
        <w:rPr>
          <w:rFonts w:cs="Calibri"/>
          <w:b/>
          <w:bCs/>
          <w:sz w:val="12"/>
        </w:rPr>
      </w:pPr>
    </w:p>
    <w:p w:rsidR="006314D3" w:rsidRPr="0026550E" w:rsidRDefault="00596FB7" w:rsidP="00281974">
      <w:pPr>
        <w:pStyle w:val="Nessunaspaziatura"/>
        <w:ind w:left="720"/>
        <w:rPr>
          <w:rFonts w:eastAsia="Times New Roman" w:cs="Arial"/>
          <w:bCs/>
          <w:iCs/>
          <w:color w:val="000000"/>
        </w:rPr>
      </w:pPr>
      <w:r w:rsidRPr="0026550E">
        <w:rPr>
          <w:rFonts w:eastAsia="Times New Roman" w:cs="Arial"/>
          <w:bCs/>
          <w:iCs/>
          <w:color w:val="000000"/>
        </w:rPr>
        <w:t xml:space="preserve">Di seguito </w:t>
      </w:r>
      <w:r w:rsidR="00271DE0" w:rsidRPr="0026550E">
        <w:rPr>
          <w:rFonts w:eastAsia="Times New Roman" w:cs="Arial"/>
          <w:bCs/>
          <w:iCs/>
          <w:color w:val="000000"/>
        </w:rPr>
        <w:t xml:space="preserve">si elencano </w:t>
      </w:r>
      <w:r w:rsidRPr="0026550E">
        <w:rPr>
          <w:rFonts w:eastAsia="Times New Roman" w:cs="Arial"/>
          <w:bCs/>
          <w:iCs/>
          <w:color w:val="000000"/>
        </w:rPr>
        <w:t xml:space="preserve">in maniera sintetica i pesi riferiti ai </w:t>
      </w:r>
      <w:r w:rsidR="00271DE0" w:rsidRPr="0026550E">
        <w:rPr>
          <w:rFonts w:eastAsia="Times New Roman" w:cs="Arial"/>
          <w:bCs/>
          <w:iCs/>
          <w:color w:val="000000"/>
        </w:rPr>
        <w:t xml:space="preserve">suddetti </w:t>
      </w:r>
      <w:r w:rsidRPr="0026550E">
        <w:rPr>
          <w:rFonts w:eastAsia="Times New Roman" w:cs="Arial"/>
          <w:bCs/>
          <w:iCs/>
          <w:color w:val="000000"/>
        </w:rPr>
        <w:t>criteri di valutazione:</w:t>
      </w:r>
    </w:p>
    <w:p w:rsidR="00596FB7" w:rsidRPr="00895D36" w:rsidRDefault="00596FB7" w:rsidP="00281974">
      <w:pPr>
        <w:pStyle w:val="Nessunaspaziatura"/>
        <w:ind w:left="720"/>
        <w:rPr>
          <w:rFonts w:cs="Calibri"/>
          <w:b/>
          <w:bCs/>
          <w:sz w:val="12"/>
        </w:rPr>
      </w:pPr>
    </w:p>
    <w:p w:rsidR="00281974" w:rsidRPr="0026550E" w:rsidRDefault="00281974" w:rsidP="00281974">
      <w:pPr>
        <w:pStyle w:val="Nessunaspaziatura"/>
        <w:ind w:left="720"/>
        <w:rPr>
          <w:b/>
          <w:u w:val="single"/>
          <w:lang w:eastAsia="it-IT"/>
        </w:rPr>
      </w:pPr>
      <w:r w:rsidRPr="0026550E">
        <w:rPr>
          <w:rFonts w:cs="Calibri"/>
          <w:b/>
          <w:bCs/>
        </w:rPr>
        <w:t>Macro-criterio relativo alla qualità del progetto (40%):</w:t>
      </w:r>
    </w:p>
    <w:p w:rsidR="00281974" w:rsidRPr="0026550E" w:rsidRDefault="00281974" w:rsidP="00281974">
      <w:pPr>
        <w:pStyle w:val="Nessunaspaziatura"/>
        <w:ind w:left="360" w:firstLine="348"/>
        <w:rPr>
          <w:b/>
          <w:u w:val="single"/>
          <w:lang w:eastAsia="it-IT"/>
        </w:rPr>
      </w:pPr>
      <w:r w:rsidRPr="0026550E">
        <w:rPr>
          <w:rFonts w:cs="Calibri"/>
        </w:rPr>
        <w:t>Validità e fattibilità (20%)</w:t>
      </w:r>
    </w:p>
    <w:p w:rsidR="00281974" w:rsidRPr="0026550E" w:rsidRDefault="00281974" w:rsidP="00281974">
      <w:pPr>
        <w:pStyle w:val="Nessunaspaziatura"/>
        <w:ind w:left="360" w:firstLine="348"/>
        <w:rPr>
          <w:b/>
          <w:u w:val="single"/>
          <w:lang w:eastAsia="it-IT"/>
        </w:rPr>
      </w:pPr>
      <w:r w:rsidRPr="0026550E">
        <w:rPr>
          <w:rFonts w:cs="Calibri"/>
        </w:rPr>
        <w:t>Sostenibilità economico-finanziaria (15%)</w:t>
      </w:r>
    </w:p>
    <w:p w:rsidR="00281974" w:rsidRPr="0026550E" w:rsidRDefault="00281974" w:rsidP="00281974">
      <w:pPr>
        <w:pStyle w:val="Nessunaspaziatura"/>
        <w:ind w:left="720"/>
        <w:rPr>
          <w:rFonts w:cs="Calibri"/>
        </w:rPr>
      </w:pPr>
      <w:r w:rsidRPr="0026550E">
        <w:rPr>
          <w:rFonts w:cs="Calibri"/>
        </w:rPr>
        <w:t>Capacità tecnica del proponente (5%)</w:t>
      </w:r>
    </w:p>
    <w:p w:rsidR="00596FB7" w:rsidRPr="00895D36" w:rsidRDefault="00596FB7" w:rsidP="00281974">
      <w:pPr>
        <w:pStyle w:val="Nessunaspaziatura"/>
        <w:ind w:left="720"/>
        <w:rPr>
          <w:rFonts w:cs="Calibri"/>
          <w:b/>
          <w:bCs/>
          <w:sz w:val="12"/>
        </w:rPr>
      </w:pPr>
    </w:p>
    <w:p w:rsidR="00281974" w:rsidRPr="0026550E" w:rsidRDefault="006314D3" w:rsidP="00281974">
      <w:pPr>
        <w:pStyle w:val="Nessunaspaziatura"/>
        <w:ind w:left="720"/>
        <w:rPr>
          <w:rFonts w:eastAsia="Times New Roman" w:cs="Arial"/>
          <w:bCs/>
          <w:iCs/>
          <w:color w:val="000000"/>
        </w:rPr>
      </w:pPr>
      <w:r w:rsidRPr="0026550E">
        <w:rPr>
          <w:rFonts w:cs="Calibri"/>
          <w:b/>
          <w:bCs/>
        </w:rPr>
        <w:t>Macro-criterio relativo all’efficacia del progetto (60%):</w:t>
      </w:r>
    </w:p>
    <w:p w:rsidR="006314D3" w:rsidRPr="0026550E" w:rsidRDefault="006314D3" w:rsidP="00281974">
      <w:pPr>
        <w:pStyle w:val="Nessunaspaziatura"/>
        <w:ind w:left="720"/>
        <w:rPr>
          <w:rFonts w:cs="Calibri"/>
        </w:rPr>
      </w:pPr>
      <w:r w:rsidRPr="0026550E">
        <w:rPr>
          <w:rFonts w:cs="Calibri"/>
        </w:rPr>
        <w:t>Innovatività (30%)</w:t>
      </w:r>
    </w:p>
    <w:p w:rsidR="006314D3" w:rsidRPr="0026550E" w:rsidRDefault="006314D3" w:rsidP="00281974">
      <w:pPr>
        <w:pStyle w:val="Nessunaspaziatura"/>
        <w:ind w:left="720"/>
        <w:rPr>
          <w:rFonts w:cs="Calibri"/>
        </w:rPr>
      </w:pPr>
      <w:r w:rsidRPr="0026550E">
        <w:rPr>
          <w:rFonts w:cs="Calibri"/>
        </w:rPr>
        <w:t>Effetti trasversali (30%)</w:t>
      </w:r>
    </w:p>
    <w:p w:rsidR="006314D3" w:rsidRPr="00895D36" w:rsidRDefault="006314D3" w:rsidP="00281974">
      <w:pPr>
        <w:pStyle w:val="Nessunaspaziatura"/>
        <w:ind w:left="720"/>
        <w:rPr>
          <w:rFonts w:eastAsia="Times New Roman" w:cs="Arial"/>
          <w:bCs/>
          <w:iCs/>
          <w:color w:val="000000"/>
          <w:sz w:val="12"/>
        </w:rPr>
      </w:pPr>
    </w:p>
    <w:p w:rsidR="00797DE3" w:rsidRPr="002534E5" w:rsidRDefault="00964D98" w:rsidP="00281974">
      <w:pPr>
        <w:pStyle w:val="Nessunaspaziatura"/>
        <w:ind w:left="720"/>
        <w:rPr>
          <w:b/>
          <w:u w:val="single"/>
          <w:lang w:eastAsia="it-IT"/>
        </w:rPr>
      </w:pPr>
      <w:r w:rsidRPr="0026550E">
        <w:rPr>
          <w:rFonts w:eastAsia="Times New Roman" w:cs="Arial"/>
          <w:bCs/>
          <w:iCs/>
          <w:color w:val="000000"/>
        </w:rPr>
        <w:t xml:space="preserve">Per </w:t>
      </w:r>
      <w:r w:rsidR="00E25BA3" w:rsidRPr="0026550E">
        <w:rPr>
          <w:lang w:eastAsia="it-IT"/>
        </w:rPr>
        <w:t xml:space="preserve">l’attività di valutazione, la P.F. potrà avvalersi </w:t>
      </w:r>
      <w:r w:rsidR="0089758F" w:rsidRPr="0026550E">
        <w:rPr>
          <w:lang w:eastAsia="it-IT"/>
        </w:rPr>
        <w:t>di una Commissione di valutazione ad hoc istituita</w:t>
      </w:r>
      <w:r w:rsidR="00BB1C6A" w:rsidRPr="0026550E">
        <w:rPr>
          <w:lang w:eastAsia="it-IT"/>
        </w:rPr>
        <w:t xml:space="preserve"> e</w:t>
      </w:r>
      <w:r w:rsidR="0089758F" w:rsidRPr="0026550E">
        <w:rPr>
          <w:lang w:eastAsia="it-IT"/>
        </w:rPr>
        <w:t xml:space="preserve"> </w:t>
      </w:r>
      <w:r w:rsidR="00596FB7" w:rsidRPr="0026550E">
        <w:rPr>
          <w:lang w:eastAsia="it-IT"/>
        </w:rPr>
        <w:t xml:space="preserve">che potrà eventualmente essere </w:t>
      </w:r>
      <w:r w:rsidR="0089758F" w:rsidRPr="0026550E">
        <w:rPr>
          <w:lang w:eastAsia="it-IT"/>
        </w:rPr>
        <w:t>composta, oltre che</w:t>
      </w:r>
      <w:r w:rsidR="00797DE3" w:rsidRPr="0026550E">
        <w:rPr>
          <w:lang w:eastAsia="it-IT"/>
        </w:rPr>
        <w:t>, da funzionari regionali, anche da esperti esterni e</w:t>
      </w:r>
      <w:r w:rsidR="0089758F" w:rsidRPr="0026550E">
        <w:rPr>
          <w:lang w:eastAsia="it-IT"/>
        </w:rPr>
        <w:t xml:space="preserve"> </w:t>
      </w:r>
      <w:r w:rsidR="00A33A32" w:rsidRPr="0026550E">
        <w:rPr>
          <w:lang w:eastAsia="it-IT"/>
        </w:rPr>
        <w:t>nominata</w:t>
      </w:r>
      <w:r w:rsidR="00A33A32" w:rsidRPr="002534E5">
        <w:rPr>
          <w:lang w:eastAsia="it-IT"/>
        </w:rPr>
        <w:t xml:space="preserve"> con d</w:t>
      </w:r>
      <w:r w:rsidR="00BE7CA4" w:rsidRPr="002534E5">
        <w:rPr>
          <w:lang w:eastAsia="it-IT"/>
        </w:rPr>
        <w:t>ecreto del Dirigente della P.F. “</w:t>
      </w:r>
      <w:r w:rsidR="007A459A" w:rsidRPr="002534E5">
        <w:rPr>
          <w:lang w:eastAsia="it-IT"/>
        </w:rPr>
        <w:t xml:space="preserve">Promozione e sostegno delle politiche attive per il lavoro e corrispondenti servizi territoriali e Aree di Crisi </w:t>
      </w:r>
      <w:r w:rsidR="00BE7CA4" w:rsidRPr="002534E5">
        <w:rPr>
          <w:lang w:eastAsia="it-IT"/>
        </w:rPr>
        <w:t>” successivo alla pubblicazione del presente Bando nel BUR della Regione Marche</w:t>
      </w:r>
      <w:r w:rsidR="00952A16" w:rsidRPr="002534E5">
        <w:rPr>
          <w:lang w:eastAsia="it-IT"/>
        </w:rPr>
        <w:t>.</w:t>
      </w:r>
      <w:r w:rsidR="001D6926" w:rsidRPr="002534E5">
        <w:rPr>
          <w:lang w:eastAsia="it-IT"/>
        </w:rPr>
        <w:t xml:space="preserve"> </w:t>
      </w:r>
    </w:p>
    <w:p w:rsidR="001D6926" w:rsidRPr="002534E5" w:rsidRDefault="00797DE3" w:rsidP="00797DE3">
      <w:pPr>
        <w:pStyle w:val="Nessunaspaziatura"/>
        <w:ind w:left="708"/>
        <w:rPr>
          <w:b/>
          <w:u w:val="single"/>
          <w:lang w:eastAsia="it-IT"/>
        </w:rPr>
      </w:pPr>
      <w:r w:rsidRPr="002534E5">
        <w:rPr>
          <w:b/>
          <w:u w:val="single"/>
          <w:lang w:eastAsia="it-IT"/>
        </w:rPr>
        <w:t>Sarà oggetto di valutazione il progetto unitario, comprensivo delle opzioni 1), 2) ed eventualmente 3</w:t>
      </w:r>
      <w:r w:rsidR="000600EC" w:rsidRPr="002534E5">
        <w:rPr>
          <w:b/>
          <w:u w:val="single"/>
          <w:lang w:eastAsia="it-IT"/>
        </w:rPr>
        <w:t>)</w:t>
      </w:r>
      <w:r w:rsidRPr="002534E5">
        <w:rPr>
          <w:b/>
          <w:u w:val="single"/>
          <w:lang w:eastAsia="it-IT"/>
        </w:rPr>
        <w:t xml:space="preserve">. </w:t>
      </w:r>
    </w:p>
    <w:p w:rsidR="00281974" w:rsidRPr="002534E5" w:rsidRDefault="00281974" w:rsidP="005F51BE">
      <w:pPr>
        <w:pStyle w:val="Nessunaspaziatura"/>
        <w:ind w:left="720"/>
        <w:rPr>
          <w:b/>
          <w:u w:val="single"/>
          <w:lang w:eastAsia="it-IT"/>
        </w:rPr>
      </w:pPr>
    </w:p>
    <w:p w:rsidR="001D6926" w:rsidRPr="002534E5" w:rsidRDefault="009C77A8" w:rsidP="000F76EA">
      <w:pPr>
        <w:pStyle w:val="Nessunaspaziatura"/>
        <w:numPr>
          <w:ilvl w:val="0"/>
          <w:numId w:val="51"/>
        </w:numPr>
        <w:rPr>
          <w:b/>
          <w:u w:val="single"/>
          <w:lang w:eastAsia="it-IT"/>
        </w:rPr>
      </w:pPr>
      <w:r w:rsidRPr="002534E5">
        <w:rPr>
          <w:b/>
          <w:u w:val="single"/>
          <w:lang w:eastAsia="it-IT"/>
        </w:rPr>
        <w:t>F</w:t>
      </w:r>
      <w:r w:rsidR="001D6926" w:rsidRPr="002534E5">
        <w:rPr>
          <w:b/>
          <w:u w:val="single"/>
          <w:lang w:eastAsia="it-IT"/>
        </w:rPr>
        <w:t>ormazione della graduatoria.</w:t>
      </w:r>
    </w:p>
    <w:p w:rsidR="00797DE3" w:rsidRPr="00271DE0" w:rsidRDefault="00797DE3" w:rsidP="00271DE0">
      <w:pPr>
        <w:pStyle w:val="Nessunaspaziatura"/>
        <w:ind w:left="720"/>
        <w:rPr>
          <w:rFonts w:eastAsia="Times New Roman" w:cs="Arial"/>
          <w:bCs/>
          <w:iCs/>
          <w:color w:val="000000"/>
        </w:rPr>
      </w:pPr>
      <w:r w:rsidRPr="004D15C1">
        <w:rPr>
          <w:rFonts w:eastAsia="Times New Roman" w:cs="Arial"/>
          <w:bCs/>
          <w:iCs/>
          <w:color w:val="000000"/>
        </w:rPr>
        <w:t>Per entrare nell</w:t>
      </w:r>
      <w:r w:rsidR="00B46DED" w:rsidRPr="004D15C1">
        <w:rPr>
          <w:rFonts w:eastAsia="Times New Roman" w:cs="Arial"/>
          <w:bCs/>
          <w:iCs/>
          <w:color w:val="000000"/>
        </w:rPr>
        <w:t>a</w:t>
      </w:r>
      <w:r w:rsidRPr="004D15C1">
        <w:rPr>
          <w:rFonts w:eastAsia="Times New Roman" w:cs="Arial"/>
          <w:bCs/>
          <w:iCs/>
          <w:color w:val="000000"/>
        </w:rPr>
        <w:t xml:space="preserve"> graduatoria i progetti debbono conseguire un punteggio totale pari o superiore a 60/100 in relazione alla somma dei punteggi riferiti ai singoli criteri di valutazione previsti all’Allegato </w:t>
      </w:r>
      <w:r w:rsidR="000D3FA9" w:rsidRPr="004D15C1">
        <w:rPr>
          <w:rFonts w:eastAsia="Times New Roman" w:cs="Arial"/>
          <w:bCs/>
          <w:iCs/>
          <w:color w:val="000000"/>
        </w:rPr>
        <w:t>3</w:t>
      </w:r>
      <w:r w:rsidR="006314D3" w:rsidRPr="004D15C1">
        <w:rPr>
          <w:rFonts w:eastAsia="Times New Roman" w:cs="Arial"/>
          <w:bCs/>
          <w:iCs/>
          <w:color w:val="000000"/>
        </w:rPr>
        <w:t xml:space="preserve"> e a condizione che il progetto non abbia riportato un punteggio </w:t>
      </w:r>
      <w:r w:rsidR="00944AA3" w:rsidRPr="004D15C1">
        <w:rPr>
          <w:rFonts w:eastAsia="Times New Roman" w:cs="Arial"/>
          <w:bCs/>
          <w:iCs/>
          <w:color w:val="000000"/>
        </w:rPr>
        <w:t>pari a zero</w:t>
      </w:r>
      <w:r w:rsidR="006314D3" w:rsidRPr="004D15C1">
        <w:rPr>
          <w:rFonts w:eastAsia="Times New Roman" w:cs="Arial"/>
          <w:bCs/>
          <w:iCs/>
          <w:color w:val="000000"/>
        </w:rPr>
        <w:t xml:space="preserve"> </w:t>
      </w:r>
      <w:r w:rsidR="00726241" w:rsidRPr="004D15C1">
        <w:rPr>
          <w:rFonts w:eastAsia="Times New Roman" w:cs="Arial"/>
          <w:bCs/>
          <w:iCs/>
          <w:color w:val="000000"/>
        </w:rPr>
        <w:t xml:space="preserve">(assente) </w:t>
      </w:r>
      <w:r w:rsidR="00271DE0" w:rsidRPr="004D15C1">
        <w:rPr>
          <w:rFonts w:eastAsia="Times New Roman" w:cs="Arial"/>
          <w:bCs/>
          <w:iCs/>
          <w:color w:val="000000"/>
        </w:rPr>
        <w:t xml:space="preserve">in </w:t>
      </w:r>
      <w:r w:rsidR="00944AA3" w:rsidRPr="004D15C1">
        <w:rPr>
          <w:rFonts w:eastAsia="Times New Roman" w:cs="Arial"/>
          <w:bCs/>
          <w:iCs/>
          <w:color w:val="000000"/>
        </w:rPr>
        <w:t>nessuno dei due parametri del criterio di valutazione “</w:t>
      </w:r>
      <w:r w:rsidR="00271DE0" w:rsidRPr="004D15C1">
        <w:rPr>
          <w:rFonts w:eastAsia="Times New Roman" w:cs="Arial"/>
          <w:bCs/>
          <w:iCs/>
          <w:color w:val="000000"/>
        </w:rPr>
        <w:t>Innovatività</w:t>
      </w:r>
      <w:r w:rsidR="00944AA3" w:rsidRPr="004D15C1">
        <w:rPr>
          <w:rFonts w:eastAsia="Times New Roman" w:cs="Arial"/>
          <w:bCs/>
          <w:iCs/>
          <w:color w:val="000000"/>
        </w:rPr>
        <w:t>”</w:t>
      </w:r>
      <w:r w:rsidR="00726241" w:rsidRPr="004D15C1">
        <w:rPr>
          <w:rFonts w:eastAsia="Times New Roman" w:cs="Arial"/>
          <w:bCs/>
          <w:iCs/>
          <w:color w:val="000000"/>
        </w:rPr>
        <w:t xml:space="preserve"> e nel parametro “Capacità della proposta di intercettare le</w:t>
      </w:r>
      <w:r w:rsidR="00271DE0" w:rsidRPr="004D15C1">
        <w:rPr>
          <w:rFonts w:eastAsia="Times New Roman" w:cs="Arial"/>
          <w:bCs/>
          <w:iCs/>
          <w:color w:val="000000"/>
        </w:rPr>
        <w:t xml:space="preserve"> </w:t>
      </w:r>
      <w:r w:rsidR="00726241" w:rsidRPr="004D15C1">
        <w:rPr>
          <w:rFonts w:eastAsia="Times New Roman" w:cs="Arial"/>
          <w:bCs/>
          <w:iCs/>
          <w:color w:val="000000"/>
        </w:rPr>
        <w:t>traiettorie di sviluppo delineate dalla Fase 1 del progetto ITI e conseguenti ricadute sul territorio di riferimento)</w:t>
      </w:r>
      <w:r w:rsidR="00271DE0" w:rsidRPr="004D15C1">
        <w:rPr>
          <w:rFonts w:eastAsia="Times New Roman" w:cs="Arial"/>
          <w:bCs/>
          <w:iCs/>
          <w:color w:val="000000"/>
        </w:rPr>
        <w:t>.</w:t>
      </w:r>
    </w:p>
    <w:p w:rsidR="006314D3" w:rsidRDefault="006314D3" w:rsidP="00797DE3">
      <w:pPr>
        <w:pStyle w:val="Nessunaspaziatura"/>
        <w:ind w:left="708"/>
        <w:rPr>
          <w:lang w:eastAsia="it-IT"/>
        </w:rPr>
      </w:pPr>
    </w:p>
    <w:p w:rsidR="00F902D3" w:rsidRPr="00596FB7" w:rsidRDefault="00F902D3" w:rsidP="000F76EA">
      <w:pPr>
        <w:pStyle w:val="Titolo2"/>
        <w:numPr>
          <w:ilvl w:val="1"/>
          <w:numId w:val="31"/>
        </w:numPr>
        <w:spacing w:before="120" w:after="240" w:line="240" w:lineRule="auto"/>
        <w:ind w:left="612" w:hanging="612"/>
        <w:rPr>
          <w:rFonts w:ascii="Calibri" w:eastAsia="Times New Roman" w:hAnsi="Calibri"/>
          <w:sz w:val="24"/>
          <w:szCs w:val="26"/>
          <w:lang w:val="it-IT"/>
        </w:rPr>
      </w:pPr>
      <w:r w:rsidRPr="00596FB7">
        <w:rPr>
          <w:rFonts w:ascii="Calibri" w:eastAsia="Times New Roman" w:hAnsi="Calibri"/>
          <w:sz w:val="24"/>
          <w:szCs w:val="26"/>
          <w:lang w:val="it-IT"/>
        </w:rPr>
        <w:t>Requisiti di ammissibilità oggettivi</w:t>
      </w:r>
    </w:p>
    <w:p w:rsidR="00272A19" w:rsidRDefault="00F902D3" w:rsidP="00272A19">
      <w:pPr>
        <w:pStyle w:val="Nessunaspaziatura"/>
        <w:rPr>
          <w:lang w:eastAsia="it-IT"/>
        </w:rPr>
      </w:pPr>
      <w:r w:rsidRPr="00272A19">
        <w:rPr>
          <w:lang w:eastAsia="it-IT"/>
        </w:rPr>
        <w:t xml:space="preserve">Il progetto unitario deve </w:t>
      </w:r>
      <w:r w:rsidR="00271DE0" w:rsidRPr="00272A19">
        <w:rPr>
          <w:lang w:eastAsia="it-IT"/>
        </w:rPr>
        <w:t>obbligatoriamente</w:t>
      </w:r>
      <w:r w:rsidR="00272A19">
        <w:rPr>
          <w:lang w:eastAsia="it-IT"/>
        </w:rPr>
        <w:t>:</w:t>
      </w:r>
    </w:p>
    <w:p w:rsidR="00F902D3" w:rsidRPr="00272A19" w:rsidRDefault="00271DE0" w:rsidP="000F76EA">
      <w:pPr>
        <w:pStyle w:val="Nessunaspaziatura"/>
        <w:numPr>
          <w:ilvl w:val="0"/>
          <w:numId w:val="53"/>
        </w:numPr>
        <w:rPr>
          <w:lang w:eastAsia="it-IT"/>
        </w:rPr>
      </w:pPr>
      <w:r w:rsidRPr="00272A19">
        <w:rPr>
          <w:lang w:eastAsia="it-IT"/>
        </w:rPr>
        <w:t xml:space="preserve"> </w:t>
      </w:r>
      <w:r w:rsidR="00F902D3" w:rsidRPr="00272A19">
        <w:rPr>
          <w:lang w:eastAsia="it-IT"/>
        </w:rPr>
        <w:t xml:space="preserve">comprendere </w:t>
      </w:r>
      <w:r w:rsidR="00272A19">
        <w:rPr>
          <w:lang w:eastAsia="it-IT"/>
        </w:rPr>
        <w:t xml:space="preserve">sia le spese riferite agli </w:t>
      </w:r>
      <w:r w:rsidRPr="00272A19">
        <w:rPr>
          <w:lang w:eastAsia="it-IT"/>
        </w:rPr>
        <w:t>“</w:t>
      </w:r>
      <w:r w:rsidRPr="00272A19">
        <w:rPr>
          <w:i/>
          <w:lang w:eastAsia="it-IT"/>
        </w:rPr>
        <w:t>Investimenti produttivi per l’introduzione di innovazione di prodotto/processo/organizzazione</w:t>
      </w:r>
      <w:r w:rsidRPr="00272A19">
        <w:rPr>
          <w:lang w:eastAsia="it-IT"/>
        </w:rPr>
        <w:t xml:space="preserve">” </w:t>
      </w:r>
      <w:r w:rsidR="00272A19">
        <w:rPr>
          <w:lang w:eastAsia="it-IT"/>
        </w:rPr>
        <w:t>che quelle dei</w:t>
      </w:r>
      <w:r w:rsidR="00F902D3" w:rsidRPr="00272A19">
        <w:rPr>
          <w:lang w:eastAsia="it-IT"/>
        </w:rPr>
        <w:t xml:space="preserve"> </w:t>
      </w:r>
      <w:r w:rsidRPr="00272A19">
        <w:rPr>
          <w:lang w:eastAsia="it-IT"/>
        </w:rPr>
        <w:t>“</w:t>
      </w:r>
      <w:r w:rsidRPr="00272A19">
        <w:rPr>
          <w:i/>
          <w:lang w:eastAsia="it-IT"/>
        </w:rPr>
        <w:t>Servizi per l’</w:t>
      </w:r>
      <w:r w:rsidR="00F902D3" w:rsidRPr="00272A19">
        <w:rPr>
          <w:i/>
          <w:lang w:eastAsia="it-IT"/>
        </w:rPr>
        <w:t>inn</w:t>
      </w:r>
      <w:r w:rsidR="00943573" w:rsidRPr="00272A19">
        <w:rPr>
          <w:i/>
          <w:lang w:eastAsia="it-IT"/>
        </w:rPr>
        <w:t>o</w:t>
      </w:r>
      <w:r w:rsidR="00F902D3" w:rsidRPr="00272A19">
        <w:rPr>
          <w:i/>
          <w:lang w:eastAsia="it-IT"/>
        </w:rPr>
        <w:t>vazione</w:t>
      </w:r>
      <w:r w:rsidRPr="00272A19">
        <w:rPr>
          <w:lang w:eastAsia="it-IT"/>
        </w:rPr>
        <w:t xml:space="preserve">” </w:t>
      </w:r>
      <w:r w:rsidR="00943573" w:rsidRPr="00272A19">
        <w:rPr>
          <w:lang w:eastAsia="it-IT"/>
        </w:rPr>
        <w:t>(</w:t>
      </w:r>
      <w:r w:rsidRPr="00272A19">
        <w:rPr>
          <w:lang w:eastAsia="it-IT"/>
        </w:rPr>
        <w:t xml:space="preserve">vedere </w:t>
      </w:r>
      <w:r w:rsidR="00943573" w:rsidRPr="00272A19">
        <w:rPr>
          <w:lang w:eastAsia="it-IT"/>
        </w:rPr>
        <w:t>art. 1.1 e art. 3.1)</w:t>
      </w:r>
      <w:r w:rsidR="00272A19">
        <w:rPr>
          <w:lang w:eastAsia="it-IT"/>
        </w:rPr>
        <w:t>;</w:t>
      </w:r>
    </w:p>
    <w:p w:rsidR="008E2F43" w:rsidRPr="00272A19" w:rsidRDefault="00272A19" w:rsidP="000F76EA">
      <w:pPr>
        <w:pStyle w:val="Nessunaspaziatura"/>
        <w:numPr>
          <w:ilvl w:val="0"/>
          <w:numId w:val="53"/>
        </w:numPr>
        <w:rPr>
          <w:lang w:eastAsia="it-IT"/>
        </w:rPr>
      </w:pPr>
      <w:r>
        <w:rPr>
          <w:lang w:eastAsia="it-IT"/>
        </w:rPr>
        <w:t>rispettare le s</w:t>
      </w:r>
      <w:r w:rsidR="008E2F43" w:rsidRPr="00272A19">
        <w:rPr>
          <w:lang w:eastAsia="it-IT"/>
        </w:rPr>
        <w:t>oglie di investimento minimo e massimo (vedi art. 3.3)</w:t>
      </w:r>
      <w:r>
        <w:rPr>
          <w:lang w:eastAsia="it-IT"/>
        </w:rPr>
        <w:t>;</w:t>
      </w:r>
    </w:p>
    <w:p w:rsidR="008E2F43" w:rsidRDefault="00272A19" w:rsidP="000F76EA">
      <w:pPr>
        <w:pStyle w:val="Nessunaspaziatura"/>
        <w:numPr>
          <w:ilvl w:val="0"/>
          <w:numId w:val="53"/>
        </w:numPr>
        <w:rPr>
          <w:lang w:eastAsia="it-IT"/>
        </w:rPr>
      </w:pPr>
      <w:r>
        <w:rPr>
          <w:lang w:eastAsia="it-IT"/>
        </w:rPr>
        <w:t>prevedere i</w:t>
      </w:r>
      <w:r w:rsidR="008E2F43" w:rsidRPr="00272A19">
        <w:rPr>
          <w:lang w:eastAsia="it-IT"/>
        </w:rPr>
        <w:t>ncremento occupazionale (vedi art. 3.5)</w:t>
      </w:r>
      <w:r>
        <w:rPr>
          <w:lang w:eastAsia="it-IT"/>
        </w:rPr>
        <w:t>.</w:t>
      </w:r>
    </w:p>
    <w:p w:rsidR="00F902D3" w:rsidRPr="00596FB7" w:rsidRDefault="00F902D3" w:rsidP="000F76EA">
      <w:pPr>
        <w:pStyle w:val="Titolo2"/>
        <w:numPr>
          <w:ilvl w:val="1"/>
          <w:numId w:val="31"/>
        </w:numPr>
        <w:spacing w:before="120" w:after="240" w:line="240" w:lineRule="auto"/>
        <w:ind w:left="612" w:hanging="612"/>
        <w:rPr>
          <w:rFonts w:ascii="Calibri" w:eastAsia="Times New Roman" w:hAnsi="Calibri"/>
          <w:sz w:val="24"/>
          <w:szCs w:val="26"/>
          <w:lang w:val="it-IT"/>
        </w:rPr>
      </w:pPr>
      <w:r w:rsidRPr="00596FB7">
        <w:rPr>
          <w:rFonts w:ascii="Calibri" w:eastAsia="Times New Roman" w:hAnsi="Calibri"/>
          <w:sz w:val="24"/>
          <w:szCs w:val="26"/>
          <w:lang w:val="it-IT"/>
        </w:rPr>
        <w:t>Criteri di valutazione</w:t>
      </w:r>
    </w:p>
    <w:p w:rsidR="004757C9" w:rsidRPr="002534E5" w:rsidRDefault="004757C9" w:rsidP="004757C9">
      <w:pPr>
        <w:spacing w:line="240" w:lineRule="auto"/>
        <w:rPr>
          <w:lang w:val="it-IT"/>
        </w:rPr>
      </w:pPr>
      <w:r w:rsidRPr="002534E5">
        <w:rPr>
          <w:lang w:val="it-IT"/>
        </w:rPr>
        <w:t>L</w:t>
      </w:r>
      <w:r w:rsidR="00B155FF" w:rsidRPr="002534E5">
        <w:rPr>
          <w:lang w:val="it-IT"/>
        </w:rPr>
        <w:t>a</w:t>
      </w:r>
      <w:r w:rsidRPr="002534E5">
        <w:rPr>
          <w:lang w:val="it-IT"/>
        </w:rPr>
        <w:t xml:space="preserve"> tabell</w:t>
      </w:r>
      <w:r w:rsidR="00B155FF" w:rsidRPr="002534E5">
        <w:rPr>
          <w:lang w:val="it-IT"/>
        </w:rPr>
        <w:t>a</w:t>
      </w:r>
      <w:r w:rsidRPr="002534E5">
        <w:rPr>
          <w:lang w:val="it-IT"/>
        </w:rPr>
        <w:t xml:space="preserve"> </w:t>
      </w:r>
      <w:r w:rsidR="00B155FF" w:rsidRPr="002534E5">
        <w:rPr>
          <w:lang w:val="it-IT"/>
        </w:rPr>
        <w:t xml:space="preserve">che riporta la </w:t>
      </w:r>
      <w:r w:rsidRPr="002534E5">
        <w:rPr>
          <w:lang w:val="it-IT"/>
        </w:rPr>
        <w:t>grigli</w:t>
      </w:r>
      <w:r w:rsidR="00B155FF" w:rsidRPr="002534E5">
        <w:rPr>
          <w:lang w:val="it-IT"/>
        </w:rPr>
        <w:t>a</w:t>
      </w:r>
      <w:r w:rsidRPr="002534E5">
        <w:rPr>
          <w:lang w:val="it-IT"/>
        </w:rPr>
        <w:t xml:space="preserve"> di valutazione dei progetti</w:t>
      </w:r>
      <w:r w:rsidR="00B155FF" w:rsidRPr="002534E5">
        <w:rPr>
          <w:lang w:val="it-IT"/>
        </w:rPr>
        <w:t xml:space="preserve"> è riportata </w:t>
      </w:r>
      <w:r w:rsidRPr="002534E5">
        <w:rPr>
          <w:lang w:val="it-IT"/>
        </w:rPr>
        <w:t>in allegato</w:t>
      </w:r>
      <w:r w:rsidR="00AD4D93" w:rsidRPr="002534E5">
        <w:rPr>
          <w:lang w:val="it-IT"/>
        </w:rPr>
        <w:t xml:space="preserve"> (ALL. 3</w:t>
      </w:r>
      <w:r w:rsidR="002B6DBE" w:rsidRPr="002534E5">
        <w:rPr>
          <w:lang w:val="it-IT"/>
        </w:rPr>
        <w:t>)</w:t>
      </w:r>
      <w:r w:rsidR="000600EC" w:rsidRPr="002534E5">
        <w:rPr>
          <w:lang w:val="it-IT"/>
        </w:rPr>
        <w:t xml:space="preserve"> al Bando.</w:t>
      </w:r>
    </w:p>
    <w:p w:rsidR="00B46DED" w:rsidRPr="002534E5" w:rsidRDefault="00B46DED" w:rsidP="004757C9">
      <w:pPr>
        <w:spacing w:line="240" w:lineRule="auto"/>
        <w:rPr>
          <w:lang w:val="it-IT"/>
        </w:rPr>
      </w:pPr>
      <w:r w:rsidRPr="002534E5">
        <w:rPr>
          <w:lang w:val="it-IT"/>
        </w:rPr>
        <w:t>Per la redazione della graduatoria si è fatto riferimento ai criteri di selezione relativi alle singole schede MAPO di riferimento.</w:t>
      </w:r>
    </w:p>
    <w:p w:rsidR="004757C9" w:rsidRPr="002534E5" w:rsidRDefault="004757C9" w:rsidP="001E6E9D">
      <w:pPr>
        <w:autoSpaceDE w:val="0"/>
        <w:autoSpaceDN w:val="0"/>
        <w:adjustRightInd w:val="0"/>
        <w:spacing w:line="240" w:lineRule="auto"/>
        <w:rPr>
          <w:rFonts w:eastAsia="Times New Roman" w:cs="Calibri"/>
          <w:color w:val="000000"/>
          <w:lang w:val="it-IT"/>
        </w:rPr>
      </w:pPr>
    </w:p>
    <w:p w:rsidR="00E25BA3" w:rsidRPr="002534E5" w:rsidRDefault="00E25BA3" w:rsidP="000F76EA">
      <w:pPr>
        <w:pStyle w:val="Titolo2"/>
        <w:numPr>
          <w:ilvl w:val="1"/>
          <w:numId w:val="31"/>
        </w:numPr>
        <w:spacing w:before="120" w:after="240" w:line="240" w:lineRule="auto"/>
        <w:ind w:left="612" w:hanging="612"/>
        <w:rPr>
          <w:rFonts w:ascii="Calibri" w:eastAsia="Times New Roman" w:hAnsi="Calibri"/>
          <w:sz w:val="24"/>
          <w:szCs w:val="26"/>
          <w:lang w:val="it-IT"/>
        </w:rPr>
      </w:pPr>
      <w:bookmarkStart w:id="16" w:name="_Toc513807936"/>
      <w:r w:rsidRPr="002534E5">
        <w:rPr>
          <w:rFonts w:ascii="Calibri" w:eastAsia="Times New Roman" w:hAnsi="Calibri"/>
          <w:sz w:val="24"/>
          <w:szCs w:val="26"/>
          <w:lang w:val="it-IT"/>
        </w:rPr>
        <w:t>Criteri di priorità</w:t>
      </w:r>
      <w:bookmarkEnd w:id="16"/>
    </w:p>
    <w:p w:rsidR="0000158F" w:rsidRPr="002534E5" w:rsidRDefault="0000158F" w:rsidP="0000158F">
      <w:pPr>
        <w:rPr>
          <w:rFonts w:eastAsia="Times New Roman"/>
          <w:lang w:val="it-IT"/>
        </w:rPr>
      </w:pPr>
      <w:r w:rsidRPr="002534E5">
        <w:rPr>
          <w:rFonts w:eastAsia="Times New Roman"/>
          <w:lang w:val="it-IT"/>
        </w:rPr>
        <w:t>In caso di parità di punteggio i progetti verranno ordinati sulla base de</w:t>
      </w:r>
      <w:r w:rsidR="00865511" w:rsidRPr="002534E5">
        <w:rPr>
          <w:rFonts w:eastAsia="Times New Roman"/>
          <w:lang w:val="it-IT"/>
        </w:rPr>
        <w:t xml:space="preserve">i seguenti </w:t>
      </w:r>
      <w:r w:rsidRPr="002534E5">
        <w:rPr>
          <w:rFonts w:eastAsia="Times New Roman"/>
          <w:lang w:val="it-IT"/>
        </w:rPr>
        <w:t>criteri di priorità</w:t>
      </w:r>
    </w:p>
    <w:p w:rsidR="0000158F" w:rsidRPr="002534E5" w:rsidRDefault="00B521F9" w:rsidP="00625E0E">
      <w:pPr>
        <w:numPr>
          <w:ilvl w:val="0"/>
          <w:numId w:val="13"/>
        </w:numPr>
        <w:spacing w:line="240" w:lineRule="auto"/>
        <w:rPr>
          <w:rFonts w:eastAsia="Times New Roman"/>
          <w:lang w:val="it-IT"/>
        </w:rPr>
      </w:pPr>
      <w:r w:rsidRPr="002534E5">
        <w:rPr>
          <w:rFonts w:eastAsia="Times New Roman"/>
          <w:lang w:val="it-IT"/>
        </w:rPr>
        <w:t>r</w:t>
      </w:r>
      <w:r w:rsidR="006D4209" w:rsidRPr="002534E5">
        <w:rPr>
          <w:rFonts w:eastAsia="Times New Roman"/>
          <w:lang w:val="it-IT"/>
        </w:rPr>
        <w:t xml:space="preserve">ilevanza della componente femminile </w:t>
      </w:r>
      <w:r w:rsidR="006E0891" w:rsidRPr="002534E5">
        <w:rPr>
          <w:rFonts w:eastAsia="Times New Roman"/>
          <w:lang w:val="it-IT"/>
        </w:rPr>
        <w:t xml:space="preserve">occupata in azienda </w:t>
      </w:r>
      <w:r w:rsidR="002B6DBE" w:rsidRPr="002534E5">
        <w:rPr>
          <w:rFonts w:eastAsia="Times New Roman"/>
          <w:lang w:val="it-IT"/>
        </w:rPr>
        <w:t xml:space="preserve">sul totale degli addetti </w:t>
      </w:r>
      <w:r w:rsidR="006D4209" w:rsidRPr="002534E5">
        <w:rPr>
          <w:rFonts w:eastAsia="Times New Roman"/>
          <w:lang w:val="it-IT"/>
        </w:rPr>
        <w:t xml:space="preserve">alla data di presentazione della domanda (proprietà e/o amministrazione </w:t>
      </w:r>
      <w:r w:rsidR="00A33077" w:rsidRPr="002534E5">
        <w:rPr>
          <w:rFonts w:eastAsia="Times New Roman"/>
          <w:lang w:val="it-IT"/>
        </w:rPr>
        <w:t>all’interno del</w:t>
      </w:r>
      <w:r w:rsidR="006D4209" w:rsidRPr="002534E5">
        <w:rPr>
          <w:rFonts w:eastAsia="Times New Roman"/>
          <w:lang w:val="it-IT"/>
        </w:rPr>
        <w:t xml:space="preserve"> raggruppamento</w:t>
      </w:r>
      <w:r w:rsidRPr="002534E5">
        <w:rPr>
          <w:rFonts w:eastAsia="Times New Roman"/>
          <w:lang w:val="it-IT"/>
        </w:rPr>
        <w:t>)</w:t>
      </w:r>
      <w:r w:rsidR="00865511" w:rsidRPr="002534E5">
        <w:rPr>
          <w:rFonts w:eastAsia="Times New Roman"/>
          <w:lang w:val="it-IT"/>
        </w:rPr>
        <w:t>;</w:t>
      </w:r>
    </w:p>
    <w:p w:rsidR="0091526D" w:rsidRPr="002534E5" w:rsidRDefault="0091526D" w:rsidP="00625E0E">
      <w:pPr>
        <w:numPr>
          <w:ilvl w:val="0"/>
          <w:numId w:val="13"/>
        </w:numPr>
        <w:spacing w:line="240" w:lineRule="auto"/>
        <w:rPr>
          <w:rFonts w:eastAsia="Times New Roman"/>
          <w:b/>
          <w:lang w:val="it-IT"/>
        </w:rPr>
      </w:pPr>
      <w:r w:rsidRPr="002534E5">
        <w:rPr>
          <w:rFonts w:eastAsia="Times New Roman"/>
          <w:lang w:val="it-IT"/>
        </w:rPr>
        <w:t>rilevanza delle opzioni integrative</w:t>
      </w:r>
      <w:r w:rsidR="008F04EE" w:rsidRPr="002534E5">
        <w:rPr>
          <w:rFonts w:eastAsia="Times New Roman"/>
          <w:lang w:val="it-IT"/>
        </w:rPr>
        <w:t xml:space="preserve"> finanziate con il Fondo sociale europeo</w:t>
      </w:r>
      <w:r w:rsidRPr="002534E5">
        <w:rPr>
          <w:rFonts w:eastAsia="Times New Roman"/>
          <w:lang w:val="it-IT"/>
        </w:rPr>
        <w:t xml:space="preserve">, ovvero presenza nel progetto </w:t>
      </w:r>
      <w:r w:rsidR="00EC3921" w:rsidRPr="002534E5">
        <w:rPr>
          <w:rFonts w:eastAsia="Times New Roman"/>
          <w:lang w:val="it-IT"/>
        </w:rPr>
        <w:t>dell’Azione 8.5 (</w:t>
      </w:r>
      <w:r w:rsidR="006E0891" w:rsidRPr="002534E5">
        <w:rPr>
          <w:rFonts w:eastAsia="Times New Roman"/>
          <w:lang w:val="it-IT"/>
        </w:rPr>
        <w:t>formazione e riqualificazione) e</w:t>
      </w:r>
      <w:r w:rsidRPr="002534E5">
        <w:rPr>
          <w:rFonts w:eastAsia="Times New Roman"/>
          <w:lang w:val="it-IT"/>
        </w:rPr>
        <w:t>/o</w:t>
      </w:r>
      <w:r w:rsidR="006E0891" w:rsidRPr="002534E5">
        <w:rPr>
          <w:rFonts w:eastAsia="Times New Roman"/>
          <w:lang w:val="it-IT"/>
        </w:rPr>
        <w:t xml:space="preserve"> </w:t>
      </w:r>
      <w:r w:rsidR="00EC3921" w:rsidRPr="002534E5">
        <w:rPr>
          <w:rFonts w:eastAsia="Times New Roman"/>
          <w:lang w:val="it-IT"/>
        </w:rPr>
        <w:t>Azione 8.1</w:t>
      </w:r>
      <w:r w:rsidR="006E0891" w:rsidRPr="002534E5">
        <w:rPr>
          <w:rFonts w:eastAsia="Times New Roman"/>
          <w:lang w:val="it-IT"/>
        </w:rPr>
        <w:t xml:space="preserve"> (incentivi alle assunzioni)</w:t>
      </w:r>
      <w:r w:rsidRPr="002534E5">
        <w:rPr>
          <w:rFonts w:eastAsia="Times New Roman"/>
          <w:lang w:val="it-IT"/>
        </w:rPr>
        <w:t xml:space="preserve">. </w:t>
      </w:r>
      <w:r w:rsidRPr="002534E5">
        <w:rPr>
          <w:rFonts w:eastAsia="Times New Roman"/>
          <w:b/>
          <w:lang w:val="it-IT"/>
        </w:rPr>
        <w:t>Si ricorda che nel caso in cui l’impresa non rispetti quanto indicato per conseguire questa priorità, e la sua posizione in graduatoria scenda al di sotto dell’ultima finanziabile, l’agevolazione sarà oggetto di revoca.</w:t>
      </w:r>
    </w:p>
    <w:p w:rsidR="0091526D" w:rsidRPr="002534E5" w:rsidRDefault="0091526D" w:rsidP="00E93D81">
      <w:pPr>
        <w:autoSpaceDE w:val="0"/>
        <w:autoSpaceDN w:val="0"/>
        <w:adjustRightInd w:val="0"/>
        <w:spacing w:line="240" w:lineRule="auto"/>
        <w:rPr>
          <w:rFonts w:eastAsia="Times New Roman" w:cs="Calibri"/>
          <w:color w:val="000000"/>
          <w:lang w:val="it-IT"/>
        </w:rPr>
      </w:pPr>
    </w:p>
    <w:p w:rsidR="002826D6" w:rsidRPr="002534E5" w:rsidRDefault="00E9269A" w:rsidP="000F76EA">
      <w:pPr>
        <w:pStyle w:val="Titolo2"/>
        <w:numPr>
          <w:ilvl w:val="1"/>
          <w:numId w:val="31"/>
        </w:numPr>
        <w:spacing w:before="120" w:after="240" w:line="240" w:lineRule="auto"/>
        <w:ind w:left="612" w:hanging="612"/>
        <w:rPr>
          <w:rFonts w:ascii="Calibri" w:eastAsia="Times New Roman" w:hAnsi="Calibri"/>
          <w:sz w:val="24"/>
          <w:szCs w:val="26"/>
          <w:lang w:val="it-IT"/>
        </w:rPr>
      </w:pPr>
      <w:bookmarkStart w:id="17" w:name="_Toc513807937"/>
      <w:r w:rsidRPr="002534E5">
        <w:rPr>
          <w:rFonts w:ascii="Calibri" w:eastAsia="Times New Roman" w:hAnsi="Calibri"/>
          <w:sz w:val="24"/>
          <w:szCs w:val="26"/>
          <w:lang w:val="it-IT"/>
        </w:rPr>
        <w:t>Cause di non ammissione</w:t>
      </w:r>
      <w:bookmarkEnd w:id="17"/>
    </w:p>
    <w:p w:rsidR="002826D6" w:rsidRPr="002534E5" w:rsidRDefault="00EA29D0" w:rsidP="008E2EC6">
      <w:pPr>
        <w:spacing w:after="120" w:line="240" w:lineRule="auto"/>
        <w:rPr>
          <w:lang w:val="it-IT"/>
        </w:rPr>
      </w:pPr>
      <w:r w:rsidRPr="002534E5">
        <w:rPr>
          <w:lang w:val="it-IT"/>
        </w:rPr>
        <w:t>Le domande di partecipazione s</w:t>
      </w:r>
      <w:r w:rsidR="002826D6" w:rsidRPr="002534E5">
        <w:rPr>
          <w:lang w:val="it-IT"/>
        </w:rPr>
        <w:t xml:space="preserve">aranno considerate </w:t>
      </w:r>
      <w:r w:rsidRPr="002534E5">
        <w:rPr>
          <w:lang w:val="it-IT"/>
        </w:rPr>
        <w:t xml:space="preserve">non </w:t>
      </w:r>
      <w:r w:rsidR="002826D6" w:rsidRPr="002534E5">
        <w:rPr>
          <w:lang w:val="it-IT"/>
        </w:rPr>
        <w:t>ammissibili</w:t>
      </w:r>
      <w:r w:rsidR="002826D6" w:rsidRPr="002534E5">
        <w:rPr>
          <w:lang w:val="it-IT" w:eastAsia="it-IT"/>
        </w:rPr>
        <w:t xml:space="preserve"> </w:t>
      </w:r>
      <w:r w:rsidRPr="002534E5">
        <w:rPr>
          <w:lang w:val="it-IT" w:eastAsia="it-IT"/>
        </w:rPr>
        <w:t>nel caso di</w:t>
      </w:r>
      <w:r w:rsidR="002826D6" w:rsidRPr="002534E5">
        <w:rPr>
          <w:lang w:val="it-IT"/>
        </w:rPr>
        <w:t>:</w:t>
      </w:r>
      <w:r w:rsidR="008448AE" w:rsidRPr="002534E5">
        <w:rPr>
          <w:lang w:val="it-IT"/>
        </w:rPr>
        <w:t xml:space="preserve"> </w:t>
      </w:r>
    </w:p>
    <w:p w:rsidR="00553A37" w:rsidRPr="002534E5" w:rsidRDefault="00553A37" w:rsidP="000F76EA">
      <w:pPr>
        <w:pStyle w:val="Paragrafoelenco"/>
        <w:numPr>
          <w:ilvl w:val="0"/>
          <w:numId w:val="50"/>
        </w:numPr>
        <w:autoSpaceDE w:val="0"/>
        <w:autoSpaceDN w:val="0"/>
        <w:adjustRightInd w:val="0"/>
        <w:spacing w:line="240" w:lineRule="auto"/>
        <w:rPr>
          <w:rFonts w:eastAsia="Times New Roman" w:cs="Calibri"/>
          <w:lang w:val="it-IT"/>
        </w:rPr>
      </w:pPr>
      <w:r w:rsidRPr="002534E5">
        <w:rPr>
          <w:rFonts w:eastAsia="Times New Roman" w:cs="Calibri"/>
          <w:color w:val="000000"/>
          <w:lang w:val="it-IT"/>
        </w:rPr>
        <w:t>domanda non inoltrata secondo le</w:t>
      </w:r>
      <w:r w:rsidRPr="002534E5">
        <w:rPr>
          <w:rFonts w:eastAsia="Times New Roman" w:cs="Calibri"/>
          <w:lang w:val="it-IT"/>
        </w:rPr>
        <w:t xml:space="preserve"> modalità procedurali stabilite dal paragrafo 4.1 del presente bando;</w:t>
      </w:r>
    </w:p>
    <w:p w:rsidR="00EA29D0" w:rsidRPr="002534E5" w:rsidRDefault="00EA29D0" w:rsidP="000F76EA">
      <w:pPr>
        <w:pStyle w:val="Paragrafoelenco"/>
        <w:numPr>
          <w:ilvl w:val="0"/>
          <w:numId w:val="50"/>
        </w:numPr>
        <w:autoSpaceDE w:val="0"/>
        <w:autoSpaceDN w:val="0"/>
        <w:adjustRightInd w:val="0"/>
        <w:spacing w:line="240" w:lineRule="auto"/>
        <w:rPr>
          <w:rFonts w:eastAsia="Times New Roman" w:cs="Calibri"/>
          <w:lang w:val="it-IT"/>
        </w:rPr>
      </w:pPr>
      <w:r w:rsidRPr="002534E5">
        <w:rPr>
          <w:rFonts w:eastAsia="Times New Roman" w:cs="Calibri"/>
          <w:lang w:val="it-IT"/>
        </w:rPr>
        <w:t>mancanza di uno dei requisiti di ammissibilità</w:t>
      </w:r>
      <w:r w:rsidRPr="002534E5">
        <w:rPr>
          <w:rFonts w:eastAsia="Times New Roman" w:cs="Calibri"/>
          <w:b/>
          <w:bCs/>
          <w:lang w:val="it-IT"/>
        </w:rPr>
        <w:t xml:space="preserve"> </w:t>
      </w:r>
      <w:r w:rsidR="00D51442" w:rsidRPr="002534E5">
        <w:rPr>
          <w:rFonts w:eastAsia="Times New Roman" w:cs="Calibri"/>
          <w:lang w:val="it-IT"/>
        </w:rPr>
        <w:t>previsti a</w:t>
      </w:r>
      <w:r w:rsidR="00F902D3" w:rsidRPr="002534E5">
        <w:rPr>
          <w:rFonts w:eastAsia="Times New Roman" w:cs="Calibri"/>
          <w:lang w:val="it-IT"/>
        </w:rPr>
        <w:t xml:space="preserve">i paragrafi </w:t>
      </w:r>
      <w:r w:rsidR="00D51442" w:rsidRPr="002534E5">
        <w:rPr>
          <w:rFonts w:eastAsia="Times New Roman" w:cs="Calibri"/>
          <w:lang w:val="it-IT"/>
        </w:rPr>
        <w:t>2</w:t>
      </w:r>
      <w:r w:rsidR="00FA67D2" w:rsidRPr="002534E5">
        <w:rPr>
          <w:rFonts w:eastAsia="Times New Roman" w:cs="Calibri"/>
          <w:lang w:val="it-IT"/>
        </w:rPr>
        <w:t>.2</w:t>
      </w:r>
      <w:r w:rsidRPr="002534E5">
        <w:rPr>
          <w:rFonts w:eastAsia="Times New Roman" w:cs="Calibri"/>
          <w:lang w:val="it-IT"/>
        </w:rPr>
        <w:t xml:space="preserve"> </w:t>
      </w:r>
      <w:r w:rsidR="00F902D3" w:rsidRPr="002534E5">
        <w:rPr>
          <w:rFonts w:eastAsia="Times New Roman" w:cs="Calibri"/>
          <w:lang w:val="it-IT"/>
        </w:rPr>
        <w:t xml:space="preserve">e 5.3 </w:t>
      </w:r>
      <w:r w:rsidRPr="002534E5">
        <w:rPr>
          <w:rFonts w:eastAsia="Times New Roman" w:cs="Calibri"/>
          <w:lang w:val="it-IT"/>
        </w:rPr>
        <w:t>del presente bando;</w:t>
      </w:r>
    </w:p>
    <w:p w:rsidR="00EA29D0" w:rsidRPr="002534E5" w:rsidRDefault="00EA29D0" w:rsidP="000F76EA">
      <w:pPr>
        <w:pStyle w:val="Paragrafoelenco"/>
        <w:numPr>
          <w:ilvl w:val="0"/>
          <w:numId w:val="50"/>
        </w:numPr>
        <w:autoSpaceDE w:val="0"/>
        <w:autoSpaceDN w:val="0"/>
        <w:adjustRightInd w:val="0"/>
        <w:spacing w:line="240" w:lineRule="auto"/>
        <w:rPr>
          <w:rFonts w:eastAsia="Times New Roman" w:cs="Calibri"/>
          <w:lang w:val="it-IT"/>
        </w:rPr>
      </w:pPr>
      <w:r w:rsidRPr="002534E5">
        <w:rPr>
          <w:rFonts w:eastAsia="Times New Roman" w:cs="Calibri"/>
          <w:lang w:val="it-IT"/>
        </w:rPr>
        <w:t>mancato invio della documentazione obbligatoria a corredo della domanda;</w:t>
      </w:r>
    </w:p>
    <w:p w:rsidR="00EA29D0" w:rsidRPr="002534E5" w:rsidRDefault="00EA29D0" w:rsidP="000F76EA">
      <w:pPr>
        <w:pStyle w:val="Paragrafoelenco"/>
        <w:numPr>
          <w:ilvl w:val="0"/>
          <w:numId w:val="50"/>
        </w:numPr>
        <w:autoSpaceDE w:val="0"/>
        <w:autoSpaceDN w:val="0"/>
        <w:adjustRightInd w:val="0"/>
        <w:spacing w:line="240" w:lineRule="auto"/>
        <w:rPr>
          <w:rFonts w:eastAsia="Times New Roman" w:cs="Calibri"/>
          <w:color w:val="000000"/>
          <w:lang w:val="it-IT"/>
        </w:rPr>
      </w:pPr>
      <w:r w:rsidRPr="002534E5">
        <w:rPr>
          <w:rFonts w:eastAsia="Times New Roman" w:cs="Calibri"/>
          <w:lang w:val="it-IT"/>
        </w:rPr>
        <w:t xml:space="preserve">costo ammissibile del </w:t>
      </w:r>
      <w:r w:rsidR="00C049F7" w:rsidRPr="002534E5">
        <w:rPr>
          <w:rFonts w:eastAsia="Times New Roman" w:cs="Calibri"/>
          <w:lang w:val="it-IT"/>
        </w:rPr>
        <w:t>programma</w:t>
      </w:r>
      <w:r w:rsidRPr="002534E5">
        <w:rPr>
          <w:rFonts w:eastAsia="Times New Roman" w:cs="Calibri"/>
          <w:lang w:val="it-IT"/>
        </w:rPr>
        <w:t xml:space="preserve"> inferiore al limite minimo previsto dal </w:t>
      </w:r>
      <w:r w:rsidR="00D6454D" w:rsidRPr="002534E5">
        <w:rPr>
          <w:rFonts w:eastAsia="Times New Roman" w:cs="Calibri"/>
          <w:lang w:val="it-IT"/>
        </w:rPr>
        <w:t>paragrafo 3.</w:t>
      </w:r>
      <w:r w:rsidR="00E5684E" w:rsidRPr="002534E5">
        <w:rPr>
          <w:rFonts w:eastAsia="Times New Roman" w:cs="Calibri"/>
          <w:lang w:val="it-IT"/>
        </w:rPr>
        <w:t>3</w:t>
      </w:r>
      <w:r w:rsidRPr="002534E5">
        <w:rPr>
          <w:rFonts w:eastAsia="Times New Roman" w:cs="Calibri"/>
          <w:lang w:val="it-IT"/>
        </w:rPr>
        <w:t xml:space="preserve"> del presente ba</w:t>
      </w:r>
      <w:r w:rsidRPr="002534E5">
        <w:rPr>
          <w:rFonts w:eastAsia="Times New Roman" w:cs="Calibri"/>
          <w:color w:val="000000"/>
          <w:lang w:val="it-IT"/>
        </w:rPr>
        <w:t>ndo, anche a seguito delle verifiche istruttorie;</w:t>
      </w:r>
    </w:p>
    <w:p w:rsidR="00EA29D0" w:rsidRPr="002534E5" w:rsidRDefault="00EA29D0" w:rsidP="000F76EA">
      <w:pPr>
        <w:pStyle w:val="Paragrafoelenco"/>
        <w:numPr>
          <w:ilvl w:val="0"/>
          <w:numId w:val="50"/>
        </w:num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 xml:space="preserve">verifica della presenza di dati, notizie o dichiarazioni inesatti ovvero di documentazione incompleta o irregolare per fatti, comunque, imputabili alle imprese e non sanabili, ai sensi dell’art. 76 del DPR 445/2000; </w:t>
      </w:r>
    </w:p>
    <w:p w:rsidR="00F14C96" w:rsidRPr="002534E5" w:rsidRDefault="00F14C96" w:rsidP="00F14C96">
      <w:pPr>
        <w:autoSpaceDE w:val="0"/>
        <w:autoSpaceDN w:val="0"/>
        <w:adjustRightInd w:val="0"/>
        <w:spacing w:line="240" w:lineRule="auto"/>
        <w:rPr>
          <w:rFonts w:eastAsia="Times New Roman" w:cs="Calibri"/>
          <w:color w:val="000000"/>
          <w:lang w:val="it-IT"/>
        </w:rPr>
      </w:pPr>
    </w:p>
    <w:p w:rsidR="00EA29D0" w:rsidRPr="002534E5" w:rsidRDefault="00F14C96" w:rsidP="00F14C96">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 xml:space="preserve">In caso di </w:t>
      </w:r>
      <w:r w:rsidR="00EA29D0" w:rsidRPr="002534E5">
        <w:rPr>
          <w:rFonts w:eastAsia="Times New Roman" w:cs="Calibri"/>
          <w:color w:val="000000"/>
          <w:lang w:val="it-IT"/>
        </w:rPr>
        <w:t>presentazione da parte della stessa impresa di più di una domanda di partecipazione alle agevolazi</w:t>
      </w:r>
      <w:r w:rsidRPr="002534E5">
        <w:rPr>
          <w:rFonts w:eastAsia="Times New Roman" w:cs="Calibri"/>
          <w:color w:val="000000"/>
          <w:lang w:val="it-IT"/>
        </w:rPr>
        <w:t>oni previste dal presente bando, verrà presa in considerazione solo l’ultima presentata in ordine di tempo ed entro</w:t>
      </w:r>
      <w:r w:rsidR="003174B9" w:rsidRPr="002534E5">
        <w:rPr>
          <w:rFonts w:eastAsia="Times New Roman" w:cs="Calibri"/>
          <w:color w:val="000000"/>
          <w:lang w:val="it-IT"/>
        </w:rPr>
        <w:t xml:space="preserve"> i</w:t>
      </w:r>
      <w:r w:rsidRPr="002534E5">
        <w:rPr>
          <w:rFonts w:eastAsia="Times New Roman" w:cs="Calibri"/>
          <w:color w:val="000000"/>
          <w:lang w:val="it-IT"/>
        </w:rPr>
        <w:t xml:space="preserve"> termini di scadenza del bando, mentre le precedenti saranno automaticamente escluse. </w:t>
      </w:r>
    </w:p>
    <w:p w:rsidR="0035523E" w:rsidRPr="002534E5" w:rsidRDefault="0035523E" w:rsidP="0035523E">
      <w:pPr>
        <w:autoSpaceDE w:val="0"/>
        <w:autoSpaceDN w:val="0"/>
        <w:adjustRightInd w:val="0"/>
        <w:spacing w:line="240" w:lineRule="auto"/>
        <w:rPr>
          <w:rFonts w:eastAsia="Times New Roman" w:cs="Calibri"/>
          <w:color w:val="000000"/>
          <w:lang w:val="it-IT"/>
        </w:rPr>
      </w:pPr>
    </w:p>
    <w:p w:rsidR="0035523E" w:rsidRPr="002534E5" w:rsidRDefault="0035523E" w:rsidP="0035523E">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 xml:space="preserve">In ogni caso, al fine del rispetto del principio generale nazionale e comunitario di consentire la massima partecipazione, per inadempimenti di carattere formale, la </w:t>
      </w:r>
      <w:r w:rsidR="008632E9" w:rsidRPr="002534E5">
        <w:rPr>
          <w:rFonts w:eastAsia="Times New Roman" w:cs="Calibri"/>
          <w:color w:val="000000"/>
          <w:lang w:val="it-IT"/>
        </w:rPr>
        <w:t>R</w:t>
      </w:r>
      <w:r w:rsidRPr="002534E5">
        <w:rPr>
          <w:rFonts w:eastAsia="Times New Roman" w:cs="Calibri"/>
          <w:color w:val="000000"/>
          <w:lang w:val="it-IT"/>
        </w:rPr>
        <w:t>egione Marche si riserva la facoltà di richiedere integrazioni sul</w:t>
      </w:r>
      <w:r w:rsidR="00DE67C6" w:rsidRPr="002534E5">
        <w:rPr>
          <w:rFonts w:eastAsia="Times New Roman" w:cs="Calibri"/>
          <w:color w:val="000000"/>
          <w:lang w:val="it-IT"/>
        </w:rPr>
        <w:t>l</w:t>
      </w:r>
      <w:r w:rsidRPr="002534E5">
        <w:rPr>
          <w:rFonts w:eastAsia="Times New Roman" w:cs="Calibri"/>
          <w:color w:val="000000"/>
          <w:lang w:val="it-IT"/>
        </w:rPr>
        <w:t>a documentazione presentata.</w:t>
      </w:r>
    </w:p>
    <w:p w:rsidR="0035523E" w:rsidRPr="002534E5" w:rsidRDefault="0035523E" w:rsidP="0035523E">
      <w:pPr>
        <w:autoSpaceDE w:val="0"/>
        <w:autoSpaceDN w:val="0"/>
        <w:adjustRightInd w:val="0"/>
        <w:spacing w:line="240" w:lineRule="auto"/>
        <w:rPr>
          <w:rFonts w:eastAsia="Times New Roman" w:cs="Calibri"/>
          <w:color w:val="000000"/>
          <w:lang w:val="it-IT"/>
        </w:rPr>
      </w:pPr>
    </w:p>
    <w:p w:rsidR="0035523E" w:rsidRPr="002534E5" w:rsidRDefault="0035523E" w:rsidP="000F76EA">
      <w:pPr>
        <w:pStyle w:val="Titolo2"/>
        <w:numPr>
          <w:ilvl w:val="1"/>
          <w:numId w:val="31"/>
        </w:numPr>
        <w:spacing w:before="120" w:after="240" w:line="240" w:lineRule="auto"/>
        <w:ind w:left="567" w:hanging="567"/>
        <w:rPr>
          <w:rFonts w:ascii="Calibri" w:eastAsia="Times New Roman" w:hAnsi="Calibri"/>
          <w:sz w:val="24"/>
          <w:szCs w:val="26"/>
          <w:lang w:val="it-IT"/>
        </w:rPr>
      </w:pPr>
      <w:bookmarkStart w:id="18" w:name="_Toc513807938"/>
      <w:r w:rsidRPr="002534E5">
        <w:rPr>
          <w:rFonts w:ascii="Calibri" w:eastAsia="Times New Roman" w:hAnsi="Calibri"/>
          <w:sz w:val="24"/>
          <w:szCs w:val="26"/>
          <w:lang w:val="it-IT"/>
        </w:rPr>
        <w:t xml:space="preserve">Approvazione </w:t>
      </w:r>
      <w:r w:rsidR="00BE3CE2" w:rsidRPr="002534E5">
        <w:rPr>
          <w:rFonts w:ascii="Calibri" w:eastAsia="Times New Roman" w:hAnsi="Calibri"/>
          <w:sz w:val="24"/>
          <w:szCs w:val="26"/>
          <w:lang w:val="it-IT"/>
        </w:rPr>
        <w:t>elenco delle domande ammesse a finanziamento</w:t>
      </w:r>
      <w:r w:rsidRPr="002534E5">
        <w:rPr>
          <w:rFonts w:ascii="Calibri" w:eastAsia="Times New Roman" w:hAnsi="Calibri"/>
          <w:sz w:val="24"/>
          <w:szCs w:val="26"/>
          <w:lang w:val="it-IT"/>
        </w:rPr>
        <w:t xml:space="preserve"> e concessione del contributo</w:t>
      </w:r>
      <w:bookmarkEnd w:id="18"/>
    </w:p>
    <w:p w:rsidR="008F04EE" w:rsidRPr="002534E5" w:rsidRDefault="0035523E" w:rsidP="0035523E">
      <w:pPr>
        <w:autoSpaceDE w:val="0"/>
        <w:autoSpaceDN w:val="0"/>
        <w:adjustRightInd w:val="0"/>
        <w:spacing w:line="240" w:lineRule="auto"/>
        <w:rPr>
          <w:rFonts w:eastAsia="Times New Roman" w:cs="Calibri"/>
          <w:lang w:val="it-IT"/>
        </w:rPr>
      </w:pPr>
      <w:r w:rsidRPr="002534E5">
        <w:rPr>
          <w:rFonts w:eastAsia="Times New Roman" w:cs="Calibri"/>
          <w:lang w:val="it-IT"/>
        </w:rPr>
        <w:t>La P.F. “</w:t>
      </w:r>
      <w:r w:rsidR="008632E9" w:rsidRPr="002534E5">
        <w:rPr>
          <w:rFonts w:eastAsia="Times New Roman" w:cs="Calibri"/>
          <w:lang w:val="it-IT"/>
        </w:rPr>
        <w:t>Promozione e sostegno delle politiche attive per il lavoro e corrispondenti servizi territoriali e Aree di Crisi</w:t>
      </w:r>
      <w:r w:rsidRPr="002534E5">
        <w:rPr>
          <w:rFonts w:eastAsia="Times New Roman" w:cs="Calibri"/>
          <w:lang w:val="it-IT"/>
        </w:rPr>
        <w:t xml:space="preserve">”, </w:t>
      </w:r>
      <w:r w:rsidR="00683D87" w:rsidRPr="002534E5">
        <w:rPr>
          <w:rFonts w:eastAsia="Times New Roman" w:cs="Calibri"/>
          <w:lang w:val="it-IT"/>
        </w:rPr>
        <w:t>espletata la valutazione dei progetti</w:t>
      </w:r>
      <w:r w:rsidR="007D3CEA" w:rsidRPr="002534E5">
        <w:rPr>
          <w:rFonts w:eastAsia="Times New Roman" w:cs="Calibri"/>
          <w:lang w:val="it-IT"/>
        </w:rPr>
        <w:t xml:space="preserve">, </w:t>
      </w:r>
      <w:r w:rsidR="00683D87" w:rsidRPr="002534E5">
        <w:rPr>
          <w:rFonts w:eastAsia="Times New Roman" w:cs="Calibri"/>
          <w:lang w:val="it-IT"/>
        </w:rPr>
        <w:t xml:space="preserve">in base ai punteggi assegnati </w:t>
      </w:r>
      <w:r w:rsidR="007D3CEA" w:rsidRPr="002534E5">
        <w:rPr>
          <w:rFonts w:eastAsia="Times New Roman" w:cs="Calibri"/>
          <w:lang w:val="it-IT"/>
        </w:rPr>
        <w:t xml:space="preserve">e subordinatamente </w:t>
      </w:r>
      <w:r w:rsidR="007D3CEA" w:rsidRPr="002534E5">
        <w:rPr>
          <w:lang w:val="it-IT"/>
        </w:rPr>
        <w:t xml:space="preserve">al </w:t>
      </w:r>
      <w:r w:rsidR="007D3CEA" w:rsidRPr="002534E5">
        <w:rPr>
          <w:rFonts w:eastAsia="Times New Roman" w:cs="Calibri"/>
          <w:lang w:val="it-IT"/>
        </w:rPr>
        <w:t xml:space="preserve">risultato dell’interrogazione del Registro Nazionale degli aiuti di Stato, </w:t>
      </w:r>
      <w:r w:rsidR="00683D87" w:rsidRPr="002534E5">
        <w:rPr>
          <w:rFonts w:eastAsia="Times New Roman" w:cs="Calibri"/>
          <w:lang w:val="it-IT"/>
        </w:rPr>
        <w:t>predispone la graduatoria finale</w:t>
      </w:r>
      <w:r w:rsidR="00516A37" w:rsidRPr="002534E5">
        <w:rPr>
          <w:rFonts w:eastAsia="Times New Roman" w:cs="Calibri"/>
          <w:lang w:val="it-IT"/>
        </w:rPr>
        <w:t xml:space="preserve"> dei progetti approvati nella loro interezza.</w:t>
      </w:r>
    </w:p>
    <w:p w:rsidR="008F04EE" w:rsidRPr="002534E5" w:rsidRDefault="008F04EE" w:rsidP="0035523E">
      <w:pPr>
        <w:autoSpaceDE w:val="0"/>
        <w:autoSpaceDN w:val="0"/>
        <w:adjustRightInd w:val="0"/>
        <w:spacing w:line="240" w:lineRule="auto"/>
        <w:rPr>
          <w:rFonts w:eastAsia="Times New Roman" w:cs="Calibri"/>
          <w:lang w:val="it-IT"/>
        </w:rPr>
      </w:pPr>
    </w:p>
    <w:p w:rsidR="00F31CA8" w:rsidRPr="002534E5" w:rsidRDefault="008F04EE" w:rsidP="009144E3">
      <w:pPr>
        <w:autoSpaceDE w:val="0"/>
        <w:autoSpaceDN w:val="0"/>
        <w:adjustRightInd w:val="0"/>
        <w:spacing w:line="240" w:lineRule="auto"/>
        <w:rPr>
          <w:rFonts w:eastAsia="Times New Roman" w:cs="Calibri"/>
          <w:lang w:val="it-IT"/>
        </w:rPr>
      </w:pPr>
      <w:r w:rsidRPr="002534E5">
        <w:rPr>
          <w:rFonts w:eastAsia="Times New Roman" w:cs="Calibri"/>
          <w:lang w:val="it-IT"/>
        </w:rPr>
        <w:t xml:space="preserve">A valere sulle risorse del presente Bando, </w:t>
      </w:r>
      <w:r w:rsidR="001E6E9D" w:rsidRPr="002534E5">
        <w:rPr>
          <w:rFonts w:eastAsia="Times New Roman" w:cs="Calibri"/>
          <w:lang w:val="it-IT"/>
        </w:rPr>
        <w:t xml:space="preserve">si </w:t>
      </w:r>
      <w:r w:rsidR="00516A37" w:rsidRPr="002534E5">
        <w:rPr>
          <w:rFonts w:eastAsia="Times New Roman" w:cs="Calibri"/>
          <w:lang w:val="it-IT"/>
        </w:rPr>
        <w:t>definisce la spesa ammessa per la parte progettuale della sottofase 1)</w:t>
      </w:r>
      <w:r w:rsidR="001E6E9D" w:rsidRPr="002534E5">
        <w:rPr>
          <w:rFonts w:eastAsia="Times New Roman" w:cs="Calibri"/>
          <w:lang w:val="it-IT"/>
        </w:rPr>
        <w:t>,</w:t>
      </w:r>
      <w:r w:rsidR="00516A37" w:rsidRPr="002534E5">
        <w:rPr>
          <w:rFonts w:eastAsia="Times New Roman" w:cs="Calibri"/>
          <w:lang w:val="it-IT"/>
        </w:rPr>
        <w:t xml:space="preserve"> inerente gli investimenti produttivi e le </w:t>
      </w:r>
      <w:r w:rsidR="00683D87" w:rsidRPr="002534E5">
        <w:rPr>
          <w:rFonts w:eastAsia="Times New Roman" w:cs="Calibri"/>
          <w:lang w:val="it-IT"/>
        </w:rPr>
        <w:t>agevolazioni spettanti, fino a concorrenza della dotazione finanziaria disponibile</w:t>
      </w:r>
      <w:r w:rsidR="00BE3CE2" w:rsidRPr="002534E5">
        <w:rPr>
          <w:rFonts w:eastAsia="Times New Roman" w:cs="Calibri"/>
          <w:lang w:val="it-IT"/>
        </w:rPr>
        <w:t>.</w:t>
      </w:r>
    </w:p>
    <w:p w:rsidR="006660A9" w:rsidRPr="002534E5" w:rsidRDefault="006660A9" w:rsidP="003760A1">
      <w:pPr>
        <w:autoSpaceDE w:val="0"/>
        <w:autoSpaceDN w:val="0"/>
        <w:adjustRightInd w:val="0"/>
        <w:spacing w:line="240" w:lineRule="auto"/>
        <w:rPr>
          <w:rFonts w:asciiTheme="minorHAnsi" w:eastAsia="Times New Roman" w:hAnsiTheme="minorHAnsi" w:cstheme="minorHAnsi"/>
          <w:lang w:val="it-IT"/>
        </w:rPr>
      </w:pPr>
    </w:p>
    <w:p w:rsidR="00F31CA8" w:rsidRPr="002534E5" w:rsidRDefault="00F31CA8" w:rsidP="00F31CA8">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La P.F. suddetta</w:t>
      </w:r>
      <w:r w:rsidR="00143D35" w:rsidRPr="002534E5">
        <w:rPr>
          <w:rFonts w:eastAsia="Times New Roman" w:cs="Calibri"/>
          <w:color w:val="000000"/>
          <w:lang w:val="it-IT"/>
        </w:rPr>
        <w:t>,</w:t>
      </w:r>
      <w:r w:rsidRPr="002534E5">
        <w:rPr>
          <w:rFonts w:eastAsia="Times New Roman" w:cs="Calibri"/>
          <w:color w:val="000000"/>
          <w:lang w:val="it-IT"/>
        </w:rPr>
        <w:t xml:space="preserve"> di norma entro </w:t>
      </w:r>
      <w:r w:rsidRPr="002534E5">
        <w:rPr>
          <w:rFonts w:eastAsia="Times New Roman" w:cs="Calibri"/>
          <w:b/>
          <w:color w:val="000000"/>
          <w:lang w:val="it-IT"/>
        </w:rPr>
        <w:t xml:space="preserve">il </w:t>
      </w:r>
      <w:r w:rsidR="008F04EE" w:rsidRPr="002534E5">
        <w:rPr>
          <w:rFonts w:eastAsia="Times New Roman" w:cs="Calibri"/>
          <w:b/>
          <w:color w:val="000000"/>
          <w:lang w:val="it-IT"/>
        </w:rPr>
        <w:t>120</w:t>
      </w:r>
      <w:r w:rsidRPr="002534E5">
        <w:rPr>
          <w:rFonts w:eastAsia="Times New Roman" w:cs="Calibri"/>
          <w:b/>
          <w:color w:val="000000"/>
          <w:lang w:val="it-IT"/>
        </w:rPr>
        <w:t>° giorno</w:t>
      </w:r>
      <w:r w:rsidRPr="002534E5">
        <w:rPr>
          <w:rFonts w:eastAsia="Times New Roman" w:cs="Calibri"/>
          <w:color w:val="000000"/>
          <w:lang w:val="it-IT"/>
        </w:rPr>
        <w:t xml:space="preserve"> successivo all’ultimo giorno utile per la presentazione della domanda</w:t>
      </w:r>
      <w:r w:rsidR="00143D35" w:rsidRPr="002534E5">
        <w:rPr>
          <w:rFonts w:eastAsia="Times New Roman" w:cs="Calibri"/>
          <w:color w:val="000000"/>
          <w:lang w:val="it-IT"/>
        </w:rPr>
        <w:t>,</w:t>
      </w:r>
      <w:r w:rsidRPr="002534E5">
        <w:rPr>
          <w:rFonts w:eastAsia="Times New Roman" w:cs="Calibri"/>
          <w:color w:val="000000"/>
          <w:lang w:val="it-IT"/>
        </w:rPr>
        <w:t xml:space="preserve"> e compatibilmente con l’espletamento delle attività legate agli adempimenti contabili, provvede all</w:t>
      </w:r>
      <w:r w:rsidR="00143D35" w:rsidRPr="002534E5">
        <w:rPr>
          <w:rFonts w:eastAsia="Times New Roman" w:cs="Calibri"/>
          <w:color w:val="000000"/>
          <w:lang w:val="it-IT"/>
        </w:rPr>
        <w:t>a pubblicazione</w:t>
      </w:r>
      <w:r w:rsidRPr="002534E5">
        <w:rPr>
          <w:rFonts w:eastAsia="Times New Roman" w:cs="Calibri"/>
          <w:color w:val="000000"/>
          <w:lang w:val="it-IT"/>
        </w:rPr>
        <w:t xml:space="preserve"> del decreto dirigenziale contenente gli elenchi degli ammessi a finanziamento, degli ammessi ma non finanziati per insufficienza di fondi e degli esclusi</w:t>
      </w:r>
      <w:r w:rsidR="00143D35" w:rsidRPr="002534E5">
        <w:rPr>
          <w:rFonts w:eastAsia="Times New Roman" w:cs="Calibri"/>
          <w:color w:val="000000"/>
          <w:lang w:val="it-IT"/>
        </w:rPr>
        <w:t>,</w:t>
      </w:r>
      <w:r w:rsidRPr="002534E5">
        <w:rPr>
          <w:rFonts w:eastAsia="Times New Roman" w:cs="Calibri"/>
          <w:color w:val="000000"/>
          <w:lang w:val="it-IT"/>
        </w:rPr>
        <w:t xml:space="preserve"> indicando per questi ultimi la relativa motivazione. </w:t>
      </w:r>
    </w:p>
    <w:p w:rsidR="00F31CA8" w:rsidRPr="002534E5" w:rsidRDefault="00F31CA8" w:rsidP="00F31CA8">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 xml:space="preserve">La </w:t>
      </w:r>
      <w:r w:rsidR="00B46DED" w:rsidRPr="002534E5">
        <w:rPr>
          <w:rFonts w:eastAsia="Times New Roman" w:cs="Calibri"/>
          <w:color w:val="000000"/>
          <w:lang w:val="it-IT"/>
        </w:rPr>
        <w:t>Struttura</w:t>
      </w:r>
      <w:r w:rsidRPr="002534E5">
        <w:rPr>
          <w:rFonts w:eastAsia="Times New Roman" w:cs="Calibri"/>
          <w:color w:val="000000"/>
          <w:lang w:val="it-IT"/>
        </w:rPr>
        <w:t xml:space="preserve">, </w:t>
      </w:r>
      <w:r w:rsidR="00002ABA" w:rsidRPr="002534E5">
        <w:rPr>
          <w:rFonts w:eastAsia="Times New Roman" w:cs="Calibri"/>
          <w:color w:val="000000"/>
          <w:lang w:val="it-IT"/>
        </w:rPr>
        <w:t>tramite funzionalità del sistema informativo SIGEF</w:t>
      </w:r>
      <w:r w:rsidRPr="002534E5">
        <w:rPr>
          <w:rFonts w:eastAsia="Times New Roman" w:cs="Calibri"/>
          <w:color w:val="000000"/>
          <w:lang w:val="it-IT"/>
        </w:rPr>
        <w:t xml:space="preserve">, comunica all’impresa beneficiaria gli esiti istruttori, ovvero i motivi che hanno indotto a ritenere non ammissibile la domanda di norma </w:t>
      </w:r>
      <w:r w:rsidRPr="002534E5">
        <w:rPr>
          <w:rFonts w:eastAsia="Times New Roman" w:cs="Calibri"/>
          <w:b/>
          <w:color w:val="000000"/>
          <w:lang w:val="it-IT"/>
        </w:rPr>
        <w:t>entro il 15° giorno successivo alla data di approvazione della graduatoria</w:t>
      </w:r>
      <w:r w:rsidRPr="002534E5">
        <w:rPr>
          <w:rFonts w:eastAsia="Times New Roman" w:cs="Calibri"/>
          <w:color w:val="000000"/>
          <w:lang w:val="it-IT"/>
        </w:rPr>
        <w:t>.</w:t>
      </w:r>
    </w:p>
    <w:p w:rsidR="00F31CA8" w:rsidRPr="002534E5" w:rsidRDefault="00F31CA8" w:rsidP="00F31CA8">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I progetti risultanti ammissibili in graduatoria, ma non finanziabili o finanziabili parzialmente per carenza di risorse disponibili, potranno eventualmente essere soddisfatti, attraverso l’utilizzo di economie di gestione derivanti da revoche, rinunce, minori spese o sopraggiunte disponibilità finanziarie.</w:t>
      </w:r>
    </w:p>
    <w:p w:rsidR="00BE3CE2" w:rsidRPr="002534E5" w:rsidRDefault="00BE3CE2" w:rsidP="0035523E">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 xml:space="preserve">Il decreto ed i relativi elenchi verranno pubblicati </w:t>
      </w:r>
      <w:r w:rsidR="00C33D3D" w:rsidRPr="002534E5">
        <w:rPr>
          <w:rFonts w:eastAsia="Times New Roman" w:cs="Calibri"/>
          <w:color w:val="000000"/>
          <w:lang w:val="it-IT"/>
        </w:rPr>
        <w:t xml:space="preserve">sul sito </w:t>
      </w:r>
      <w:hyperlink r:id="rId14" w:history="1">
        <w:r w:rsidR="00C33D3D" w:rsidRPr="002534E5">
          <w:rPr>
            <w:rStyle w:val="Collegamentoipertestuale"/>
            <w:rFonts w:eastAsia="Times New Roman" w:cs="Calibri"/>
            <w:lang w:val="it-IT"/>
          </w:rPr>
          <w:t>www.norme.marche.it</w:t>
        </w:r>
      </w:hyperlink>
      <w:r w:rsidRPr="002534E5">
        <w:rPr>
          <w:rFonts w:eastAsia="Times New Roman" w:cs="Calibri"/>
          <w:color w:val="000000"/>
          <w:lang w:val="it-IT"/>
        </w:rPr>
        <w:t xml:space="preserve">, ai sensi della DGR n. 573/16, sul sito istituzionale </w:t>
      </w:r>
      <w:hyperlink r:id="rId15" w:history="1">
        <w:r w:rsidR="00C33D3D" w:rsidRPr="002534E5">
          <w:rPr>
            <w:rStyle w:val="Collegamentoipertestuale"/>
            <w:rFonts w:eastAsia="Times New Roman" w:cs="Calibri"/>
            <w:lang w:val="it-IT"/>
          </w:rPr>
          <w:t>www.regione.marche.it</w:t>
        </w:r>
      </w:hyperlink>
      <w:r w:rsidR="00C33D3D" w:rsidRPr="002534E5">
        <w:rPr>
          <w:rFonts w:eastAsia="Times New Roman" w:cs="Calibri"/>
          <w:color w:val="000000"/>
          <w:lang w:val="it-IT"/>
        </w:rPr>
        <w:t xml:space="preserve"> </w:t>
      </w:r>
      <w:r w:rsidR="000E5590" w:rsidRPr="002534E5">
        <w:rPr>
          <w:rFonts w:eastAsia="Times New Roman" w:cs="Calibri"/>
          <w:color w:val="000000"/>
          <w:lang w:val="it-IT"/>
        </w:rPr>
        <w:t xml:space="preserve">e nel sito dell’AdG </w:t>
      </w:r>
      <w:hyperlink r:id="rId16" w:history="1">
        <w:r w:rsidR="00C33D3D" w:rsidRPr="002534E5">
          <w:rPr>
            <w:rStyle w:val="Collegamentoipertestuale"/>
            <w:rFonts w:eastAsia="Times New Roman" w:cs="Calibri"/>
            <w:lang w:val="it-IT"/>
          </w:rPr>
          <w:t>http://www.regione.marche.it/Entra-in-Regione/Fondi-Europei</w:t>
        </w:r>
      </w:hyperlink>
      <w:r w:rsidRPr="002534E5">
        <w:rPr>
          <w:rFonts w:eastAsia="Times New Roman" w:cs="Calibri"/>
          <w:color w:val="000000"/>
          <w:lang w:val="it-IT"/>
        </w:rPr>
        <w:t>.</w:t>
      </w:r>
    </w:p>
    <w:p w:rsidR="00746669" w:rsidRPr="002534E5" w:rsidRDefault="00754E72" w:rsidP="0035523E">
      <w:pPr>
        <w:autoSpaceDE w:val="0"/>
        <w:autoSpaceDN w:val="0"/>
        <w:adjustRightInd w:val="0"/>
        <w:spacing w:line="240" w:lineRule="auto"/>
        <w:rPr>
          <w:rFonts w:eastAsia="Times New Roman" w:cs="Calibri"/>
          <w:color w:val="000000"/>
          <w:lang w:val="it-IT"/>
        </w:rPr>
      </w:pPr>
      <w:r w:rsidRPr="002534E5">
        <w:rPr>
          <w:rFonts w:eastAsia="Times New Roman" w:cs="Calibri"/>
          <w:color w:val="000000"/>
          <w:lang w:val="it-IT"/>
        </w:rPr>
        <w:t>Nel caso di raggruppamento di impresa</w:t>
      </w:r>
      <w:r w:rsidR="00143D35" w:rsidRPr="002534E5">
        <w:rPr>
          <w:rFonts w:eastAsia="Times New Roman" w:cs="Calibri"/>
          <w:color w:val="000000"/>
          <w:lang w:val="it-IT"/>
        </w:rPr>
        <w:t>,</w:t>
      </w:r>
      <w:r w:rsidRPr="002534E5">
        <w:rPr>
          <w:rFonts w:eastAsia="Times New Roman" w:cs="Calibri"/>
          <w:color w:val="000000"/>
          <w:lang w:val="it-IT"/>
        </w:rPr>
        <w:t xml:space="preserve"> </w:t>
      </w:r>
      <w:r w:rsidR="00143D35" w:rsidRPr="002534E5">
        <w:rPr>
          <w:rFonts w:eastAsia="Times New Roman" w:cs="Calibri"/>
          <w:color w:val="000000"/>
          <w:lang w:val="it-IT"/>
        </w:rPr>
        <w:t>l</w:t>
      </w:r>
      <w:r w:rsidR="00C33D3D" w:rsidRPr="002534E5">
        <w:rPr>
          <w:rFonts w:eastAsia="Times New Roman" w:cs="Calibri"/>
          <w:color w:val="000000"/>
          <w:lang w:val="it-IT"/>
        </w:rPr>
        <w:t xml:space="preserve">e </w:t>
      </w:r>
      <w:r w:rsidR="002C0771" w:rsidRPr="002534E5">
        <w:rPr>
          <w:rFonts w:eastAsia="Times New Roman" w:cs="Calibri"/>
          <w:color w:val="000000"/>
          <w:lang w:val="it-IT"/>
        </w:rPr>
        <w:t xml:space="preserve">agevolazioni saranno concesse – </w:t>
      </w:r>
      <w:r w:rsidR="00C33D3D" w:rsidRPr="002534E5">
        <w:rPr>
          <w:rFonts w:eastAsia="Times New Roman" w:cs="Calibri"/>
          <w:color w:val="000000"/>
          <w:lang w:val="it-IT"/>
        </w:rPr>
        <w:t>per il tramite dell’impres</w:t>
      </w:r>
      <w:r w:rsidR="002C0771" w:rsidRPr="002534E5">
        <w:rPr>
          <w:rFonts w:eastAsia="Times New Roman" w:cs="Calibri"/>
          <w:color w:val="000000"/>
          <w:lang w:val="it-IT"/>
        </w:rPr>
        <w:t xml:space="preserve">a capofila del raggruppamento – </w:t>
      </w:r>
      <w:r w:rsidR="00C33D3D" w:rsidRPr="002534E5">
        <w:rPr>
          <w:rFonts w:eastAsia="Times New Roman" w:cs="Calibri"/>
          <w:color w:val="000000"/>
          <w:lang w:val="it-IT"/>
        </w:rPr>
        <w:t>ai soggetti partecipanti alla realizzazione del progetto in misura corrispondente alle attività svolte e documentat</w:t>
      </w:r>
      <w:r w:rsidR="002C0771" w:rsidRPr="002534E5">
        <w:rPr>
          <w:rFonts w:eastAsia="Times New Roman" w:cs="Calibri"/>
          <w:color w:val="000000"/>
          <w:lang w:val="it-IT"/>
        </w:rPr>
        <w:t>e dalle stesse.</w:t>
      </w:r>
    </w:p>
    <w:p w:rsidR="00BE68D0" w:rsidRPr="002534E5" w:rsidRDefault="00BE68D0" w:rsidP="0035523E">
      <w:pPr>
        <w:autoSpaceDE w:val="0"/>
        <w:autoSpaceDN w:val="0"/>
        <w:adjustRightInd w:val="0"/>
        <w:spacing w:line="240" w:lineRule="auto"/>
        <w:rPr>
          <w:rFonts w:eastAsia="Times New Roman" w:cs="Calibri"/>
          <w:color w:val="000000"/>
          <w:lang w:val="it-IT"/>
        </w:rPr>
      </w:pPr>
    </w:p>
    <w:p w:rsidR="00BE3CE2" w:rsidRPr="002534E5" w:rsidRDefault="00BE3CE2" w:rsidP="000F76EA">
      <w:pPr>
        <w:pStyle w:val="Titolo2"/>
        <w:numPr>
          <w:ilvl w:val="1"/>
          <w:numId w:val="31"/>
        </w:numPr>
        <w:spacing w:before="120" w:after="240" w:line="240" w:lineRule="auto"/>
        <w:ind w:left="709" w:hanging="567"/>
        <w:jc w:val="left"/>
        <w:rPr>
          <w:rFonts w:ascii="Calibri" w:eastAsia="Times New Roman" w:hAnsi="Calibri"/>
          <w:sz w:val="24"/>
          <w:szCs w:val="26"/>
          <w:lang w:val="it-IT"/>
        </w:rPr>
      </w:pPr>
      <w:bookmarkStart w:id="19" w:name="_Toc513807939"/>
      <w:r w:rsidRPr="002534E5">
        <w:rPr>
          <w:rFonts w:ascii="Calibri" w:eastAsia="Times New Roman" w:hAnsi="Calibri"/>
          <w:sz w:val="24"/>
          <w:szCs w:val="26"/>
          <w:lang w:val="it-IT"/>
        </w:rPr>
        <w:t>Accettazione contributi e conferma inizio attività</w:t>
      </w:r>
      <w:bookmarkEnd w:id="19"/>
    </w:p>
    <w:p w:rsidR="00BE3CE2" w:rsidRPr="002534E5" w:rsidRDefault="00BE3CE2" w:rsidP="00BE3CE2">
      <w:pPr>
        <w:spacing w:line="240" w:lineRule="auto"/>
        <w:rPr>
          <w:rFonts w:eastAsia="Times New Roman" w:cs="Calibri"/>
          <w:lang w:val="it-IT"/>
        </w:rPr>
      </w:pPr>
      <w:r w:rsidRPr="002534E5">
        <w:rPr>
          <w:rFonts w:eastAsia="Times New Roman" w:cs="Calibri"/>
          <w:lang w:val="it-IT"/>
        </w:rPr>
        <w:t>L'intervento deve essere confermato dall’impresa</w:t>
      </w:r>
      <w:r w:rsidR="007F1EB9" w:rsidRPr="002534E5">
        <w:rPr>
          <w:rFonts w:eastAsia="Times New Roman" w:cs="Calibri"/>
          <w:lang w:val="it-IT"/>
        </w:rPr>
        <w:t xml:space="preserve"> (</w:t>
      </w:r>
      <w:r w:rsidR="00B46DED" w:rsidRPr="002534E5">
        <w:rPr>
          <w:rFonts w:eastAsia="Times New Roman" w:cs="Calibri"/>
          <w:lang w:val="it-IT"/>
        </w:rPr>
        <w:t xml:space="preserve">dall’impresa capofila, </w:t>
      </w:r>
      <w:r w:rsidR="007F1EB9" w:rsidRPr="002534E5">
        <w:rPr>
          <w:rFonts w:eastAsia="Times New Roman" w:cs="Calibri"/>
          <w:lang w:val="it-IT"/>
        </w:rPr>
        <w:t>in caso di raggruppamento)</w:t>
      </w:r>
      <w:r w:rsidRPr="002534E5">
        <w:rPr>
          <w:rFonts w:eastAsia="Times New Roman" w:cs="Calibri"/>
          <w:lang w:val="it-IT"/>
        </w:rPr>
        <w:t xml:space="preserve"> mediante comunicazione di accettazione degli esiti istruttori e conferma di inizio attività, compilata sull'apposito modello e presentata, tramite funzionalità del sistema informativo SIGEF</w:t>
      </w:r>
      <w:r w:rsidR="00143D35" w:rsidRPr="002534E5">
        <w:rPr>
          <w:rFonts w:eastAsia="Times New Roman" w:cs="Calibri"/>
          <w:lang w:val="it-IT"/>
        </w:rPr>
        <w:t>,</w:t>
      </w:r>
      <w:r w:rsidRPr="002534E5">
        <w:rPr>
          <w:rFonts w:eastAsia="Times New Roman" w:cs="Calibri"/>
          <w:lang w:val="it-IT"/>
        </w:rPr>
        <w:t xml:space="preserve"> entro il termine</w:t>
      </w:r>
      <w:r w:rsidR="0065514B" w:rsidRPr="002534E5">
        <w:rPr>
          <w:rFonts w:eastAsia="Times New Roman" w:cs="Calibri"/>
          <w:lang w:val="it-IT"/>
        </w:rPr>
        <w:t xml:space="preserve"> </w:t>
      </w:r>
      <w:r w:rsidRPr="002534E5">
        <w:rPr>
          <w:rFonts w:eastAsia="Times New Roman" w:cs="Calibri"/>
          <w:lang w:val="it-IT"/>
        </w:rPr>
        <w:t>di 30 giorni dalla data di ricezione della comunicazione di concessione</w:t>
      </w:r>
      <w:r w:rsidR="00153F60" w:rsidRPr="002534E5">
        <w:rPr>
          <w:rFonts w:eastAsia="Times New Roman" w:cs="Calibri"/>
          <w:lang w:val="it-IT"/>
        </w:rPr>
        <w:t>, pena decadenza dal contributo ammissibile</w:t>
      </w:r>
      <w:r w:rsidRPr="002534E5">
        <w:rPr>
          <w:rFonts w:eastAsia="Times New Roman" w:cs="Calibri"/>
          <w:lang w:val="it-IT"/>
        </w:rPr>
        <w:t>.</w:t>
      </w:r>
    </w:p>
    <w:p w:rsidR="00C12F2F" w:rsidRPr="002534E5" w:rsidRDefault="00C12F2F" w:rsidP="00BE3CE2">
      <w:pPr>
        <w:spacing w:line="240" w:lineRule="auto"/>
        <w:rPr>
          <w:rFonts w:eastAsia="Times New Roman" w:cs="Calibri"/>
          <w:lang w:val="it-IT"/>
        </w:rPr>
      </w:pPr>
    </w:p>
    <w:p w:rsidR="00C12F2F" w:rsidRPr="002534E5" w:rsidRDefault="00C12F2F" w:rsidP="00BE3CE2">
      <w:pPr>
        <w:spacing w:line="240" w:lineRule="auto"/>
        <w:rPr>
          <w:rFonts w:eastAsia="Times New Roman" w:cs="Calibri"/>
          <w:lang w:val="it-IT"/>
        </w:rPr>
      </w:pPr>
      <w:r w:rsidRPr="002534E5">
        <w:rPr>
          <w:rFonts w:eastAsia="Times New Roman" w:cs="Calibri"/>
          <w:lang w:val="it-IT"/>
        </w:rPr>
        <w:t>All’atto dell’accettazione del contributo</w:t>
      </w:r>
      <w:r w:rsidR="001E6E9D" w:rsidRPr="002534E5">
        <w:rPr>
          <w:rFonts w:eastAsia="Times New Roman" w:cs="Calibri"/>
          <w:lang w:val="it-IT"/>
        </w:rPr>
        <w:t xml:space="preserve"> il beneficiario</w:t>
      </w:r>
      <w:r w:rsidRPr="002534E5">
        <w:rPr>
          <w:rFonts w:eastAsia="Times New Roman" w:cs="Calibri"/>
          <w:lang w:val="it-IT"/>
        </w:rPr>
        <w:t>, con apposito documento</w:t>
      </w:r>
      <w:r w:rsidR="001E6E9D" w:rsidRPr="002534E5">
        <w:rPr>
          <w:rFonts w:eastAsia="Times New Roman" w:cs="Calibri"/>
          <w:lang w:val="it-IT"/>
        </w:rPr>
        <w:t>,</w:t>
      </w:r>
      <w:r w:rsidRPr="002534E5">
        <w:rPr>
          <w:rFonts w:eastAsia="Times New Roman" w:cs="Calibri"/>
          <w:lang w:val="it-IT"/>
        </w:rPr>
        <w:t xml:space="preserve"> certifica la data di avvio del progetto, nel risp</w:t>
      </w:r>
      <w:r w:rsidR="009747E2" w:rsidRPr="002534E5">
        <w:rPr>
          <w:rFonts w:eastAsia="Times New Roman" w:cs="Calibri"/>
          <w:lang w:val="it-IT"/>
        </w:rPr>
        <w:t>etto di quanto previsto all’art. 3.4.</w:t>
      </w:r>
    </w:p>
    <w:p w:rsidR="00FB6C53" w:rsidRPr="002534E5" w:rsidRDefault="00FB6C53" w:rsidP="00BE3CE2">
      <w:pPr>
        <w:spacing w:line="240" w:lineRule="auto"/>
        <w:rPr>
          <w:rFonts w:eastAsia="Times New Roman" w:cs="Calibri"/>
          <w:lang w:val="it-IT"/>
        </w:rPr>
      </w:pPr>
    </w:p>
    <w:p w:rsidR="00BE3CE2" w:rsidRPr="002534E5" w:rsidRDefault="00BE3CE2" w:rsidP="00BE3CE2">
      <w:pPr>
        <w:spacing w:line="240" w:lineRule="auto"/>
        <w:rPr>
          <w:rFonts w:eastAsia="Times New Roman" w:cs="Calibri"/>
          <w:lang w:val="it-IT"/>
        </w:rPr>
      </w:pPr>
      <w:r w:rsidRPr="002534E5">
        <w:rPr>
          <w:rFonts w:eastAsia="Times New Roman" w:cs="Calibri"/>
          <w:lang w:val="it-IT"/>
        </w:rPr>
        <w:t>La dichiarazione di decadenza</w:t>
      </w:r>
      <w:r w:rsidR="001E6E9D" w:rsidRPr="002534E5">
        <w:rPr>
          <w:rFonts w:eastAsia="Times New Roman" w:cs="Calibri"/>
          <w:lang w:val="it-IT"/>
        </w:rPr>
        <w:t>,</w:t>
      </w:r>
      <w:r w:rsidRPr="002534E5">
        <w:rPr>
          <w:rFonts w:eastAsia="Times New Roman" w:cs="Calibri"/>
          <w:lang w:val="it-IT"/>
        </w:rPr>
        <w:t xml:space="preserve"> per mancato invio della comunicazione di accettazione</w:t>
      </w:r>
      <w:r w:rsidR="001E6E9D" w:rsidRPr="002534E5">
        <w:rPr>
          <w:rFonts w:eastAsia="Times New Roman" w:cs="Calibri"/>
          <w:lang w:val="it-IT"/>
        </w:rPr>
        <w:t>,</w:t>
      </w:r>
      <w:r w:rsidRPr="002534E5">
        <w:rPr>
          <w:rFonts w:eastAsia="Times New Roman" w:cs="Calibri"/>
          <w:lang w:val="it-IT"/>
        </w:rPr>
        <w:t xml:space="preserve"> verrà fatta d’ufficio senza avviare il procedimento di revoca di cui all’art. 8 della L. 241/1990 e s.m.i.</w:t>
      </w:r>
    </w:p>
    <w:p w:rsidR="00991A64" w:rsidRPr="002534E5" w:rsidRDefault="00CE44D8" w:rsidP="004757C9">
      <w:pPr>
        <w:pStyle w:val="Titolo1"/>
        <w:numPr>
          <w:ilvl w:val="0"/>
          <w:numId w:val="0"/>
        </w:numPr>
        <w:pBdr>
          <w:bottom w:val="single" w:sz="8" w:space="4" w:color="4F81BD"/>
        </w:pBdr>
        <w:spacing w:after="300" w:line="240" w:lineRule="auto"/>
        <w:contextualSpacing/>
        <w:jc w:val="left"/>
        <w:rPr>
          <w:rFonts w:cs="Times New Roman"/>
          <w:kern w:val="28"/>
          <w:sz w:val="28"/>
          <w:szCs w:val="52"/>
          <w:lang w:val="it-IT" w:eastAsia="en-US"/>
        </w:rPr>
      </w:pPr>
      <w:r w:rsidRPr="002534E5">
        <w:rPr>
          <w:rFonts w:cs="Times New Roman"/>
          <w:kern w:val="28"/>
          <w:sz w:val="28"/>
          <w:szCs w:val="52"/>
          <w:lang w:val="it-IT" w:eastAsia="en-US"/>
        </w:rPr>
        <w:t>6.</w:t>
      </w:r>
      <w:bookmarkStart w:id="20" w:name="_Toc513807940"/>
      <w:r w:rsidR="008B2BE3" w:rsidRPr="002534E5">
        <w:rPr>
          <w:rFonts w:cs="Times New Roman"/>
          <w:kern w:val="28"/>
          <w:sz w:val="28"/>
          <w:szCs w:val="52"/>
          <w:lang w:val="it-IT" w:eastAsia="en-US"/>
        </w:rPr>
        <w:t xml:space="preserve">MODALITÀ </w:t>
      </w:r>
      <w:r w:rsidR="003937AB" w:rsidRPr="002534E5">
        <w:rPr>
          <w:rFonts w:cs="Times New Roman"/>
          <w:kern w:val="28"/>
          <w:sz w:val="28"/>
          <w:szCs w:val="52"/>
          <w:lang w:val="it-IT" w:eastAsia="en-US"/>
        </w:rPr>
        <w:t xml:space="preserve">DI </w:t>
      </w:r>
      <w:r w:rsidR="008B2BE3" w:rsidRPr="002534E5">
        <w:rPr>
          <w:rFonts w:cs="Times New Roman"/>
          <w:kern w:val="28"/>
          <w:sz w:val="28"/>
          <w:szCs w:val="52"/>
          <w:lang w:val="it-IT" w:eastAsia="en-US"/>
        </w:rPr>
        <w:t>RENDICONTAZIONE DELLA SPESA</w:t>
      </w:r>
      <w:bookmarkEnd w:id="20"/>
      <w:r w:rsidRPr="002534E5">
        <w:rPr>
          <w:rFonts w:cs="Times New Roman"/>
          <w:kern w:val="28"/>
          <w:sz w:val="28"/>
          <w:szCs w:val="52"/>
          <w:lang w:val="it-IT" w:eastAsia="en-US"/>
        </w:rPr>
        <w:t xml:space="preserve"> ED EROGAZIONE DEL </w:t>
      </w:r>
      <w:r w:rsidR="003937AB" w:rsidRPr="002534E5">
        <w:rPr>
          <w:rFonts w:cs="Times New Roman"/>
          <w:kern w:val="28"/>
          <w:sz w:val="28"/>
          <w:szCs w:val="52"/>
          <w:lang w:val="it-IT" w:eastAsia="en-US"/>
        </w:rPr>
        <w:t>CONTRIBUTO</w:t>
      </w:r>
      <w:r w:rsidR="00991A64" w:rsidRPr="002534E5">
        <w:rPr>
          <w:rFonts w:cs="Times New Roman"/>
          <w:kern w:val="28"/>
          <w:sz w:val="28"/>
          <w:szCs w:val="52"/>
          <w:lang w:val="it-IT" w:eastAsia="en-US"/>
        </w:rPr>
        <w:t xml:space="preserve"> </w:t>
      </w:r>
    </w:p>
    <w:p w:rsidR="00A61032" w:rsidRPr="002534E5" w:rsidRDefault="00130ADF" w:rsidP="000F76EA">
      <w:pPr>
        <w:pStyle w:val="Titolo2"/>
        <w:numPr>
          <w:ilvl w:val="1"/>
          <w:numId w:val="34"/>
        </w:numPr>
        <w:spacing w:before="120" w:after="240" w:line="240" w:lineRule="auto"/>
        <w:ind w:left="0" w:firstLine="0"/>
        <w:jc w:val="left"/>
        <w:rPr>
          <w:rFonts w:ascii="Calibri" w:eastAsia="Times New Roman" w:hAnsi="Calibri"/>
          <w:sz w:val="24"/>
          <w:szCs w:val="26"/>
          <w:lang w:val="it-IT"/>
        </w:rPr>
      </w:pPr>
      <w:bookmarkStart w:id="21" w:name="_Toc315340819"/>
      <w:bookmarkStart w:id="22" w:name="_Toc513807941"/>
      <w:r w:rsidRPr="002534E5">
        <w:rPr>
          <w:rFonts w:ascii="Calibri" w:eastAsia="Times New Roman" w:hAnsi="Calibri"/>
          <w:sz w:val="24"/>
          <w:szCs w:val="26"/>
          <w:lang w:val="it-IT"/>
        </w:rPr>
        <w:t>La rendicontazione delle</w:t>
      </w:r>
      <w:r w:rsidR="004A5AE7" w:rsidRPr="002534E5">
        <w:rPr>
          <w:rFonts w:ascii="Calibri" w:eastAsia="Times New Roman" w:hAnsi="Calibri"/>
          <w:sz w:val="24"/>
          <w:szCs w:val="26"/>
          <w:lang w:val="it-IT"/>
        </w:rPr>
        <w:t xml:space="preserve"> </w:t>
      </w:r>
      <w:r w:rsidRPr="002534E5">
        <w:rPr>
          <w:rFonts w:ascii="Calibri" w:eastAsia="Times New Roman" w:hAnsi="Calibri"/>
          <w:sz w:val="24"/>
          <w:szCs w:val="26"/>
          <w:lang w:val="it-IT"/>
        </w:rPr>
        <w:t>spese</w:t>
      </w:r>
      <w:bookmarkEnd w:id="21"/>
      <w:bookmarkEnd w:id="22"/>
    </w:p>
    <w:p w:rsidR="00955FBE" w:rsidRPr="002534E5" w:rsidRDefault="00D6454D" w:rsidP="004757C9">
      <w:pPr>
        <w:spacing w:after="120" w:line="240" w:lineRule="auto"/>
        <w:rPr>
          <w:b/>
          <w:lang w:val="it-IT"/>
        </w:rPr>
      </w:pPr>
      <w:bookmarkStart w:id="23" w:name="_Toc315340821"/>
      <w:r w:rsidRPr="002534E5">
        <w:rPr>
          <w:lang w:val="it-IT"/>
        </w:rPr>
        <w:t xml:space="preserve">La rendicontazione delle spese sulla piattaforma informatizzata </w:t>
      </w:r>
      <w:r w:rsidR="00DD69A2" w:rsidRPr="002534E5">
        <w:rPr>
          <w:lang w:val="it-IT"/>
        </w:rPr>
        <w:t xml:space="preserve">SIGEF </w:t>
      </w:r>
      <w:r w:rsidRPr="002534E5">
        <w:rPr>
          <w:lang w:val="it-IT"/>
        </w:rPr>
        <w:t xml:space="preserve">deve essere effettuata </w:t>
      </w:r>
      <w:r w:rsidRPr="002534E5">
        <w:rPr>
          <w:b/>
          <w:lang w:val="it-IT"/>
        </w:rPr>
        <w:t>entro il 60° giorno successivo alla data di chiusura</w:t>
      </w:r>
      <w:r w:rsidR="00DD69A2" w:rsidRPr="002534E5">
        <w:rPr>
          <w:b/>
          <w:lang w:val="it-IT"/>
        </w:rPr>
        <w:t xml:space="preserve"> del progetto</w:t>
      </w:r>
      <w:r w:rsidR="00955FBE" w:rsidRPr="002534E5">
        <w:rPr>
          <w:b/>
          <w:lang w:val="it-IT"/>
        </w:rPr>
        <w:t>.</w:t>
      </w:r>
    </w:p>
    <w:p w:rsidR="00232E33" w:rsidRPr="002534E5" w:rsidRDefault="00232E33" w:rsidP="00232E33">
      <w:pPr>
        <w:autoSpaceDE w:val="0"/>
        <w:autoSpaceDN w:val="0"/>
        <w:adjustRightInd w:val="0"/>
        <w:spacing w:line="240" w:lineRule="auto"/>
        <w:rPr>
          <w:rFonts w:eastAsia="Times New Roman" w:cs="Calibri"/>
          <w:b/>
          <w:lang w:val="it-IT"/>
        </w:rPr>
      </w:pPr>
      <w:r w:rsidRPr="002534E5">
        <w:rPr>
          <w:rFonts w:eastAsia="Times New Roman" w:cs="Calibri"/>
          <w:b/>
          <w:lang w:val="it-IT"/>
        </w:rPr>
        <w:t>Il progetto presentato, una volta approvato, deve essere realizzato nella sua interezza, ovvero l’azienda beneficiaria del contributo per la sottofase 1 è obbligata a realizzare la successiva fase progettuale (sottofase 2) anche nell’eventualità in cui la stessa non fosse finanziata o lo fosse parzialmente, mentre la porzione progettuale relativa alla sottofase 3 (eventuale), qualora prevista, potrebbe anche non essere realizzata, ma in questo caso si procederà a rivalutazione del punteggio compressivo del progetto con le eventuali conseguenze di cui al successivo punto 9.8 (revoche e procedimento di revoca).</w:t>
      </w:r>
    </w:p>
    <w:p w:rsidR="00232E33" w:rsidRPr="002534E5" w:rsidRDefault="00232E33" w:rsidP="00232E33">
      <w:pPr>
        <w:autoSpaceDE w:val="0"/>
        <w:autoSpaceDN w:val="0"/>
        <w:adjustRightInd w:val="0"/>
        <w:spacing w:line="240" w:lineRule="auto"/>
        <w:rPr>
          <w:rFonts w:eastAsia="Times New Roman" w:cs="Calibri"/>
          <w:lang w:val="it-IT"/>
        </w:rPr>
      </w:pPr>
    </w:p>
    <w:p w:rsidR="009E2103" w:rsidRPr="002534E5" w:rsidRDefault="00955FBE" w:rsidP="004757C9">
      <w:pPr>
        <w:spacing w:after="120" w:line="240" w:lineRule="auto"/>
        <w:rPr>
          <w:lang w:val="it-IT"/>
        </w:rPr>
      </w:pPr>
      <w:r w:rsidRPr="002534E5">
        <w:rPr>
          <w:lang w:val="it-IT"/>
        </w:rPr>
        <w:t>Il termine di chiusura del progetto può essere attestato o dal</w:t>
      </w:r>
      <w:r w:rsidR="00031766" w:rsidRPr="002534E5">
        <w:rPr>
          <w:lang w:val="it-IT"/>
        </w:rPr>
        <w:t>la data dell’ultimo titolo di spesa ammissibile</w:t>
      </w:r>
      <w:r w:rsidR="00153F60" w:rsidRPr="002534E5">
        <w:rPr>
          <w:lang w:val="it-IT"/>
        </w:rPr>
        <w:t xml:space="preserve"> o</w:t>
      </w:r>
      <w:r w:rsidRPr="002534E5">
        <w:rPr>
          <w:lang w:val="it-IT"/>
        </w:rPr>
        <w:t xml:space="preserve"> dall</w:t>
      </w:r>
      <w:r w:rsidR="00153F60" w:rsidRPr="002534E5">
        <w:rPr>
          <w:lang w:val="it-IT"/>
        </w:rPr>
        <w:t>’</w:t>
      </w:r>
      <w:r w:rsidRPr="002534E5">
        <w:rPr>
          <w:lang w:val="it-IT"/>
        </w:rPr>
        <w:t>ultima assunzione</w:t>
      </w:r>
      <w:r w:rsidR="00A50442" w:rsidRPr="002534E5">
        <w:rPr>
          <w:lang w:val="it-IT"/>
        </w:rPr>
        <w:t xml:space="preserve"> riferito/a al progetto nel suo complesso e comunque entro </w:t>
      </w:r>
      <w:r w:rsidR="009144E3" w:rsidRPr="002534E5">
        <w:rPr>
          <w:lang w:val="it-IT"/>
        </w:rPr>
        <w:t xml:space="preserve">e </w:t>
      </w:r>
      <w:r w:rsidR="00A50442" w:rsidRPr="002534E5">
        <w:rPr>
          <w:lang w:val="it-IT"/>
        </w:rPr>
        <w:t>non oltre il termine massimo di dodici mesi dalla data di avvio</w:t>
      </w:r>
      <w:r w:rsidR="009144E3" w:rsidRPr="002534E5">
        <w:rPr>
          <w:lang w:val="it-IT"/>
        </w:rPr>
        <w:t>,</w:t>
      </w:r>
      <w:r w:rsidR="00A50442" w:rsidRPr="002534E5">
        <w:rPr>
          <w:lang w:val="it-IT"/>
        </w:rPr>
        <w:t xml:space="preserve"> salvo proroghe debitamente autorizzate</w:t>
      </w:r>
      <w:r w:rsidRPr="002534E5">
        <w:rPr>
          <w:lang w:val="it-IT"/>
        </w:rPr>
        <w:t>.</w:t>
      </w:r>
      <w:r w:rsidR="00922B83" w:rsidRPr="002534E5">
        <w:rPr>
          <w:lang w:val="it-IT"/>
        </w:rPr>
        <w:t xml:space="preserve"> Resta inteso che la fase di avvio del progetto è unica e fa riferimento alla sottofase 1</w:t>
      </w:r>
      <w:r w:rsidR="009144E3" w:rsidRPr="002534E5">
        <w:rPr>
          <w:lang w:val="it-IT"/>
        </w:rPr>
        <w:t>,</w:t>
      </w:r>
      <w:r w:rsidR="00922B83" w:rsidRPr="002534E5">
        <w:rPr>
          <w:lang w:val="it-IT"/>
        </w:rPr>
        <w:t xml:space="preserve"> mentre</w:t>
      </w:r>
      <w:r w:rsidR="001E7DF9" w:rsidRPr="002534E5">
        <w:rPr>
          <w:lang w:val="it-IT"/>
        </w:rPr>
        <w:t xml:space="preserve"> le sottofasi successive </w:t>
      </w:r>
      <w:r w:rsidR="002773AA" w:rsidRPr="002534E5">
        <w:rPr>
          <w:lang w:val="it-IT"/>
        </w:rPr>
        <w:t>assumono la medesima data di inizio e termine</w:t>
      </w:r>
      <w:r w:rsidR="001E7DF9" w:rsidRPr="002534E5">
        <w:rPr>
          <w:lang w:val="it-IT"/>
        </w:rPr>
        <w:t>.</w:t>
      </w:r>
    </w:p>
    <w:p w:rsidR="00D6454D" w:rsidRPr="002534E5" w:rsidRDefault="009E2103" w:rsidP="003D3533">
      <w:pPr>
        <w:spacing w:after="120" w:line="240" w:lineRule="auto"/>
        <w:rPr>
          <w:lang w:val="it-IT"/>
        </w:rPr>
      </w:pPr>
      <w:r w:rsidRPr="002534E5">
        <w:rPr>
          <w:lang w:val="it-IT"/>
        </w:rPr>
        <w:t>Entro la stessa data</w:t>
      </w:r>
      <w:r w:rsidR="00863430" w:rsidRPr="002534E5">
        <w:rPr>
          <w:lang w:val="it-IT"/>
        </w:rPr>
        <w:t xml:space="preserve"> di presentazione della rendicontazione</w:t>
      </w:r>
      <w:r w:rsidRPr="002534E5">
        <w:rPr>
          <w:lang w:val="it-IT"/>
        </w:rPr>
        <w:t xml:space="preserve"> l’impresa può quietanzare le spese sostenute e provvedere alle assunzioni previste nel progetto.</w:t>
      </w:r>
    </w:p>
    <w:p w:rsidR="005B645B" w:rsidRPr="002534E5" w:rsidRDefault="006E4F1D" w:rsidP="003D3533">
      <w:pPr>
        <w:spacing w:after="120" w:line="240" w:lineRule="auto"/>
        <w:rPr>
          <w:rFonts w:cs="Calibri"/>
          <w:bCs/>
          <w:noProof/>
          <w:lang w:val="it-IT"/>
        </w:rPr>
      </w:pPr>
      <w:r w:rsidRPr="002534E5">
        <w:rPr>
          <w:noProof/>
          <w:lang w:val="it-IT"/>
        </w:rPr>
        <w:t>La rendicontazione deve essere effettuata</w:t>
      </w:r>
      <w:r w:rsidR="001E6E9D" w:rsidRPr="002534E5">
        <w:rPr>
          <w:noProof/>
          <w:lang w:val="it-IT"/>
        </w:rPr>
        <w:t>,</w:t>
      </w:r>
      <w:r w:rsidRPr="002534E5">
        <w:rPr>
          <w:noProof/>
          <w:lang w:val="it-IT"/>
        </w:rPr>
        <w:t xml:space="preserve"> dal</w:t>
      </w:r>
      <w:r w:rsidR="009A5B9E" w:rsidRPr="002534E5">
        <w:rPr>
          <w:noProof/>
          <w:lang w:val="it-IT"/>
        </w:rPr>
        <w:t>l’impresa beneficiaria</w:t>
      </w:r>
      <w:r w:rsidR="001E6E9D" w:rsidRPr="002534E5">
        <w:rPr>
          <w:noProof/>
          <w:lang w:val="it-IT"/>
        </w:rPr>
        <w:t>,</w:t>
      </w:r>
      <w:r w:rsidRPr="002534E5">
        <w:rPr>
          <w:noProof/>
          <w:lang w:val="it-IT"/>
        </w:rPr>
        <w:t xml:space="preserve"> attraverso l’utilizzo del sistema informativo </w:t>
      </w:r>
      <w:r w:rsidR="00B001A1" w:rsidRPr="002534E5">
        <w:rPr>
          <w:noProof/>
          <w:lang w:val="it-IT"/>
        </w:rPr>
        <w:t xml:space="preserve">regionale </w:t>
      </w:r>
      <w:r w:rsidRPr="002534E5">
        <w:rPr>
          <w:noProof/>
          <w:lang w:val="it-IT"/>
        </w:rPr>
        <w:t xml:space="preserve">SIGEF, all’indirizzo </w:t>
      </w:r>
      <w:hyperlink r:id="rId17" w:history="1">
        <w:r w:rsidR="005B43DE" w:rsidRPr="002534E5">
          <w:rPr>
            <w:rStyle w:val="Collegamentoipertestuale"/>
            <w:rFonts w:cs="Calibri"/>
            <w:bCs/>
            <w:noProof/>
            <w:lang w:val="it-IT"/>
          </w:rPr>
          <w:t>https://sigef.regione.marche.it</w:t>
        </w:r>
      </w:hyperlink>
      <w:r w:rsidR="005B43DE" w:rsidRPr="002534E5">
        <w:rPr>
          <w:rFonts w:cs="Calibri"/>
          <w:bCs/>
          <w:noProof/>
          <w:lang w:val="it-IT"/>
        </w:rPr>
        <w:t xml:space="preserve"> .</w:t>
      </w:r>
      <w:r w:rsidR="00754E72" w:rsidRPr="002534E5">
        <w:rPr>
          <w:rFonts w:cs="Calibri"/>
          <w:bCs/>
          <w:noProof/>
          <w:lang w:val="it-IT"/>
        </w:rPr>
        <w:t>Nel caso di raggruppamento, sarà l’impresa capofila che effettuerà la rendicontazione sul sistem</w:t>
      </w:r>
      <w:r w:rsidR="00031766" w:rsidRPr="002534E5">
        <w:rPr>
          <w:rFonts w:cs="Calibri"/>
          <w:bCs/>
          <w:noProof/>
          <w:lang w:val="it-IT"/>
        </w:rPr>
        <w:t xml:space="preserve">a </w:t>
      </w:r>
      <w:r w:rsidR="00754E72" w:rsidRPr="002534E5">
        <w:rPr>
          <w:rFonts w:cs="Calibri"/>
          <w:bCs/>
          <w:noProof/>
          <w:lang w:val="it-IT"/>
        </w:rPr>
        <w:t>regionale SIGEF.</w:t>
      </w:r>
    </w:p>
    <w:p w:rsidR="0065514B" w:rsidRPr="002534E5" w:rsidRDefault="0065514B" w:rsidP="003D3533">
      <w:pPr>
        <w:spacing w:after="120" w:line="240" w:lineRule="auto"/>
        <w:rPr>
          <w:b/>
          <w:bCs/>
          <w:noProof/>
          <w:lang w:val="it-IT"/>
        </w:rPr>
      </w:pPr>
    </w:p>
    <w:p w:rsidR="00A61032" w:rsidRPr="002534E5" w:rsidRDefault="00A61032" w:rsidP="000F76EA">
      <w:pPr>
        <w:pStyle w:val="Titolo2"/>
        <w:numPr>
          <w:ilvl w:val="1"/>
          <w:numId w:val="34"/>
        </w:numPr>
        <w:spacing w:before="120" w:after="120" w:line="240" w:lineRule="auto"/>
        <w:ind w:left="612" w:hanging="612"/>
        <w:jc w:val="left"/>
        <w:rPr>
          <w:rFonts w:ascii="Calibri" w:eastAsia="Times New Roman" w:hAnsi="Calibri"/>
          <w:sz w:val="24"/>
          <w:szCs w:val="26"/>
          <w:lang w:val="it-IT"/>
        </w:rPr>
      </w:pPr>
      <w:bookmarkStart w:id="24" w:name="_Toc513807942"/>
      <w:r w:rsidRPr="002534E5">
        <w:rPr>
          <w:rFonts w:ascii="Calibri" w:eastAsia="Times New Roman" w:hAnsi="Calibri"/>
          <w:sz w:val="24"/>
          <w:szCs w:val="26"/>
          <w:lang w:val="it-IT"/>
        </w:rPr>
        <w:t>Obblighi connessi alla rendicontazione delle spese</w:t>
      </w:r>
      <w:bookmarkEnd w:id="23"/>
      <w:bookmarkEnd w:id="24"/>
      <w:r w:rsidR="00C27B2E" w:rsidRPr="002534E5">
        <w:rPr>
          <w:rFonts w:ascii="Calibri" w:eastAsia="Times New Roman" w:hAnsi="Calibri"/>
          <w:sz w:val="24"/>
          <w:szCs w:val="26"/>
          <w:lang w:val="it-IT"/>
        </w:rPr>
        <w:t xml:space="preserve"> </w:t>
      </w:r>
    </w:p>
    <w:p w:rsidR="0098721A" w:rsidRPr="002534E5" w:rsidRDefault="0098721A" w:rsidP="0098721A">
      <w:pPr>
        <w:pStyle w:val="ElencoPuntato"/>
        <w:spacing w:before="0" w:after="120" w:line="240" w:lineRule="auto"/>
        <w:rPr>
          <w:sz w:val="22"/>
          <w:szCs w:val="22"/>
          <w:lang w:val="it-IT"/>
        </w:rPr>
      </w:pPr>
      <w:r w:rsidRPr="002534E5">
        <w:rPr>
          <w:sz w:val="22"/>
          <w:szCs w:val="22"/>
          <w:lang w:val="it-IT"/>
        </w:rPr>
        <w:t>Il Beneficiario deve:</w:t>
      </w:r>
    </w:p>
    <w:p w:rsidR="0098721A" w:rsidRPr="002534E5" w:rsidRDefault="0098721A" w:rsidP="00625E0E">
      <w:pPr>
        <w:pStyle w:val="ElencoPuntato"/>
        <w:numPr>
          <w:ilvl w:val="0"/>
          <w:numId w:val="10"/>
        </w:numPr>
        <w:spacing w:before="0" w:after="120" w:line="240" w:lineRule="auto"/>
        <w:rPr>
          <w:sz w:val="22"/>
          <w:szCs w:val="22"/>
          <w:lang w:val="it-IT"/>
        </w:rPr>
      </w:pPr>
      <w:r w:rsidRPr="002534E5">
        <w:rPr>
          <w:sz w:val="22"/>
          <w:szCs w:val="22"/>
          <w:lang w:val="it-IT"/>
        </w:rPr>
        <w:t>rendicontare secondo le modalità e i termini stabiliti nel bando;</w:t>
      </w:r>
    </w:p>
    <w:p w:rsidR="0098721A" w:rsidRPr="002534E5" w:rsidRDefault="0098721A" w:rsidP="00625E0E">
      <w:pPr>
        <w:pStyle w:val="ElencoPuntato"/>
        <w:numPr>
          <w:ilvl w:val="0"/>
          <w:numId w:val="10"/>
        </w:numPr>
        <w:spacing w:before="0" w:after="120" w:line="240" w:lineRule="auto"/>
        <w:rPr>
          <w:sz w:val="22"/>
          <w:szCs w:val="22"/>
          <w:lang w:val="it-IT"/>
        </w:rPr>
      </w:pPr>
      <w:r w:rsidRPr="002534E5">
        <w:rPr>
          <w:sz w:val="22"/>
          <w:szCs w:val="22"/>
          <w:lang w:val="it-IT"/>
        </w:rPr>
        <w:t xml:space="preserve">garantire che le spese dichiarate siano </w:t>
      </w:r>
      <w:r w:rsidRPr="002534E5">
        <w:rPr>
          <w:b/>
          <w:sz w:val="22"/>
          <w:szCs w:val="22"/>
          <w:lang w:val="it-IT"/>
        </w:rPr>
        <w:t>reali</w:t>
      </w:r>
      <w:r w:rsidRPr="002534E5">
        <w:rPr>
          <w:sz w:val="22"/>
          <w:szCs w:val="22"/>
          <w:lang w:val="it-IT"/>
        </w:rPr>
        <w:t xml:space="preserve"> e che i prodotti e i servizi siano </w:t>
      </w:r>
      <w:r w:rsidRPr="002534E5">
        <w:rPr>
          <w:b/>
          <w:sz w:val="22"/>
          <w:szCs w:val="22"/>
          <w:lang w:val="it-IT"/>
        </w:rPr>
        <w:t>forniti conformemente a quanto previsto</w:t>
      </w:r>
      <w:r w:rsidRPr="002534E5">
        <w:rPr>
          <w:sz w:val="22"/>
          <w:szCs w:val="22"/>
          <w:lang w:val="it-IT"/>
        </w:rPr>
        <w:t xml:space="preserve"> in sede di approvazione </w:t>
      </w:r>
      <w:r w:rsidR="00143D35" w:rsidRPr="002534E5">
        <w:rPr>
          <w:sz w:val="22"/>
          <w:szCs w:val="22"/>
          <w:lang w:val="it-IT"/>
        </w:rPr>
        <w:t>della proposta progettuale</w:t>
      </w:r>
      <w:r w:rsidRPr="002534E5">
        <w:rPr>
          <w:sz w:val="22"/>
          <w:szCs w:val="22"/>
          <w:lang w:val="it-IT"/>
        </w:rPr>
        <w:t>;</w:t>
      </w:r>
    </w:p>
    <w:p w:rsidR="0098721A" w:rsidRPr="002534E5" w:rsidRDefault="0098721A" w:rsidP="00625E0E">
      <w:pPr>
        <w:pStyle w:val="ElencoPuntato"/>
        <w:numPr>
          <w:ilvl w:val="0"/>
          <w:numId w:val="10"/>
        </w:numPr>
        <w:spacing w:before="0" w:after="120" w:line="240" w:lineRule="auto"/>
        <w:rPr>
          <w:sz w:val="22"/>
          <w:szCs w:val="22"/>
          <w:u w:val="single"/>
          <w:lang w:val="it-IT"/>
        </w:rPr>
      </w:pPr>
      <w:r w:rsidRPr="002534E5">
        <w:rPr>
          <w:sz w:val="22"/>
          <w:szCs w:val="22"/>
          <w:lang w:val="it-IT"/>
        </w:rPr>
        <w:t>dichiarare di non avere ricevuto aiuti incompatibili</w:t>
      </w:r>
      <w:r w:rsidR="00143D35" w:rsidRPr="002534E5">
        <w:rPr>
          <w:sz w:val="22"/>
          <w:szCs w:val="22"/>
          <w:lang w:val="it-IT"/>
        </w:rPr>
        <w:t>,</w:t>
      </w:r>
      <w:r w:rsidRPr="002534E5">
        <w:rPr>
          <w:sz w:val="22"/>
          <w:szCs w:val="22"/>
          <w:lang w:val="it-IT"/>
        </w:rPr>
        <w:t xml:space="preserve"> o di avere provveduto al loro rimborso secondo le normative nazionali e </w:t>
      </w:r>
      <w:r w:rsidR="00D6454D" w:rsidRPr="002534E5">
        <w:rPr>
          <w:sz w:val="22"/>
          <w:szCs w:val="22"/>
          <w:lang w:val="it-IT"/>
        </w:rPr>
        <w:t>comunitarie vigenti</w:t>
      </w:r>
      <w:r w:rsidRPr="002534E5">
        <w:rPr>
          <w:sz w:val="22"/>
          <w:szCs w:val="22"/>
          <w:lang w:val="it-IT"/>
        </w:rPr>
        <w:t>;</w:t>
      </w:r>
    </w:p>
    <w:p w:rsidR="0098721A" w:rsidRPr="002534E5" w:rsidRDefault="0098721A" w:rsidP="00625E0E">
      <w:pPr>
        <w:pStyle w:val="ElencoPuntato"/>
        <w:numPr>
          <w:ilvl w:val="0"/>
          <w:numId w:val="10"/>
        </w:numPr>
        <w:spacing w:before="0" w:after="120" w:line="240" w:lineRule="auto"/>
        <w:rPr>
          <w:sz w:val="22"/>
          <w:szCs w:val="22"/>
          <w:lang w:val="it-IT"/>
        </w:rPr>
      </w:pPr>
      <w:r w:rsidRPr="002534E5">
        <w:rPr>
          <w:sz w:val="22"/>
          <w:szCs w:val="22"/>
          <w:lang w:val="it-IT"/>
        </w:rPr>
        <w:t>conservare</w:t>
      </w:r>
      <w:r w:rsidRPr="002534E5">
        <w:rPr>
          <w:rStyle w:val="Rimandonotaapidipagina"/>
          <w:b/>
          <w:sz w:val="22"/>
          <w:szCs w:val="22"/>
          <w:lang w:val="it-IT"/>
        </w:rPr>
        <w:footnoteReference w:id="7"/>
      </w:r>
      <w:r w:rsidRPr="002534E5">
        <w:rPr>
          <w:sz w:val="22"/>
          <w:szCs w:val="22"/>
          <w:lang w:val="it-IT"/>
        </w:rPr>
        <w:t xml:space="preserve"> tutti i documenti relativi </w:t>
      </w:r>
      <w:r w:rsidR="00143D35" w:rsidRPr="002534E5">
        <w:rPr>
          <w:sz w:val="22"/>
          <w:szCs w:val="22"/>
          <w:lang w:val="it-IT"/>
        </w:rPr>
        <w:t xml:space="preserve">alla proposta progettuale, </w:t>
      </w:r>
      <w:r w:rsidRPr="002534E5">
        <w:rPr>
          <w:sz w:val="22"/>
          <w:szCs w:val="22"/>
          <w:lang w:val="it-IT"/>
        </w:rPr>
        <w:t>sotto forma di originali o di copie autenticate su supporti comunemente accettati</w:t>
      </w:r>
      <w:r w:rsidRPr="002534E5">
        <w:rPr>
          <w:rStyle w:val="Rimandonotaapidipagina"/>
          <w:sz w:val="22"/>
          <w:szCs w:val="22"/>
          <w:lang w:val="it-IT"/>
        </w:rPr>
        <w:footnoteReference w:id="8"/>
      </w:r>
      <w:r w:rsidRPr="002534E5">
        <w:rPr>
          <w:sz w:val="22"/>
          <w:szCs w:val="22"/>
          <w:lang w:val="it-IT"/>
        </w:rPr>
        <w:t>, che comprovano l’effettività della spesa sostenuta;</w:t>
      </w:r>
    </w:p>
    <w:p w:rsidR="0098721A" w:rsidRPr="002534E5" w:rsidRDefault="0098721A" w:rsidP="00625E0E">
      <w:pPr>
        <w:pStyle w:val="ElencoPuntato"/>
        <w:numPr>
          <w:ilvl w:val="0"/>
          <w:numId w:val="10"/>
        </w:numPr>
        <w:spacing w:before="0" w:after="120" w:line="240" w:lineRule="auto"/>
        <w:rPr>
          <w:sz w:val="22"/>
          <w:szCs w:val="22"/>
          <w:lang w:val="it-IT"/>
        </w:rPr>
      </w:pPr>
      <w:r w:rsidRPr="002534E5">
        <w:rPr>
          <w:sz w:val="22"/>
          <w:szCs w:val="22"/>
          <w:lang w:val="it-IT"/>
        </w:rPr>
        <w:t>comunicare all’Amministrazione regionale l’</w:t>
      </w:r>
      <w:r w:rsidRPr="002534E5">
        <w:rPr>
          <w:b/>
          <w:sz w:val="22"/>
          <w:szCs w:val="22"/>
          <w:lang w:val="it-IT"/>
        </w:rPr>
        <w:t>ubicazione dei documenti</w:t>
      </w:r>
      <w:r w:rsidRPr="002534E5">
        <w:rPr>
          <w:sz w:val="22"/>
          <w:szCs w:val="22"/>
          <w:lang w:val="it-IT"/>
        </w:rPr>
        <w:t xml:space="preserve"> sopra richiamati nonché l’identità del soggetto addetto a tale conservazione. Ogni modifica e/o aggiornamento delle suddette informazioni deve essere prontamente comunicato all’Amministrazione regionale;</w:t>
      </w:r>
    </w:p>
    <w:p w:rsidR="0098721A" w:rsidRPr="002534E5" w:rsidRDefault="0098721A" w:rsidP="00625E0E">
      <w:pPr>
        <w:pStyle w:val="ElencoPuntato"/>
        <w:numPr>
          <w:ilvl w:val="0"/>
          <w:numId w:val="10"/>
        </w:numPr>
        <w:spacing w:before="0" w:after="120" w:line="240" w:lineRule="auto"/>
        <w:rPr>
          <w:sz w:val="22"/>
          <w:szCs w:val="22"/>
          <w:lang w:val="it-IT"/>
        </w:rPr>
      </w:pPr>
      <w:r w:rsidRPr="002534E5">
        <w:rPr>
          <w:sz w:val="22"/>
          <w:szCs w:val="22"/>
          <w:lang w:val="it-IT"/>
        </w:rPr>
        <w:t>assicurare l’accesso ai documenti sopra richiamati, nei casi di controllo</w:t>
      </w:r>
      <w:r w:rsidR="007601A4" w:rsidRPr="002534E5">
        <w:rPr>
          <w:sz w:val="22"/>
          <w:szCs w:val="22"/>
          <w:lang w:val="it-IT"/>
        </w:rPr>
        <w:t>. In tali occasioni, il b</w:t>
      </w:r>
      <w:r w:rsidRPr="002534E5">
        <w:rPr>
          <w:sz w:val="22"/>
          <w:szCs w:val="22"/>
          <w:lang w:val="it-IT"/>
        </w:rPr>
        <w:t>eneficiario è altresì tenuto a fornire estratti o copie dei suddetti documenti alle persone o agli organismi che ne hanno diritto, compreso il personale autorizzato dell’Autorità di Gestione, dell’Autorità di Certificazione, degli eventuali Organismi Intermedi e dell’Autorità di Audit, nonché i funzionari autorizzati dell’Unione europea;</w:t>
      </w:r>
    </w:p>
    <w:p w:rsidR="0098721A" w:rsidRPr="002534E5" w:rsidRDefault="0098721A" w:rsidP="00625E0E">
      <w:pPr>
        <w:pStyle w:val="ElencoPuntato"/>
        <w:numPr>
          <w:ilvl w:val="0"/>
          <w:numId w:val="10"/>
        </w:numPr>
        <w:spacing w:before="0" w:after="120" w:line="240" w:lineRule="auto"/>
        <w:rPr>
          <w:sz w:val="22"/>
          <w:szCs w:val="22"/>
          <w:lang w:val="it-IT"/>
        </w:rPr>
      </w:pPr>
      <w:r w:rsidRPr="002534E5">
        <w:rPr>
          <w:sz w:val="22"/>
          <w:szCs w:val="22"/>
          <w:lang w:val="it-IT"/>
        </w:rPr>
        <w:t xml:space="preserve">assicurare un sistema di </w:t>
      </w:r>
      <w:r w:rsidRPr="002534E5">
        <w:rPr>
          <w:b/>
          <w:sz w:val="22"/>
          <w:szCs w:val="22"/>
          <w:lang w:val="it-IT"/>
        </w:rPr>
        <w:t>contabilità separata</w:t>
      </w:r>
      <w:r w:rsidRPr="002534E5">
        <w:rPr>
          <w:sz w:val="22"/>
          <w:szCs w:val="22"/>
          <w:lang w:val="it-IT"/>
        </w:rPr>
        <w:t xml:space="preserve"> o una codificazione contabile adeguata per tutte le transazioni relative </w:t>
      </w:r>
      <w:r w:rsidR="006C0063" w:rsidRPr="002534E5">
        <w:rPr>
          <w:sz w:val="22"/>
          <w:szCs w:val="22"/>
          <w:lang w:val="it-IT"/>
        </w:rPr>
        <w:t>alla proposta progettuale</w:t>
      </w:r>
      <w:r w:rsidRPr="002534E5">
        <w:rPr>
          <w:sz w:val="22"/>
          <w:szCs w:val="22"/>
          <w:lang w:val="it-IT"/>
        </w:rPr>
        <w:t>. Ove possibile</w:t>
      </w:r>
      <w:r w:rsidR="006C0063" w:rsidRPr="002534E5">
        <w:rPr>
          <w:sz w:val="22"/>
          <w:szCs w:val="22"/>
          <w:lang w:val="it-IT"/>
        </w:rPr>
        <w:t xml:space="preserve"> inoltre,</w:t>
      </w:r>
      <w:r w:rsidRPr="002534E5">
        <w:rPr>
          <w:sz w:val="22"/>
          <w:szCs w:val="22"/>
          <w:lang w:val="it-IT"/>
        </w:rPr>
        <w:t xml:space="preserve"> è preferibile il ricorso a fatturazione separata, specificatamente dedicata al </w:t>
      </w:r>
      <w:r w:rsidR="00C049F7" w:rsidRPr="002534E5">
        <w:rPr>
          <w:sz w:val="22"/>
          <w:szCs w:val="22"/>
          <w:lang w:val="it-IT"/>
        </w:rPr>
        <w:t>programma</w:t>
      </w:r>
      <w:r w:rsidRPr="002534E5">
        <w:rPr>
          <w:sz w:val="22"/>
          <w:szCs w:val="22"/>
          <w:lang w:val="it-IT"/>
        </w:rPr>
        <w:t xml:space="preserve"> per il quale è stato concesso il contributo;</w:t>
      </w:r>
    </w:p>
    <w:p w:rsidR="00153F60" w:rsidRPr="002534E5" w:rsidRDefault="0098721A" w:rsidP="00625E0E">
      <w:pPr>
        <w:pStyle w:val="ElencoPuntato"/>
        <w:numPr>
          <w:ilvl w:val="0"/>
          <w:numId w:val="10"/>
        </w:numPr>
        <w:spacing w:before="0" w:line="240" w:lineRule="auto"/>
        <w:ind w:left="357" w:hanging="357"/>
        <w:rPr>
          <w:sz w:val="22"/>
          <w:szCs w:val="22"/>
          <w:lang w:val="it-IT"/>
        </w:rPr>
      </w:pPr>
      <w:r w:rsidRPr="002534E5">
        <w:rPr>
          <w:sz w:val="22"/>
          <w:szCs w:val="22"/>
          <w:lang w:val="it-IT"/>
        </w:rPr>
        <w:t>apporre, su tutti i documenti giustificativi di spesa, pena la rettifica del 10% del contributo concesso</w:t>
      </w:r>
      <w:r w:rsidRPr="002534E5">
        <w:rPr>
          <w:rStyle w:val="Rimandonotaapidipagina"/>
          <w:sz w:val="22"/>
          <w:szCs w:val="22"/>
          <w:lang w:val="it-IT"/>
        </w:rPr>
        <w:footnoteReference w:id="9"/>
      </w:r>
      <w:r w:rsidRPr="002534E5">
        <w:rPr>
          <w:sz w:val="22"/>
          <w:szCs w:val="22"/>
          <w:lang w:val="it-IT"/>
        </w:rPr>
        <w:t xml:space="preserve"> la dicitura/timbro indelebile con la seguente frase:</w:t>
      </w:r>
    </w:p>
    <w:p w:rsidR="005B645B" w:rsidRPr="002534E5" w:rsidRDefault="0098721A" w:rsidP="0098721A">
      <w:pPr>
        <w:spacing w:after="120" w:line="240" w:lineRule="auto"/>
        <w:ind w:left="360"/>
        <w:rPr>
          <w:lang w:val="it-IT"/>
        </w:rPr>
      </w:pPr>
      <w:r w:rsidRPr="002534E5">
        <w:rPr>
          <w:lang w:val="it-IT"/>
        </w:rPr>
        <w:t>“</w:t>
      </w:r>
      <w:r w:rsidRPr="002534E5">
        <w:rPr>
          <w:i/>
          <w:lang w:val="it-IT"/>
        </w:rPr>
        <w:t xml:space="preserve">Documento contabile finanziato a valere sul </w:t>
      </w:r>
      <w:r w:rsidRPr="002534E5">
        <w:rPr>
          <w:bCs/>
          <w:i/>
          <w:lang w:val="it-IT"/>
        </w:rPr>
        <w:t>POR MARCHE FESR 2014-2020</w:t>
      </w:r>
      <w:r w:rsidR="006C0063" w:rsidRPr="002534E5">
        <w:rPr>
          <w:bCs/>
          <w:i/>
          <w:lang w:val="it-IT"/>
        </w:rPr>
        <w:t xml:space="preserve"> – nome del p</w:t>
      </w:r>
      <w:r w:rsidR="00107D8B" w:rsidRPr="002534E5">
        <w:rPr>
          <w:bCs/>
          <w:i/>
          <w:lang w:val="it-IT"/>
        </w:rPr>
        <w:t>rogetto</w:t>
      </w:r>
      <w:r w:rsidR="00BE68D0" w:rsidRPr="002534E5">
        <w:rPr>
          <w:bCs/>
          <w:i/>
          <w:lang w:val="it-IT"/>
        </w:rPr>
        <w:t xml:space="preserve"> </w:t>
      </w:r>
      <w:r w:rsidRPr="002534E5">
        <w:rPr>
          <w:i/>
          <w:lang w:val="it-IT"/>
        </w:rPr>
        <w:t xml:space="preserve">– </w:t>
      </w:r>
      <w:r w:rsidR="007601A4" w:rsidRPr="002534E5">
        <w:rPr>
          <w:b/>
          <w:i/>
          <w:lang w:val="it-IT"/>
        </w:rPr>
        <w:t xml:space="preserve">Quota della spesa ammessa imputata al progetto e rendicontata </w:t>
      </w:r>
      <w:r w:rsidR="003616D4" w:rsidRPr="002534E5">
        <w:rPr>
          <w:b/>
          <w:i/>
          <w:lang w:val="it-IT"/>
        </w:rPr>
        <w:t xml:space="preserve">pari a </w:t>
      </w:r>
      <w:r w:rsidRPr="002534E5">
        <w:rPr>
          <w:b/>
          <w:i/>
          <w:lang w:val="it-IT"/>
        </w:rPr>
        <w:t>Euro …………</w:t>
      </w:r>
      <w:r w:rsidR="007601A4" w:rsidRPr="002534E5">
        <w:rPr>
          <w:i/>
          <w:lang w:val="it-IT"/>
        </w:rPr>
        <w:t>”</w:t>
      </w:r>
      <w:r w:rsidR="007E3CCA" w:rsidRPr="002534E5">
        <w:rPr>
          <w:lang w:val="it-IT"/>
        </w:rPr>
        <w:t>.</w:t>
      </w:r>
      <w:r w:rsidR="0080144D" w:rsidRPr="002534E5">
        <w:rPr>
          <w:lang w:val="it-IT"/>
        </w:rPr>
        <w:t xml:space="preserve"> </w:t>
      </w:r>
    </w:p>
    <w:p w:rsidR="00A524F4" w:rsidRDefault="00A524F4" w:rsidP="007F3F75">
      <w:pPr>
        <w:spacing w:after="120" w:line="240" w:lineRule="auto"/>
        <w:rPr>
          <w:b/>
          <w:u w:val="single"/>
          <w:lang w:val="it-IT"/>
        </w:rPr>
      </w:pPr>
    </w:p>
    <w:p w:rsidR="00BC5522" w:rsidRPr="009B5E70" w:rsidRDefault="007F3F75" w:rsidP="009B5E70">
      <w:pPr>
        <w:spacing w:after="120" w:line="240" w:lineRule="auto"/>
        <w:rPr>
          <w:b/>
          <w:sz w:val="24"/>
          <w:u w:val="single"/>
          <w:lang w:val="it-IT"/>
        </w:rPr>
      </w:pPr>
      <w:r w:rsidRPr="009B5E70">
        <w:rPr>
          <w:b/>
          <w:sz w:val="24"/>
          <w:u w:val="single"/>
          <w:lang w:val="it-IT"/>
        </w:rPr>
        <w:t>NOTA ESPLICATIVA SULLE MODALITÀ DI RENDICONTAZIONE DELLE SPESE</w:t>
      </w:r>
    </w:p>
    <w:p w:rsidR="007F3F75" w:rsidRPr="007F3F75" w:rsidRDefault="007F3F75" w:rsidP="00FE2AB0">
      <w:pPr>
        <w:spacing w:line="240" w:lineRule="auto"/>
        <w:rPr>
          <w:rFonts w:cs="Calibri"/>
          <w:lang w:val="it-IT"/>
        </w:rPr>
      </w:pPr>
      <w:r w:rsidRPr="007F3F75">
        <w:rPr>
          <w:rFonts w:cs="Calibri"/>
          <w:lang w:val="it-IT"/>
        </w:rPr>
        <w:t>Ai fini degli obblighi di rendicontazione di cui al</w:t>
      </w:r>
      <w:r>
        <w:rPr>
          <w:rFonts w:cs="Calibri"/>
          <w:lang w:val="it-IT"/>
        </w:rPr>
        <w:t xml:space="preserve"> </w:t>
      </w:r>
      <w:r w:rsidRPr="007F3F75">
        <w:rPr>
          <w:rFonts w:cs="Calibri"/>
          <w:lang w:val="it-IT"/>
        </w:rPr>
        <w:t>presente Bando tutte le spese devono:</w:t>
      </w:r>
    </w:p>
    <w:p w:rsidR="007F3F75" w:rsidRPr="007F3F75" w:rsidRDefault="007F3F75" w:rsidP="000F76EA">
      <w:pPr>
        <w:pStyle w:val="Paragrafoelenco"/>
        <w:numPr>
          <w:ilvl w:val="0"/>
          <w:numId w:val="61"/>
        </w:numPr>
        <w:spacing w:line="240" w:lineRule="auto"/>
        <w:ind w:left="567" w:hanging="425"/>
        <w:contextualSpacing w:val="0"/>
        <w:rPr>
          <w:rFonts w:cs="Calibri"/>
          <w:lang w:val="it-IT"/>
        </w:rPr>
      </w:pPr>
      <w:r w:rsidRPr="007F3F75">
        <w:rPr>
          <w:rFonts w:cs="Calibri"/>
          <w:b/>
          <w:bCs/>
          <w:lang w:val="it-IT"/>
        </w:rPr>
        <w:t>derivare da atti giuridicamente vincolanti</w:t>
      </w:r>
      <w:r w:rsidRPr="007F3F75">
        <w:rPr>
          <w:rFonts w:cs="Calibri"/>
          <w:lang w:val="it-IT"/>
        </w:rPr>
        <w:t xml:space="preserve"> (contratti, convenzioni, lettere d’incarico, ecc.), da cui risultino chiaramente l’oggetto della prestazione o fornitura, il suo importo, la sua pertinenza e connessione all’intervento, i termini di consegna, le modalità di pagamento;</w:t>
      </w:r>
    </w:p>
    <w:p w:rsidR="007F3F75" w:rsidRPr="007F3F75" w:rsidRDefault="007F3F75" w:rsidP="000F76EA">
      <w:pPr>
        <w:pStyle w:val="Paragrafoelenco"/>
        <w:numPr>
          <w:ilvl w:val="0"/>
          <w:numId w:val="61"/>
        </w:numPr>
        <w:spacing w:after="120" w:line="240" w:lineRule="auto"/>
        <w:ind w:left="567" w:hanging="425"/>
        <w:contextualSpacing w:val="0"/>
        <w:rPr>
          <w:rFonts w:cs="Calibri"/>
          <w:lang w:val="it-IT"/>
        </w:rPr>
      </w:pPr>
      <w:r w:rsidRPr="007F3F75">
        <w:rPr>
          <w:rFonts w:cs="Calibri"/>
          <w:lang w:val="it-IT"/>
        </w:rPr>
        <w:t xml:space="preserve">essere effettivamente sostenute e giustificate da </w:t>
      </w:r>
      <w:r w:rsidRPr="007F3F75">
        <w:rPr>
          <w:rFonts w:cs="Calibri"/>
          <w:b/>
          <w:bCs/>
          <w:lang w:val="it-IT"/>
        </w:rPr>
        <w:t>fatture quietanzate o da documenti contabili di valore probatorio equivalente</w:t>
      </w:r>
      <w:r w:rsidRPr="007F3F75">
        <w:rPr>
          <w:rFonts w:cs="Calibri"/>
          <w:lang w:val="it-IT"/>
        </w:rPr>
        <w:t xml:space="preserve"> (giustificativi di spesa si intendono quietanzati quando le somme sono effettivamente </w:t>
      </w:r>
      <w:r w:rsidR="00D05165">
        <w:rPr>
          <w:rFonts w:cs="Calibri"/>
          <w:lang w:val="it-IT"/>
        </w:rPr>
        <w:t xml:space="preserve">ed interamente </w:t>
      </w:r>
      <w:r w:rsidRPr="007F3F75">
        <w:rPr>
          <w:rFonts w:cs="Calibri"/>
          <w:lang w:val="it-IT"/>
        </w:rPr>
        <w:t>incassate dal fornitore). Tali fatture o documenti contabili di valore probatorio equivalente, in funzione dell’oggetto per cui è richiesta l’ammissibilità della spesa, debbono riportare in modo analitico l’indicazione dei beni o la chiara descrizione della tipologia della prestazione o del servizio svolto.</w:t>
      </w:r>
    </w:p>
    <w:p w:rsidR="007F3F75" w:rsidRPr="007F3F75" w:rsidRDefault="007F3F75" w:rsidP="00FE2AB0">
      <w:pPr>
        <w:spacing w:line="240" w:lineRule="auto"/>
        <w:rPr>
          <w:rFonts w:cs="Calibri"/>
          <w:lang w:val="it-IT"/>
        </w:rPr>
      </w:pPr>
      <w:r w:rsidRPr="007F3F75">
        <w:rPr>
          <w:rFonts w:cs="Calibri"/>
          <w:lang w:val="it-IT"/>
        </w:rPr>
        <w:t xml:space="preserve">I pagamenti devono essere effettuati solo ed esclusivamente tramite: </w:t>
      </w:r>
    </w:p>
    <w:p w:rsidR="007F3F75" w:rsidRPr="00A524F4" w:rsidRDefault="007F3F75" w:rsidP="000F76EA">
      <w:pPr>
        <w:pStyle w:val="Paragrafoelenco"/>
        <w:numPr>
          <w:ilvl w:val="0"/>
          <w:numId w:val="63"/>
        </w:numPr>
        <w:spacing w:line="240" w:lineRule="auto"/>
        <w:rPr>
          <w:rFonts w:eastAsia="Times New Roman"/>
          <w:lang w:val="it-IT" w:eastAsia="it-IT"/>
        </w:rPr>
      </w:pPr>
      <w:r w:rsidRPr="00A524F4">
        <w:rPr>
          <w:rFonts w:eastAsia="Times New Roman"/>
          <w:lang w:val="it-IT" w:eastAsia="it-IT"/>
        </w:rPr>
        <w:t>bonifico bancario o postale non revocabile (“eseguito” o “pagato”) o strumenti elettronici idonei a garantire la piena tracciabilità delle operazioni;</w:t>
      </w:r>
    </w:p>
    <w:p w:rsidR="007F3F75" w:rsidRPr="00A524F4" w:rsidRDefault="007F3F75" w:rsidP="000F76EA">
      <w:pPr>
        <w:pStyle w:val="Paragrafoelenco"/>
        <w:numPr>
          <w:ilvl w:val="0"/>
          <w:numId w:val="63"/>
        </w:numPr>
        <w:spacing w:after="120" w:line="240" w:lineRule="auto"/>
        <w:rPr>
          <w:rFonts w:eastAsia="Times New Roman"/>
          <w:lang w:val="it-IT" w:eastAsia="it-IT"/>
        </w:rPr>
      </w:pPr>
      <w:r w:rsidRPr="00A524F4">
        <w:rPr>
          <w:rFonts w:eastAsia="Times New Roman"/>
          <w:lang w:val="it-IT" w:eastAsia="it-IT"/>
        </w:rPr>
        <w:t>oppure ricevuta bancaria (RI.BA.) debitamente compilata, unitamente alla copia dell’estratto conto bancario o postale da cui risulti l’effettivo addebito dell’importo sul conto del beneficiario.</w:t>
      </w:r>
    </w:p>
    <w:p w:rsidR="007F3F75" w:rsidRPr="00FE2AB0" w:rsidRDefault="007F3F75" w:rsidP="00FE2AB0">
      <w:pPr>
        <w:spacing w:after="120" w:line="240" w:lineRule="auto"/>
        <w:rPr>
          <w:rFonts w:eastAsia="Times New Roman"/>
          <w:lang w:val="it-IT" w:eastAsia="it-IT"/>
        </w:rPr>
      </w:pPr>
      <w:r w:rsidRPr="00FE2AB0">
        <w:rPr>
          <w:rFonts w:eastAsia="Times New Roman"/>
          <w:lang w:val="it-IT" w:eastAsia="it-IT"/>
        </w:rPr>
        <w:t xml:space="preserve">Non saranno ammesse le spese per le quali si sia utilizzata un’altra forma di pagamento. </w:t>
      </w:r>
    </w:p>
    <w:p w:rsidR="007F3F75" w:rsidRPr="00FE2AB0" w:rsidRDefault="007F3F75" w:rsidP="00FE2AB0">
      <w:pPr>
        <w:spacing w:after="120" w:line="240" w:lineRule="auto"/>
        <w:rPr>
          <w:rFonts w:eastAsia="Times New Roman"/>
          <w:lang w:val="it-IT" w:eastAsia="it-IT"/>
        </w:rPr>
      </w:pPr>
      <w:r w:rsidRPr="00FE2AB0">
        <w:rPr>
          <w:rFonts w:eastAsia="Times New Roman"/>
          <w:lang w:val="it-IT" w:eastAsia="it-IT"/>
        </w:rPr>
        <w:t xml:space="preserve">Per il bonifico bancario o postale e per i pagamenti effettuati con strumenti elettronici è necessario allegare la ricevuta del bonifico/pagamento riportante gli estremi della fattura, unitamente all’estratto conto bancario o postale opportunamente timbrato dalla banca/ufficio postale attestante l’effettivo e definitivo esborso finanziario sul conto del beneficiario. </w:t>
      </w:r>
    </w:p>
    <w:p w:rsidR="007F3F75" w:rsidRPr="00FE2AB0" w:rsidRDefault="007F3F75" w:rsidP="00FE2AB0">
      <w:pPr>
        <w:spacing w:after="120" w:line="240" w:lineRule="auto"/>
        <w:rPr>
          <w:rFonts w:eastAsia="Times New Roman"/>
          <w:lang w:val="it-IT" w:eastAsia="it-IT"/>
        </w:rPr>
      </w:pPr>
      <w:r w:rsidRPr="00FE2AB0">
        <w:rPr>
          <w:rFonts w:eastAsia="Times New Roman"/>
          <w:lang w:val="it-IT" w:eastAsia="it-IT"/>
        </w:rPr>
        <w:t xml:space="preserve">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 Nel caso la ricevuta bancaria (RI.BA.) si riferisca a più pagamenti - RI.BA. cumulativa - occorre riportare gli estremi di ogni fattura cui si riferisce il pagamento, in modo da individuare inequivocabilmente la/le fattura/e ammissibile/i. Per i pagamenti cumulativi, effettuati anche con bonifico, la ditta dovrà produrre la distinta di tutti i pagamenti. Qualora la ricevuta bancaria (RI.BA.) non risulti correttamente compilata, l’ufficio potrà richiedere, quale documentazione integrativa, copia dei libri contabili; </w:t>
      </w:r>
      <w:r w:rsidRPr="003A282C">
        <w:rPr>
          <w:rFonts w:eastAsia="Times New Roman"/>
          <w:b/>
          <w:u w:val="single"/>
          <w:lang w:val="it-IT" w:eastAsia="it-IT"/>
        </w:rPr>
        <w:t>nel caso in cui anche con i libri contabili non sia possibile stabilire con chiarezza la fattura pagata, la stessa non verrà ammessa</w:t>
      </w:r>
      <w:r w:rsidRPr="00FE2AB0">
        <w:rPr>
          <w:rFonts w:eastAsia="Times New Roman"/>
          <w:lang w:val="it-IT" w:eastAsia="it-IT"/>
        </w:rPr>
        <w:t>.</w:t>
      </w:r>
    </w:p>
    <w:p w:rsidR="007F3F75" w:rsidRPr="00FE2AB0" w:rsidRDefault="007F3F75" w:rsidP="00FE2AB0">
      <w:pPr>
        <w:spacing w:after="120" w:line="240" w:lineRule="auto"/>
        <w:rPr>
          <w:rFonts w:eastAsia="Times New Roman"/>
          <w:lang w:val="it-IT" w:eastAsia="it-IT"/>
        </w:rPr>
      </w:pPr>
      <w:r w:rsidRPr="00FE2AB0">
        <w:rPr>
          <w:rFonts w:eastAsia="Times New Roman"/>
          <w:lang w:val="it-IT" w:eastAsia="it-IT"/>
        </w:rPr>
        <w:t>La legge 136/2010, relativa alla “Tracciabilità dei flussi finanziari” all’art. 3 , comma 1, precisa, tra le altre cose, che tutti i movimenti finanziari (incassi e pagamenti) relativi all’intervento presentato devono essere registrati su conti correnti dedicati, anche se non in via esclusiva.</w:t>
      </w:r>
    </w:p>
    <w:p w:rsidR="007F3F75" w:rsidRPr="00FE2AB0" w:rsidRDefault="007F3F75" w:rsidP="00FE2AB0">
      <w:pPr>
        <w:spacing w:after="120" w:line="240" w:lineRule="auto"/>
        <w:rPr>
          <w:rFonts w:eastAsia="Times New Roman"/>
          <w:lang w:val="it-IT" w:eastAsia="it-IT"/>
        </w:rPr>
      </w:pPr>
      <w:r w:rsidRPr="00FE2AB0">
        <w:rPr>
          <w:rFonts w:eastAsia="Times New Roman"/>
          <w:lang w:val="it-IT" w:eastAsia="it-IT"/>
        </w:rPr>
        <w:t xml:space="preserve">Ad integrazione delle fatture o documenti contabili di valore probatorio equivalente, deve essere prodotta, oltre a quanto previsto richiede la seguente documentazione supplementare per le singole tipologie di spesa: </w:t>
      </w:r>
    </w:p>
    <w:p w:rsidR="007F3F75" w:rsidRPr="00FE2AB0" w:rsidRDefault="007F3F75" w:rsidP="00FE2AB0">
      <w:pPr>
        <w:tabs>
          <w:tab w:val="left" w:pos="726"/>
        </w:tabs>
        <w:spacing w:line="240" w:lineRule="atLeast"/>
        <w:jc w:val="left"/>
        <w:rPr>
          <w:rFonts w:cs="Calibri"/>
          <w:b/>
          <w:bCs/>
          <w:color w:val="000000"/>
          <w:u w:val="single"/>
          <w:lang w:val="it-IT"/>
        </w:rPr>
      </w:pPr>
      <w:r>
        <w:rPr>
          <w:rFonts w:cs="Calibri"/>
          <w:b/>
          <w:bCs/>
          <w:color w:val="000000"/>
          <w:u w:val="single"/>
          <w:lang w:val="it-IT"/>
        </w:rPr>
        <w:t>ATTIVI MATERIALI</w:t>
      </w:r>
      <w:r w:rsidR="00FE2AB0">
        <w:rPr>
          <w:rFonts w:cs="Calibri"/>
          <w:b/>
          <w:bCs/>
          <w:color w:val="000000"/>
          <w:u w:val="single"/>
          <w:lang w:val="it-IT"/>
        </w:rPr>
        <w:t xml:space="preserve"> </w:t>
      </w:r>
      <w:r w:rsidR="003A282C">
        <w:rPr>
          <w:rFonts w:cs="Calibri"/>
          <w:b/>
          <w:bCs/>
          <w:color w:val="000000"/>
          <w:u w:val="single"/>
          <w:lang w:val="it-IT"/>
        </w:rPr>
        <w:t xml:space="preserve">E </w:t>
      </w:r>
      <w:r w:rsidR="003A282C" w:rsidRPr="00FE2AB0">
        <w:rPr>
          <w:rFonts w:cs="Calibri"/>
          <w:b/>
          <w:bCs/>
          <w:color w:val="000000"/>
          <w:u w:val="single"/>
          <w:lang w:val="it-IT"/>
        </w:rPr>
        <w:t>IMMATERIALI</w:t>
      </w:r>
    </w:p>
    <w:p w:rsidR="007F3F75" w:rsidRPr="003A282C" w:rsidRDefault="00D05165" w:rsidP="000F76EA">
      <w:pPr>
        <w:pStyle w:val="Paragrafoelenco"/>
        <w:numPr>
          <w:ilvl w:val="0"/>
          <w:numId w:val="62"/>
        </w:numPr>
        <w:spacing w:line="240" w:lineRule="auto"/>
        <w:rPr>
          <w:rFonts w:cs="Calibri"/>
          <w:color w:val="000000"/>
          <w:lang w:val="it-IT"/>
        </w:rPr>
      </w:pPr>
      <w:r>
        <w:rPr>
          <w:rFonts w:cs="Calibri"/>
          <w:color w:val="000000"/>
          <w:lang w:val="it-IT"/>
        </w:rPr>
        <w:t>contratto di acquisto; giustificativi di spesa</w:t>
      </w:r>
      <w:r w:rsidR="003A282C" w:rsidRPr="003A282C">
        <w:rPr>
          <w:rFonts w:cs="Calibri"/>
          <w:color w:val="000000"/>
          <w:lang w:val="it-IT"/>
        </w:rPr>
        <w:t xml:space="preserve">; documentazione </w:t>
      </w:r>
      <w:r>
        <w:rPr>
          <w:rFonts w:cs="Calibri"/>
          <w:color w:val="000000"/>
          <w:lang w:val="it-IT"/>
        </w:rPr>
        <w:t>attestante l’avvenuto pagamento</w:t>
      </w:r>
      <w:r w:rsidR="003A282C" w:rsidRPr="003A282C">
        <w:rPr>
          <w:rFonts w:cs="Calibri"/>
          <w:color w:val="000000"/>
          <w:lang w:val="it-IT"/>
        </w:rPr>
        <w:t xml:space="preserve">; </w:t>
      </w:r>
      <w:r w:rsidR="007F3F75" w:rsidRPr="003A282C">
        <w:rPr>
          <w:rFonts w:cs="Calibri"/>
          <w:color w:val="000000"/>
          <w:lang w:val="it-IT"/>
        </w:rPr>
        <w:t>copia del libro dei cespiti dei beni ammortizzabili resa mediante dichiarazione sostitutiva di atto notorio sottoscritto dal legale rappresentante dell'impresa beneficiaria e accompagnata dal</w:t>
      </w:r>
      <w:r w:rsidR="003A282C" w:rsidRPr="003A282C">
        <w:rPr>
          <w:rFonts w:cs="Calibri"/>
          <w:color w:val="000000"/>
          <w:lang w:val="it-IT"/>
        </w:rPr>
        <w:t>la copia della carta d'identità;</w:t>
      </w:r>
    </w:p>
    <w:p w:rsidR="00FE2AB0" w:rsidRPr="002534E5" w:rsidRDefault="00FE2AB0" w:rsidP="00FE2AB0">
      <w:pPr>
        <w:tabs>
          <w:tab w:val="left" w:pos="726"/>
        </w:tabs>
        <w:spacing w:line="240" w:lineRule="atLeast"/>
        <w:ind w:left="726"/>
        <w:rPr>
          <w:rFonts w:cs="Calibri"/>
          <w:lang w:val="it-IT"/>
        </w:rPr>
      </w:pPr>
    </w:p>
    <w:p w:rsidR="00FE2AB0" w:rsidRPr="002534E5" w:rsidRDefault="00FE2AB0" w:rsidP="00FE2AB0">
      <w:pPr>
        <w:tabs>
          <w:tab w:val="left" w:pos="726"/>
        </w:tabs>
        <w:spacing w:line="240" w:lineRule="atLeast"/>
        <w:rPr>
          <w:rFonts w:cs="Calibri"/>
          <w:lang w:val="it-IT"/>
        </w:rPr>
      </w:pPr>
      <w:r w:rsidRPr="00FE2AB0">
        <w:rPr>
          <w:rFonts w:cs="Calibri"/>
          <w:b/>
          <w:bCs/>
          <w:color w:val="000000"/>
          <w:u w:val="single"/>
          <w:lang w:val="it-IT"/>
        </w:rPr>
        <w:t>SERVIZI DI CONSULENZA STRETTAMENTE CONNESSI AL PROGETTO DI INVESTIMENTO</w:t>
      </w:r>
    </w:p>
    <w:p w:rsidR="007F3F75" w:rsidRDefault="00FE2AB0" w:rsidP="000F76EA">
      <w:pPr>
        <w:pStyle w:val="Paragrafoelenco"/>
        <w:numPr>
          <w:ilvl w:val="0"/>
          <w:numId w:val="62"/>
        </w:numPr>
        <w:spacing w:line="240" w:lineRule="auto"/>
        <w:rPr>
          <w:rFonts w:cs="Calibri"/>
          <w:color w:val="000000"/>
          <w:lang w:val="it-IT"/>
        </w:rPr>
      </w:pPr>
      <w:r w:rsidRPr="007F3F75">
        <w:rPr>
          <w:rFonts w:cs="Calibri"/>
          <w:color w:val="000000"/>
          <w:lang w:val="it-IT"/>
        </w:rPr>
        <w:t>contratto o lettera di incarico contenente l’indicazione su: durata della collaborazione sul progetto; specifiche attività da svolgere sul progetto; remunerazione relativa a tali specifiche attività</w:t>
      </w:r>
      <w:r w:rsidR="00BA08D1">
        <w:rPr>
          <w:rFonts w:cs="Calibri"/>
          <w:color w:val="000000"/>
          <w:lang w:val="it-IT"/>
        </w:rPr>
        <w:t>. Relazione finale relativa all’</w:t>
      </w:r>
      <w:r w:rsidR="003A282C">
        <w:rPr>
          <w:rFonts w:cs="Calibri"/>
          <w:color w:val="000000"/>
          <w:lang w:val="it-IT"/>
        </w:rPr>
        <w:t xml:space="preserve">attività svolta; </w:t>
      </w:r>
      <w:r w:rsidR="00D05165">
        <w:rPr>
          <w:rFonts w:cs="Calibri"/>
          <w:color w:val="000000"/>
          <w:lang w:val="it-IT"/>
        </w:rPr>
        <w:t>giustificativi di spesa</w:t>
      </w:r>
      <w:r w:rsidR="003A282C">
        <w:rPr>
          <w:rFonts w:cs="Calibri"/>
          <w:color w:val="000000"/>
          <w:lang w:val="it-IT"/>
        </w:rPr>
        <w:t xml:space="preserve">; </w:t>
      </w:r>
      <w:r w:rsidR="00D05165" w:rsidRPr="003A282C">
        <w:rPr>
          <w:rFonts w:cs="Calibri"/>
          <w:color w:val="000000"/>
          <w:lang w:val="it-IT"/>
        </w:rPr>
        <w:t xml:space="preserve">documentazione </w:t>
      </w:r>
      <w:r w:rsidR="00D05165">
        <w:rPr>
          <w:rFonts w:cs="Calibri"/>
          <w:color w:val="000000"/>
          <w:lang w:val="it-IT"/>
        </w:rPr>
        <w:t>attestante l’avvenuto pagamento</w:t>
      </w:r>
      <w:r w:rsidR="003A282C">
        <w:rPr>
          <w:rFonts w:cs="Calibri"/>
          <w:color w:val="000000"/>
          <w:lang w:val="it-IT"/>
        </w:rPr>
        <w:t>.</w:t>
      </w:r>
    </w:p>
    <w:p w:rsidR="007F3F75" w:rsidRPr="007F3F75" w:rsidRDefault="007F3F75" w:rsidP="00A524F4">
      <w:pPr>
        <w:spacing w:line="240" w:lineRule="auto"/>
        <w:rPr>
          <w:rFonts w:cs="Calibri"/>
          <w:color w:val="000000"/>
          <w:sz w:val="24"/>
          <w:szCs w:val="24"/>
          <w:lang w:val="it-IT"/>
        </w:rPr>
      </w:pPr>
    </w:p>
    <w:p w:rsidR="007F3F75" w:rsidRPr="009B5E70" w:rsidRDefault="007F3F75" w:rsidP="009B5E70">
      <w:pPr>
        <w:spacing w:line="240" w:lineRule="auto"/>
        <w:rPr>
          <w:b/>
          <w:sz w:val="24"/>
          <w:u w:val="single"/>
          <w:lang w:val="it-IT"/>
        </w:rPr>
      </w:pPr>
      <w:r w:rsidRPr="009B5E70">
        <w:rPr>
          <w:b/>
          <w:sz w:val="24"/>
          <w:u w:val="single"/>
          <w:lang w:val="it-IT"/>
        </w:rPr>
        <w:t>Documentazione giustificativa dell’avvenuto pagamento</w:t>
      </w:r>
    </w:p>
    <w:p w:rsidR="007F3F75" w:rsidRPr="007F3F75" w:rsidRDefault="007F3F75" w:rsidP="00A524F4">
      <w:pPr>
        <w:spacing w:line="240" w:lineRule="auto"/>
        <w:rPr>
          <w:rFonts w:cs="Calibri"/>
          <w:color w:val="000000"/>
          <w:lang w:val="it-IT"/>
        </w:rPr>
      </w:pPr>
      <w:r w:rsidRPr="007F3F75">
        <w:rPr>
          <w:rFonts w:cs="Calibri"/>
          <w:color w:val="000000"/>
          <w:lang w:val="it-IT"/>
        </w:rPr>
        <w:t>La documentazione giustificativa dell’avvenuto pagamento è la seguente:</w:t>
      </w:r>
    </w:p>
    <w:p w:rsidR="007F3F75" w:rsidRPr="007F3F75" w:rsidRDefault="007F3F75" w:rsidP="000F76EA">
      <w:pPr>
        <w:numPr>
          <w:ilvl w:val="0"/>
          <w:numId w:val="60"/>
        </w:numPr>
        <w:tabs>
          <w:tab w:val="clear" w:pos="720"/>
          <w:tab w:val="num" w:pos="426"/>
        </w:tabs>
        <w:spacing w:line="240" w:lineRule="auto"/>
        <w:ind w:left="0" w:firstLine="0"/>
        <w:rPr>
          <w:rFonts w:cs="Calibri"/>
          <w:color w:val="000000"/>
          <w:lang w:val="it-IT"/>
        </w:rPr>
      </w:pPr>
      <w:r w:rsidRPr="007F3F75">
        <w:rPr>
          <w:rFonts w:cs="Calibri"/>
          <w:color w:val="000000"/>
          <w:lang w:val="it-IT"/>
        </w:rPr>
        <w:t>estratto conto bancario o postale attestante l’effettivo e definitivo esborso finanziario;</w:t>
      </w:r>
    </w:p>
    <w:p w:rsidR="007F3F75" w:rsidRPr="007F3F75" w:rsidRDefault="007F3F75" w:rsidP="000F76EA">
      <w:pPr>
        <w:numPr>
          <w:ilvl w:val="0"/>
          <w:numId w:val="60"/>
        </w:numPr>
        <w:tabs>
          <w:tab w:val="clear" w:pos="720"/>
          <w:tab w:val="num" w:pos="426"/>
        </w:tabs>
        <w:spacing w:line="240" w:lineRule="auto"/>
        <w:ind w:left="0" w:firstLine="0"/>
        <w:rPr>
          <w:rFonts w:cs="Calibri"/>
          <w:color w:val="000000"/>
          <w:lang w:val="it-IT"/>
        </w:rPr>
      </w:pPr>
      <w:r w:rsidRPr="007F3F75">
        <w:rPr>
          <w:rFonts w:cs="Calibri"/>
          <w:color w:val="000000"/>
          <w:lang w:val="it-IT"/>
        </w:rPr>
        <w:t>quietanza dell’istituto bancario cassiere e/o tesoriere n</w:t>
      </w:r>
      <w:r w:rsidR="003A282C">
        <w:rPr>
          <w:rFonts w:cs="Calibri"/>
          <w:color w:val="000000"/>
          <w:lang w:val="it-IT"/>
        </w:rPr>
        <w:t>el caso di mandati di pagamento.</w:t>
      </w:r>
    </w:p>
    <w:p w:rsidR="007F3F75" w:rsidRPr="002534E5" w:rsidRDefault="007F3F75" w:rsidP="0098721A">
      <w:pPr>
        <w:spacing w:after="120" w:line="240" w:lineRule="auto"/>
        <w:ind w:left="360"/>
        <w:rPr>
          <w:lang w:val="it-IT"/>
        </w:rPr>
      </w:pPr>
    </w:p>
    <w:p w:rsidR="00991A64" w:rsidRPr="002534E5" w:rsidRDefault="006E468C"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25" w:name="_Toc513807943"/>
      <w:r w:rsidRPr="002534E5">
        <w:rPr>
          <w:rFonts w:ascii="Calibri" w:eastAsia="Times New Roman" w:hAnsi="Calibri"/>
          <w:sz w:val="24"/>
          <w:szCs w:val="26"/>
          <w:lang w:val="it-IT"/>
        </w:rPr>
        <w:t>Modalità di erogazione dell’aiuto</w:t>
      </w:r>
      <w:bookmarkEnd w:id="25"/>
      <w:r w:rsidR="0096305D" w:rsidRPr="002534E5">
        <w:rPr>
          <w:rFonts w:ascii="Calibri" w:eastAsia="Times New Roman" w:hAnsi="Calibri"/>
          <w:sz w:val="24"/>
          <w:szCs w:val="26"/>
          <w:lang w:val="it-IT"/>
        </w:rPr>
        <w:t xml:space="preserve"> </w:t>
      </w:r>
    </w:p>
    <w:p w:rsidR="00732355" w:rsidRPr="002534E5" w:rsidRDefault="00732355" w:rsidP="009144E3">
      <w:pPr>
        <w:spacing w:line="240" w:lineRule="auto"/>
        <w:rPr>
          <w:rFonts w:eastAsia="Times New Roman" w:cs="Calibri"/>
          <w:color w:val="000000"/>
          <w:lang w:val="it-IT"/>
        </w:rPr>
      </w:pPr>
      <w:r w:rsidRPr="002534E5">
        <w:rPr>
          <w:rFonts w:eastAsia="Times New Roman" w:cs="Calibri"/>
          <w:color w:val="000000"/>
          <w:lang w:val="it-IT"/>
        </w:rPr>
        <w:t xml:space="preserve">Il contributo </w:t>
      </w:r>
      <w:r w:rsidR="006261D1" w:rsidRPr="002534E5">
        <w:rPr>
          <w:rFonts w:eastAsia="Times New Roman" w:cs="Calibri"/>
          <w:color w:val="000000"/>
          <w:lang w:val="it-IT"/>
        </w:rPr>
        <w:t xml:space="preserve">spettante sul progetto di investimento produttivo </w:t>
      </w:r>
      <w:r w:rsidRPr="002534E5">
        <w:rPr>
          <w:rFonts w:eastAsia="Times New Roman" w:cs="Calibri"/>
          <w:color w:val="000000"/>
          <w:lang w:val="it-IT"/>
        </w:rPr>
        <w:t xml:space="preserve">viene liquidato fino ad un massimo di </w:t>
      </w:r>
      <w:r w:rsidR="00B16C17" w:rsidRPr="002534E5">
        <w:rPr>
          <w:rFonts w:eastAsia="Times New Roman" w:cs="Calibri"/>
          <w:color w:val="000000"/>
          <w:lang w:val="it-IT"/>
        </w:rPr>
        <w:t xml:space="preserve">due </w:t>
      </w:r>
      <w:r w:rsidRPr="002534E5">
        <w:rPr>
          <w:rFonts w:eastAsia="Times New Roman" w:cs="Calibri"/>
          <w:color w:val="000000"/>
          <w:lang w:val="it-IT"/>
        </w:rPr>
        <w:t>tranche</w:t>
      </w:r>
      <w:r w:rsidR="006C0063" w:rsidRPr="002534E5">
        <w:rPr>
          <w:rFonts w:eastAsia="Times New Roman" w:cs="Calibri"/>
          <w:color w:val="000000"/>
          <w:lang w:val="it-IT"/>
        </w:rPr>
        <w:t>,</w:t>
      </w:r>
      <w:r w:rsidRPr="002534E5">
        <w:rPr>
          <w:rFonts w:eastAsia="Times New Roman" w:cs="Calibri"/>
          <w:color w:val="000000"/>
          <w:lang w:val="it-IT"/>
        </w:rPr>
        <w:t xml:space="preserve"> comprensive dell’eventuale anticipazione</w:t>
      </w:r>
      <w:r w:rsidR="00B16C17" w:rsidRPr="002534E5">
        <w:rPr>
          <w:rFonts w:eastAsia="Times New Roman" w:cs="Calibri"/>
          <w:color w:val="000000"/>
          <w:lang w:val="it-IT"/>
        </w:rPr>
        <w:t xml:space="preserve"> o</w:t>
      </w:r>
      <w:r w:rsidR="00863430" w:rsidRPr="002534E5">
        <w:rPr>
          <w:rFonts w:eastAsia="Times New Roman" w:cs="Calibri"/>
          <w:color w:val="000000"/>
          <w:lang w:val="it-IT"/>
        </w:rPr>
        <w:t>, in alternativa,</w:t>
      </w:r>
      <w:r w:rsidRPr="002534E5">
        <w:rPr>
          <w:rFonts w:eastAsia="Times New Roman" w:cs="Calibri"/>
          <w:color w:val="000000"/>
          <w:lang w:val="it-IT"/>
        </w:rPr>
        <w:t xml:space="preserve"> del primo SAL e del </w:t>
      </w:r>
      <w:r w:rsidR="00863430" w:rsidRPr="002534E5">
        <w:rPr>
          <w:rFonts w:eastAsia="Times New Roman" w:cs="Calibri"/>
          <w:color w:val="000000"/>
          <w:lang w:val="it-IT"/>
        </w:rPr>
        <w:t>S</w:t>
      </w:r>
      <w:r w:rsidRPr="002534E5">
        <w:rPr>
          <w:rFonts w:eastAsia="Times New Roman" w:cs="Calibri"/>
          <w:color w:val="000000"/>
          <w:lang w:val="it-IT"/>
        </w:rPr>
        <w:t>ALDO</w:t>
      </w:r>
      <w:r w:rsidR="00863430" w:rsidRPr="002534E5">
        <w:rPr>
          <w:rFonts w:eastAsia="Times New Roman" w:cs="Calibri"/>
          <w:color w:val="000000"/>
          <w:lang w:val="it-IT"/>
        </w:rPr>
        <w:t xml:space="preserve"> (secondo e ultimo SAL), nel caso di </w:t>
      </w:r>
      <w:r w:rsidR="006C0063" w:rsidRPr="002534E5">
        <w:rPr>
          <w:rFonts w:eastAsia="Times New Roman" w:cs="Calibri"/>
          <w:color w:val="000000"/>
          <w:lang w:val="it-IT"/>
        </w:rPr>
        <w:t xml:space="preserve">primo e secondo stato </w:t>
      </w:r>
      <w:r w:rsidR="00031766" w:rsidRPr="002534E5">
        <w:rPr>
          <w:rFonts w:eastAsia="Times New Roman" w:cs="Calibri"/>
          <w:color w:val="000000"/>
          <w:lang w:val="it-IT"/>
        </w:rPr>
        <w:t>d</w:t>
      </w:r>
      <w:r w:rsidR="006C0063" w:rsidRPr="002534E5">
        <w:rPr>
          <w:rFonts w:eastAsia="Times New Roman" w:cs="Calibri"/>
          <w:color w:val="000000"/>
          <w:lang w:val="it-IT"/>
        </w:rPr>
        <w:t>i avanzamento lavori,</w:t>
      </w:r>
      <w:r w:rsidRPr="002534E5">
        <w:rPr>
          <w:rFonts w:eastAsia="Times New Roman" w:cs="Calibri"/>
          <w:color w:val="000000"/>
          <w:lang w:val="it-IT"/>
        </w:rPr>
        <w:t xml:space="preserve"> a fronte del positivo esame delle spese sostenute e rendicontate.</w:t>
      </w:r>
    </w:p>
    <w:p w:rsidR="006261D1" w:rsidRPr="002534E5" w:rsidRDefault="006261D1" w:rsidP="009144E3">
      <w:pPr>
        <w:spacing w:line="240" w:lineRule="auto"/>
        <w:rPr>
          <w:rFonts w:eastAsia="Times New Roman" w:cs="Calibri"/>
          <w:color w:val="000000"/>
          <w:lang w:val="it-IT"/>
        </w:rPr>
      </w:pPr>
    </w:p>
    <w:p w:rsidR="0096550A" w:rsidRPr="002534E5" w:rsidRDefault="00863430" w:rsidP="009144E3">
      <w:pPr>
        <w:spacing w:line="240" w:lineRule="auto"/>
        <w:rPr>
          <w:rFonts w:eastAsia="Times New Roman" w:cs="Calibri"/>
          <w:color w:val="000000"/>
          <w:lang w:val="it-IT"/>
        </w:rPr>
      </w:pPr>
      <w:r w:rsidRPr="002534E5">
        <w:rPr>
          <w:rFonts w:eastAsia="Times New Roman" w:cs="Calibri"/>
          <w:color w:val="000000"/>
          <w:lang w:val="it-IT"/>
        </w:rPr>
        <w:t xml:space="preserve">Per le spese inerenti le </w:t>
      </w:r>
      <w:r w:rsidR="007F162D" w:rsidRPr="002534E5">
        <w:rPr>
          <w:rFonts w:eastAsia="Times New Roman" w:cs="Calibri"/>
          <w:color w:val="000000"/>
          <w:lang w:val="it-IT"/>
        </w:rPr>
        <w:t>sottofasi 2 e 3</w:t>
      </w:r>
      <w:r w:rsidR="009144E3" w:rsidRPr="002534E5">
        <w:rPr>
          <w:rFonts w:eastAsia="Times New Roman" w:cs="Calibri"/>
          <w:color w:val="000000"/>
          <w:lang w:val="it-IT"/>
        </w:rPr>
        <w:t>,</w:t>
      </w:r>
      <w:r w:rsidR="00B16C17" w:rsidRPr="002534E5">
        <w:rPr>
          <w:rFonts w:eastAsia="Times New Roman" w:cs="Calibri"/>
          <w:color w:val="000000"/>
          <w:lang w:val="it-IT"/>
        </w:rPr>
        <w:t xml:space="preserve"> </w:t>
      </w:r>
      <w:r w:rsidRPr="002534E5">
        <w:rPr>
          <w:rFonts w:eastAsia="Times New Roman" w:cs="Calibri"/>
          <w:color w:val="000000"/>
          <w:lang w:val="it-IT"/>
        </w:rPr>
        <w:t xml:space="preserve">potrà essere utilizzata la modalità “voucher”, </w:t>
      </w:r>
      <w:r w:rsidR="00B16C17" w:rsidRPr="002534E5">
        <w:rPr>
          <w:rFonts w:eastAsia="Times New Roman" w:cs="Calibri"/>
          <w:color w:val="000000"/>
          <w:lang w:val="it-IT"/>
        </w:rPr>
        <w:t>ma tale eventuale scelta verrà esplicitata in maniera puntuale nei successivi bandi collegati alle sopracitate sottofasi.</w:t>
      </w:r>
    </w:p>
    <w:p w:rsidR="00BE68D0" w:rsidRPr="002534E5" w:rsidRDefault="00BE68D0" w:rsidP="009144E3">
      <w:pPr>
        <w:spacing w:line="240" w:lineRule="auto"/>
        <w:rPr>
          <w:rFonts w:eastAsia="Times New Roman" w:cs="Calibri"/>
          <w:color w:val="000000"/>
          <w:lang w:val="it-IT"/>
        </w:rPr>
      </w:pPr>
    </w:p>
    <w:p w:rsidR="00732355" w:rsidRPr="002534E5" w:rsidRDefault="00732355" w:rsidP="009144E3">
      <w:pPr>
        <w:spacing w:line="240" w:lineRule="auto"/>
        <w:rPr>
          <w:rFonts w:eastAsia="Times New Roman" w:cs="Calibri"/>
          <w:color w:val="000000"/>
          <w:lang w:val="it-IT"/>
        </w:rPr>
      </w:pPr>
      <w:r w:rsidRPr="002534E5">
        <w:rPr>
          <w:rFonts w:eastAsia="Times New Roman" w:cs="Calibri"/>
          <w:color w:val="000000"/>
          <w:lang w:val="it-IT"/>
        </w:rPr>
        <w:t xml:space="preserve">Le imprese beneficiarie dovranno inviare, entro i termini e le modalità di seguito indicate: </w:t>
      </w:r>
    </w:p>
    <w:p w:rsidR="00BE68D0" w:rsidRPr="002534E5" w:rsidRDefault="00BE68D0" w:rsidP="009144E3">
      <w:pPr>
        <w:spacing w:line="240" w:lineRule="auto"/>
        <w:rPr>
          <w:rFonts w:eastAsia="Times New Roman" w:cs="Calibri"/>
          <w:color w:val="000000"/>
          <w:lang w:val="it-IT"/>
        </w:rPr>
      </w:pPr>
    </w:p>
    <w:p w:rsidR="00732355" w:rsidRPr="002534E5" w:rsidRDefault="00732355" w:rsidP="009144E3">
      <w:pPr>
        <w:spacing w:after="120" w:line="240" w:lineRule="auto"/>
        <w:rPr>
          <w:rFonts w:eastAsia="Times New Roman" w:cs="Calibri"/>
          <w:color w:val="000000"/>
          <w:lang w:val="it-IT"/>
        </w:rPr>
      </w:pPr>
      <w:r w:rsidRPr="002534E5">
        <w:rPr>
          <w:rFonts w:eastAsia="Times New Roman" w:cs="Calibri"/>
          <w:color w:val="000000"/>
          <w:lang w:val="it-IT"/>
        </w:rPr>
        <w:t>1) l’eventuale richiesta di liquidazione dell’</w:t>
      </w:r>
      <w:r w:rsidRPr="002534E5">
        <w:rPr>
          <w:rFonts w:eastAsia="Times New Roman" w:cs="Calibri"/>
          <w:b/>
          <w:color w:val="000000"/>
          <w:lang w:val="it-IT"/>
        </w:rPr>
        <w:t>anticipazione</w:t>
      </w:r>
      <w:r w:rsidR="006C0063" w:rsidRPr="002534E5">
        <w:rPr>
          <w:rFonts w:eastAsia="Times New Roman" w:cs="Calibri"/>
          <w:color w:val="000000"/>
          <w:lang w:val="it-IT"/>
        </w:rPr>
        <w:t>,</w:t>
      </w:r>
      <w:r w:rsidRPr="002534E5">
        <w:rPr>
          <w:rFonts w:eastAsia="Times New Roman" w:cs="Calibri"/>
          <w:color w:val="000000"/>
          <w:lang w:val="it-IT"/>
        </w:rPr>
        <w:t xml:space="preserve"> </w:t>
      </w:r>
      <w:r w:rsidR="00C340BD" w:rsidRPr="002534E5">
        <w:rPr>
          <w:rFonts w:eastAsia="Times New Roman" w:cs="Calibri"/>
          <w:color w:val="000000"/>
          <w:lang w:val="it-IT"/>
        </w:rPr>
        <w:t>da presentare</w:t>
      </w:r>
      <w:r w:rsidR="00155CC7" w:rsidRPr="002534E5">
        <w:rPr>
          <w:rFonts w:eastAsia="Times New Roman" w:cs="Calibri"/>
          <w:color w:val="000000"/>
          <w:lang w:val="it-IT"/>
        </w:rPr>
        <w:t xml:space="preserve"> </w:t>
      </w:r>
      <w:r w:rsidR="00C340BD" w:rsidRPr="002534E5">
        <w:rPr>
          <w:rFonts w:eastAsia="Times New Roman" w:cs="Calibri"/>
          <w:color w:val="000000"/>
          <w:lang w:val="it-IT"/>
        </w:rPr>
        <w:t xml:space="preserve">tramite la </w:t>
      </w:r>
      <w:r w:rsidR="00CB69B7" w:rsidRPr="002534E5">
        <w:rPr>
          <w:rFonts w:eastAsia="Times New Roman" w:cs="Calibri"/>
          <w:color w:val="000000"/>
          <w:lang w:val="it-IT"/>
        </w:rPr>
        <w:t xml:space="preserve">piattaforma informatizzata SIGEF </w:t>
      </w:r>
      <w:r w:rsidRPr="002534E5">
        <w:rPr>
          <w:rFonts w:eastAsia="Times New Roman" w:cs="Calibri"/>
          <w:color w:val="000000"/>
          <w:lang w:val="it-IT"/>
        </w:rPr>
        <w:t>(</w:t>
      </w:r>
      <w:r w:rsidR="00155CC7" w:rsidRPr="002534E5">
        <w:rPr>
          <w:rFonts w:eastAsia="Times New Roman" w:cs="Calibri"/>
          <w:color w:val="000000"/>
          <w:lang w:val="it-IT"/>
        </w:rPr>
        <w:t>per una quota pari al</w:t>
      </w:r>
      <w:r w:rsidRPr="002534E5">
        <w:rPr>
          <w:rFonts w:eastAsia="Times New Roman" w:cs="Calibri"/>
          <w:color w:val="000000"/>
          <w:lang w:val="it-IT"/>
        </w:rPr>
        <w:t xml:space="preserve"> 40% del contributo concesso) entro </w:t>
      </w:r>
      <w:r w:rsidR="00620322" w:rsidRPr="002534E5">
        <w:rPr>
          <w:rFonts w:eastAsia="Times New Roman" w:cs="Calibri"/>
          <w:color w:val="000000"/>
          <w:lang w:val="it-IT"/>
        </w:rPr>
        <w:t>6</w:t>
      </w:r>
      <w:r w:rsidR="00AC5A41" w:rsidRPr="002534E5">
        <w:rPr>
          <w:rFonts w:eastAsia="Times New Roman" w:cs="Calibri"/>
          <w:color w:val="000000"/>
          <w:lang w:val="it-IT"/>
        </w:rPr>
        <w:t>0</w:t>
      </w:r>
      <w:r w:rsidRPr="002534E5">
        <w:rPr>
          <w:rFonts w:eastAsia="Times New Roman" w:cs="Calibri"/>
          <w:color w:val="000000"/>
          <w:lang w:val="it-IT"/>
        </w:rPr>
        <w:t xml:space="preserve"> giorn</w:t>
      </w:r>
      <w:r w:rsidR="00155CC7" w:rsidRPr="002534E5">
        <w:rPr>
          <w:rFonts w:eastAsia="Times New Roman" w:cs="Calibri"/>
          <w:color w:val="000000"/>
          <w:lang w:val="it-IT"/>
        </w:rPr>
        <w:t>i</w:t>
      </w:r>
      <w:r w:rsidRPr="002534E5">
        <w:rPr>
          <w:rFonts w:eastAsia="Times New Roman" w:cs="Calibri"/>
          <w:color w:val="000000"/>
          <w:lang w:val="it-IT"/>
        </w:rPr>
        <w:t xml:space="preserve"> successiv</w:t>
      </w:r>
      <w:r w:rsidR="00155CC7" w:rsidRPr="002534E5">
        <w:rPr>
          <w:rFonts w:eastAsia="Times New Roman" w:cs="Calibri"/>
          <w:color w:val="000000"/>
          <w:lang w:val="it-IT"/>
        </w:rPr>
        <w:t>i</w:t>
      </w:r>
      <w:r w:rsidRPr="002534E5">
        <w:rPr>
          <w:rFonts w:eastAsia="Times New Roman" w:cs="Calibri"/>
          <w:color w:val="000000"/>
          <w:lang w:val="it-IT"/>
        </w:rPr>
        <w:t xml:space="preserve"> alla data del decreto di concessione delle agevolazioni;</w:t>
      </w:r>
    </w:p>
    <w:p w:rsidR="006C26A2" w:rsidRPr="002534E5" w:rsidRDefault="00732355" w:rsidP="0065514B">
      <w:pPr>
        <w:spacing w:after="120" w:line="240" w:lineRule="auto"/>
        <w:rPr>
          <w:rFonts w:eastAsia="Times New Roman" w:cs="Calibri"/>
          <w:color w:val="000000"/>
          <w:lang w:val="it-IT"/>
        </w:rPr>
      </w:pPr>
      <w:r w:rsidRPr="002534E5">
        <w:rPr>
          <w:rFonts w:eastAsia="Times New Roman" w:cs="Calibri"/>
          <w:color w:val="000000"/>
          <w:lang w:val="it-IT"/>
        </w:rPr>
        <w:t xml:space="preserve">2) </w:t>
      </w:r>
      <w:r w:rsidR="0065514B" w:rsidRPr="002534E5">
        <w:rPr>
          <w:rFonts w:eastAsia="Times New Roman" w:cs="Calibri"/>
          <w:color w:val="000000"/>
          <w:lang w:val="it-IT"/>
        </w:rPr>
        <w:t xml:space="preserve">in alternativa all’anticipazione, </w:t>
      </w:r>
      <w:r w:rsidR="00666153" w:rsidRPr="002534E5">
        <w:rPr>
          <w:rFonts w:eastAsia="Times New Roman" w:cs="Calibri"/>
          <w:color w:val="000000"/>
          <w:lang w:val="it-IT"/>
        </w:rPr>
        <w:t xml:space="preserve">l’eventuale </w:t>
      </w:r>
      <w:r w:rsidRPr="002534E5">
        <w:rPr>
          <w:rFonts w:eastAsia="Times New Roman" w:cs="Calibri"/>
          <w:color w:val="000000"/>
          <w:lang w:val="it-IT"/>
        </w:rPr>
        <w:t>rendicontazione delle spese</w:t>
      </w:r>
      <w:r w:rsidR="0050584F" w:rsidRPr="002534E5">
        <w:rPr>
          <w:rFonts w:eastAsia="Times New Roman" w:cs="Calibri"/>
          <w:color w:val="000000"/>
          <w:lang w:val="it-IT"/>
        </w:rPr>
        <w:t>,</w:t>
      </w:r>
      <w:r w:rsidRPr="002534E5">
        <w:rPr>
          <w:rFonts w:eastAsia="Times New Roman" w:cs="Calibri"/>
          <w:color w:val="000000"/>
          <w:lang w:val="it-IT"/>
        </w:rPr>
        <w:t xml:space="preserve"> sulla piattaforma informatizzata </w:t>
      </w:r>
      <w:r w:rsidR="00CB69B7" w:rsidRPr="002534E5">
        <w:rPr>
          <w:rFonts w:eastAsia="Times New Roman" w:cs="Calibri"/>
          <w:color w:val="000000"/>
          <w:lang w:val="it-IT"/>
        </w:rPr>
        <w:t>SIGEF</w:t>
      </w:r>
      <w:r w:rsidR="0050584F" w:rsidRPr="002534E5">
        <w:rPr>
          <w:rFonts w:eastAsia="Times New Roman" w:cs="Calibri"/>
          <w:color w:val="000000"/>
          <w:lang w:val="it-IT"/>
        </w:rPr>
        <w:t>,</w:t>
      </w:r>
      <w:r w:rsidR="00CB69B7" w:rsidRPr="002534E5">
        <w:rPr>
          <w:rFonts w:eastAsia="Times New Roman" w:cs="Calibri"/>
          <w:color w:val="000000"/>
          <w:lang w:val="it-IT"/>
        </w:rPr>
        <w:t xml:space="preserve"> </w:t>
      </w:r>
      <w:r w:rsidRPr="002534E5">
        <w:rPr>
          <w:rFonts w:eastAsia="Times New Roman" w:cs="Calibri"/>
          <w:color w:val="000000"/>
          <w:lang w:val="it-IT"/>
        </w:rPr>
        <w:t xml:space="preserve">e la richiesta di liquidazione del </w:t>
      </w:r>
      <w:r w:rsidRPr="002534E5">
        <w:rPr>
          <w:rFonts w:eastAsia="Times New Roman" w:cs="Calibri"/>
          <w:b/>
          <w:color w:val="000000"/>
          <w:lang w:val="it-IT"/>
        </w:rPr>
        <w:t>primo stato di avanzamento lavori</w:t>
      </w:r>
      <w:r w:rsidR="00155CC7" w:rsidRPr="002534E5">
        <w:rPr>
          <w:rFonts w:eastAsia="Times New Roman" w:cs="Calibri"/>
          <w:color w:val="000000"/>
          <w:lang w:val="it-IT"/>
        </w:rPr>
        <w:t xml:space="preserve"> (SAL)</w:t>
      </w:r>
      <w:r w:rsidRPr="002534E5">
        <w:rPr>
          <w:rFonts w:eastAsia="Times New Roman" w:cs="Calibri"/>
          <w:color w:val="000000"/>
          <w:lang w:val="it-IT"/>
        </w:rPr>
        <w:t xml:space="preserve"> entro </w:t>
      </w:r>
      <w:r w:rsidR="00107D8B" w:rsidRPr="002534E5">
        <w:rPr>
          <w:rFonts w:eastAsia="Times New Roman" w:cs="Calibri"/>
          <w:color w:val="000000"/>
          <w:lang w:val="it-IT"/>
        </w:rPr>
        <w:t xml:space="preserve">180 </w:t>
      </w:r>
      <w:r w:rsidRPr="002534E5">
        <w:rPr>
          <w:rFonts w:eastAsia="Times New Roman" w:cs="Calibri"/>
          <w:color w:val="000000"/>
          <w:lang w:val="it-IT"/>
        </w:rPr>
        <w:t>giorn</w:t>
      </w:r>
      <w:r w:rsidR="00155CC7" w:rsidRPr="002534E5">
        <w:rPr>
          <w:rFonts w:eastAsia="Times New Roman" w:cs="Calibri"/>
          <w:color w:val="000000"/>
          <w:lang w:val="it-IT"/>
        </w:rPr>
        <w:t xml:space="preserve">i </w:t>
      </w:r>
      <w:r w:rsidRPr="002534E5">
        <w:rPr>
          <w:rFonts w:eastAsia="Times New Roman" w:cs="Calibri"/>
          <w:color w:val="000000"/>
          <w:lang w:val="it-IT"/>
        </w:rPr>
        <w:t>successiv</w:t>
      </w:r>
      <w:r w:rsidR="00155CC7" w:rsidRPr="002534E5">
        <w:rPr>
          <w:rFonts w:eastAsia="Times New Roman" w:cs="Calibri"/>
          <w:color w:val="000000"/>
          <w:lang w:val="it-IT"/>
        </w:rPr>
        <w:t>i</w:t>
      </w:r>
      <w:r w:rsidRPr="002534E5">
        <w:rPr>
          <w:rFonts w:eastAsia="Times New Roman" w:cs="Calibri"/>
          <w:color w:val="000000"/>
          <w:lang w:val="it-IT"/>
        </w:rPr>
        <w:t xml:space="preserve"> alla data del decreto di</w:t>
      </w:r>
      <w:r w:rsidR="00604407" w:rsidRPr="002534E5">
        <w:rPr>
          <w:rFonts w:eastAsia="Times New Roman" w:cs="Calibri"/>
          <w:color w:val="000000"/>
          <w:lang w:val="it-IT"/>
        </w:rPr>
        <w:t xml:space="preserve"> concessione delle agevolazioni</w:t>
      </w:r>
      <w:r w:rsidR="006C0063" w:rsidRPr="002534E5">
        <w:rPr>
          <w:rFonts w:eastAsia="Times New Roman" w:cs="Calibri"/>
          <w:color w:val="000000"/>
          <w:lang w:val="it-IT"/>
        </w:rPr>
        <w:t>.</w:t>
      </w:r>
      <w:r w:rsidR="00DB16C3" w:rsidRPr="002534E5">
        <w:rPr>
          <w:rFonts w:eastAsia="Times New Roman" w:cs="Calibri"/>
          <w:color w:val="000000"/>
          <w:lang w:val="it-IT"/>
        </w:rPr>
        <w:t xml:space="preserve"> </w:t>
      </w:r>
      <w:r w:rsidR="006C0063" w:rsidRPr="002534E5">
        <w:rPr>
          <w:rFonts w:eastAsia="Times New Roman" w:cs="Calibri"/>
          <w:color w:val="000000"/>
          <w:lang w:val="it-IT"/>
        </w:rPr>
        <w:t>L</w:t>
      </w:r>
      <w:r w:rsidR="00DB16C3" w:rsidRPr="002534E5">
        <w:rPr>
          <w:rFonts w:eastAsia="Times New Roman" w:cs="Calibri"/>
          <w:color w:val="000000"/>
          <w:lang w:val="it-IT"/>
        </w:rPr>
        <w:t xml:space="preserve">’ammontare delle spese rendicontate per la richiesta di liquidazione del primo SAL dovrà </w:t>
      </w:r>
      <w:r w:rsidR="0065514B" w:rsidRPr="002534E5">
        <w:rPr>
          <w:rFonts w:eastAsia="Times New Roman" w:cs="Calibri"/>
          <w:color w:val="000000"/>
          <w:lang w:val="it-IT"/>
        </w:rPr>
        <w:t xml:space="preserve">generare </w:t>
      </w:r>
      <w:r w:rsidR="0050584F" w:rsidRPr="002534E5">
        <w:rPr>
          <w:rFonts w:eastAsia="Times New Roman" w:cs="Calibri"/>
          <w:color w:val="000000"/>
          <w:lang w:val="it-IT"/>
        </w:rPr>
        <w:t>un contributo</w:t>
      </w:r>
      <w:r w:rsidR="0065514B" w:rsidRPr="002534E5">
        <w:rPr>
          <w:rFonts w:eastAsia="Times New Roman" w:cs="Calibri"/>
          <w:color w:val="000000"/>
          <w:lang w:val="it-IT"/>
        </w:rPr>
        <w:t xml:space="preserve"> tra un minimo del</w:t>
      </w:r>
      <w:r w:rsidR="006C0063" w:rsidRPr="002534E5">
        <w:rPr>
          <w:rFonts w:eastAsia="Times New Roman" w:cs="Calibri"/>
          <w:color w:val="000000"/>
          <w:lang w:val="it-IT"/>
        </w:rPr>
        <w:t xml:space="preserve"> </w:t>
      </w:r>
      <w:r w:rsidR="006C26A2" w:rsidRPr="002534E5">
        <w:rPr>
          <w:rFonts w:eastAsia="Times New Roman" w:cs="Calibri"/>
          <w:color w:val="000000"/>
          <w:lang w:val="it-IT"/>
        </w:rPr>
        <w:t xml:space="preserve">40% </w:t>
      </w:r>
      <w:r w:rsidR="00C70F69" w:rsidRPr="002534E5">
        <w:rPr>
          <w:rFonts w:eastAsia="Times New Roman" w:cs="Calibri"/>
          <w:color w:val="000000"/>
          <w:lang w:val="it-IT"/>
        </w:rPr>
        <w:t>fino ad un</w:t>
      </w:r>
      <w:r w:rsidR="006C0063" w:rsidRPr="002534E5">
        <w:rPr>
          <w:rFonts w:eastAsia="Times New Roman" w:cs="Calibri"/>
          <w:color w:val="000000"/>
          <w:lang w:val="it-IT"/>
        </w:rPr>
        <w:t xml:space="preserve"> </w:t>
      </w:r>
      <w:r w:rsidR="006C26A2" w:rsidRPr="002534E5">
        <w:rPr>
          <w:rFonts w:eastAsia="Times New Roman" w:cs="Calibri"/>
          <w:color w:val="000000"/>
          <w:lang w:val="it-IT"/>
        </w:rPr>
        <w:t xml:space="preserve">massimo </w:t>
      </w:r>
      <w:r w:rsidR="00C70F69" w:rsidRPr="002534E5">
        <w:rPr>
          <w:rFonts w:eastAsia="Times New Roman" w:cs="Calibri"/>
          <w:color w:val="000000"/>
          <w:lang w:val="it-IT"/>
        </w:rPr>
        <w:t>del</w:t>
      </w:r>
      <w:r w:rsidR="006C0063" w:rsidRPr="002534E5">
        <w:rPr>
          <w:rFonts w:eastAsia="Times New Roman" w:cs="Calibri"/>
          <w:color w:val="000000"/>
          <w:lang w:val="it-IT"/>
        </w:rPr>
        <w:t xml:space="preserve"> </w:t>
      </w:r>
      <w:r w:rsidR="006C26A2" w:rsidRPr="002534E5">
        <w:rPr>
          <w:rFonts w:eastAsia="Times New Roman" w:cs="Calibri"/>
          <w:color w:val="000000"/>
          <w:lang w:val="it-IT"/>
        </w:rPr>
        <w:t>60%</w:t>
      </w:r>
      <w:r w:rsidR="0050584F" w:rsidRPr="002534E5">
        <w:rPr>
          <w:rFonts w:eastAsia="Times New Roman" w:cs="Calibri"/>
          <w:color w:val="000000"/>
          <w:lang w:val="it-IT"/>
        </w:rPr>
        <w:t>,</w:t>
      </w:r>
      <w:r w:rsidR="006C26A2" w:rsidRPr="002534E5">
        <w:rPr>
          <w:rFonts w:eastAsia="Times New Roman" w:cs="Calibri"/>
          <w:color w:val="000000"/>
          <w:lang w:val="it-IT"/>
        </w:rPr>
        <w:t xml:space="preserve"> </w:t>
      </w:r>
      <w:r w:rsidR="0050584F" w:rsidRPr="002534E5">
        <w:rPr>
          <w:rFonts w:eastAsia="Times New Roman" w:cs="Calibri"/>
          <w:color w:val="000000"/>
          <w:lang w:val="it-IT"/>
        </w:rPr>
        <w:t xml:space="preserve">di quello </w:t>
      </w:r>
      <w:r w:rsidR="006C26A2" w:rsidRPr="002534E5">
        <w:rPr>
          <w:rFonts w:eastAsia="Times New Roman" w:cs="Calibri"/>
          <w:color w:val="000000"/>
          <w:lang w:val="it-IT"/>
        </w:rPr>
        <w:t>concesso.</w:t>
      </w:r>
    </w:p>
    <w:p w:rsidR="00D25F01" w:rsidRPr="002534E5" w:rsidRDefault="00732355" w:rsidP="00732355">
      <w:pPr>
        <w:spacing w:line="240" w:lineRule="auto"/>
        <w:rPr>
          <w:rFonts w:eastAsia="Times New Roman" w:cs="Calibri"/>
          <w:color w:val="000000"/>
          <w:lang w:val="it-IT"/>
        </w:rPr>
      </w:pPr>
      <w:r w:rsidRPr="002534E5">
        <w:rPr>
          <w:rFonts w:eastAsia="Times New Roman" w:cs="Calibri"/>
          <w:color w:val="000000"/>
          <w:lang w:val="it-IT"/>
        </w:rPr>
        <w:t>3) la rendicontazione delle spese sulla piattaforma informatizzata</w:t>
      </w:r>
      <w:r w:rsidR="006C26A2" w:rsidRPr="002534E5">
        <w:rPr>
          <w:rFonts w:eastAsia="Times New Roman" w:cs="Calibri"/>
          <w:color w:val="000000"/>
          <w:lang w:val="it-IT"/>
        </w:rPr>
        <w:t xml:space="preserve"> SIGEF</w:t>
      </w:r>
      <w:r w:rsidRPr="002534E5">
        <w:rPr>
          <w:rFonts w:eastAsia="Times New Roman" w:cs="Calibri"/>
          <w:color w:val="000000"/>
          <w:lang w:val="it-IT"/>
        </w:rPr>
        <w:t xml:space="preserve"> e la richiesta di liquidazione del </w:t>
      </w:r>
      <w:r w:rsidR="00C70F69" w:rsidRPr="002534E5">
        <w:rPr>
          <w:rFonts w:eastAsia="Times New Roman" w:cs="Calibri"/>
          <w:b/>
          <w:color w:val="000000"/>
          <w:lang w:val="it-IT"/>
        </w:rPr>
        <w:t>secondo stato di avanzamento lavori</w:t>
      </w:r>
      <w:r w:rsidR="00C70F69" w:rsidRPr="002534E5">
        <w:rPr>
          <w:rFonts w:eastAsia="Times New Roman" w:cs="Calibri"/>
          <w:color w:val="000000"/>
          <w:lang w:val="it-IT"/>
        </w:rPr>
        <w:t xml:space="preserve"> (SALDO) </w:t>
      </w:r>
      <w:r w:rsidR="006C26A2" w:rsidRPr="002534E5">
        <w:rPr>
          <w:rFonts w:eastAsia="Times New Roman" w:cs="Calibri"/>
          <w:color w:val="000000"/>
          <w:lang w:val="it-IT"/>
        </w:rPr>
        <w:t xml:space="preserve">dovrà essere presentata </w:t>
      </w:r>
      <w:r w:rsidRPr="002534E5">
        <w:rPr>
          <w:rFonts w:eastAsia="Times New Roman" w:cs="Calibri"/>
          <w:color w:val="000000"/>
          <w:lang w:val="it-IT"/>
        </w:rPr>
        <w:t>entro</w:t>
      </w:r>
      <w:r w:rsidR="00627A49" w:rsidRPr="002534E5">
        <w:rPr>
          <w:rFonts w:eastAsia="Times New Roman" w:cs="Calibri"/>
          <w:color w:val="000000"/>
          <w:lang w:val="it-IT"/>
        </w:rPr>
        <w:t xml:space="preserve"> e non oltre</w:t>
      </w:r>
      <w:r w:rsidRPr="002534E5">
        <w:rPr>
          <w:rFonts w:eastAsia="Times New Roman" w:cs="Calibri"/>
          <w:color w:val="000000"/>
          <w:lang w:val="it-IT"/>
        </w:rPr>
        <w:t xml:space="preserve"> 60 giorn</w:t>
      </w:r>
      <w:r w:rsidR="006C26A2" w:rsidRPr="002534E5">
        <w:rPr>
          <w:rFonts w:eastAsia="Times New Roman" w:cs="Calibri"/>
          <w:color w:val="000000"/>
          <w:lang w:val="it-IT"/>
        </w:rPr>
        <w:t>i</w:t>
      </w:r>
      <w:r w:rsidRPr="002534E5">
        <w:rPr>
          <w:rFonts w:eastAsia="Times New Roman" w:cs="Calibri"/>
          <w:color w:val="000000"/>
          <w:lang w:val="it-IT"/>
        </w:rPr>
        <w:t xml:space="preserve"> successiv</w:t>
      </w:r>
      <w:r w:rsidR="006C26A2" w:rsidRPr="002534E5">
        <w:rPr>
          <w:rFonts w:eastAsia="Times New Roman" w:cs="Calibri"/>
          <w:color w:val="000000"/>
          <w:lang w:val="it-IT"/>
        </w:rPr>
        <w:t>i</w:t>
      </w:r>
      <w:r w:rsidRPr="002534E5">
        <w:rPr>
          <w:rFonts w:eastAsia="Times New Roman" w:cs="Calibri"/>
          <w:color w:val="000000"/>
          <w:lang w:val="it-IT"/>
        </w:rPr>
        <w:t xml:space="preserve"> alla chiusura del programma di investimento, pena la revoca delle agevolazioni concesse.</w:t>
      </w:r>
    </w:p>
    <w:p w:rsidR="00732355" w:rsidRPr="002534E5" w:rsidRDefault="00732355" w:rsidP="00732355">
      <w:pPr>
        <w:spacing w:line="240" w:lineRule="auto"/>
        <w:rPr>
          <w:rFonts w:eastAsia="Times New Roman" w:cs="Calibri"/>
          <w:color w:val="000000"/>
          <w:lang w:val="it-IT"/>
        </w:rPr>
      </w:pPr>
    </w:p>
    <w:p w:rsidR="0096305D" w:rsidRPr="002534E5" w:rsidRDefault="0096305D" w:rsidP="0096305D">
      <w:pPr>
        <w:spacing w:line="240" w:lineRule="auto"/>
        <w:rPr>
          <w:rFonts w:eastAsia="Times New Roman" w:cs="Calibri"/>
          <w:color w:val="000000"/>
          <w:lang w:val="it-IT"/>
        </w:rPr>
      </w:pPr>
      <w:r w:rsidRPr="002534E5">
        <w:rPr>
          <w:rFonts w:eastAsia="Times New Roman" w:cs="Calibri"/>
          <w:color w:val="000000"/>
          <w:lang w:val="it-IT"/>
        </w:rPr>
        <w:t>L’Amministrazione regionale provvederà alla liquidazione del contributo di norma</w:t>
      </w:r>
      <w:r w:rsidR="00985B1F" w:rsidRPr="002534E5">
        <w:rPr>
          <w:rFonts w:eastAsia="Times New Roman" w:cs="Calibri"/>
          <w:b/>
          <w:bCs/>
          <w:color w:val="000000"/>
          <w:lang w:val="it-IT"/>
        </w:rPr>
        <w:t xml:space="preserve"> entro il </w:t>
      </w:r>
      <w:r w:rsidR="00BC5522" w:rsidRPr="002534E5">
        <w:rPr>
          <w:rFonts w:eastAsia="Times New Roman" w:cs="Calibri"/>
          <w:b/>
          <w:bCs/>
          <w:color w:val="000000"/>
          <w:lang w:val="it-IT"/>
        </w:rPr>
        <w:t>90</w:t>
      </w:r>
      <w:r w:rsidRPr="002534E5">
        <w:rPr>
          <w:rFonts w:eastAsia="Times New Roman" w:cs="Calibri"/>
          <w:b/>
          <w:bCs/>
          <w:color w:val="000000"/>
          <w:lang w:val="it-IT"/>
        </w:rPr>
        <w:t>° giorno successivo alla data di invio della richiesta di liquidazione e della documentazione giustificativa di spesa</w:t>
      </w:r>
      <w:r w:rsidRPr="002534E5">
        <w:rPr>
          <w:rFonts w:eastAsia="Times New Roman" w:cs="Calibri"/>
          <w:i/>
          <w:iCs/>
          <w:color w:val="000000"/>
          <w:lang w:val="it-IT"/>
        </w:rPr>
        <w:t xml:space="preserve">, </w:t>
      </w:r>
      <w:r w:rsidRPr="002534E5">
        <w:rPr>
          <w:rFonts w:eastAsia="Times New Roman" w:cs="Calibri"/>
          <w:color w:val="000000"/>
          <w:lang w:val="it-IT"/>
        </w:rPr>
        <w:t>compatibilmente con l’espletamento delle attività legate agli adempimenti contabili, previa verifica della relazione tecnica degli interventi, della rendicontazione finanziaria, della regolarità contributiva dell’impresa beneficiaria</w:t>
      </w:r>
      <w:r w:rsidR="00BC5522" w:rsidRPr="002534E5">
        <w:rPr>
          <w:rFonts w:eastAsia="Times New Roman" w:cs="Calibri"/>
          <w:color w:val="000000"/>
          <w:lang w:val="it-IT"/>
        </w:rPr>
        <w:t>, della documentazione antimafia (qualora prevista dalla normativa vigente)</w:t>
      </w:r>
      <w:r w:rsidRPr="002534E5">
        <w:rPr>
          <w:rFonts w:eastAsia="Times New Roman" w:cs="Calibri"/>
          <w:color w:val="000000"/>
          <w:lang w:val="it-IT"/>
        </w:rPr>
        <w:t xml:space="preserve"> e della documentazione certificativa di spesa attestanti la realizzazione intermedia o finale del programma degli investimenti.</w:t>
      </w:r>
    </w:p>
    <w:p w:rsidR="0096305D" w:rsidRPr="002534E5" w:rsidRDefault="0096305D" w:rsidP="0096305D">
      <w:pPr>
        <w:spacing w:line="240" w:lineRule="auto"/>
        <w:rPr>
          <w:rFonts w:eastAsia="Times New Roman" w:cs="Calibri"/>
          <w:color w:val="000000"/>
          <w:lang w:val="it-IT"/>
        </w:rPr>
      </w:pPr>
    </w:p>
    <w:p w:rsidR="0096305D" w:rsidRPr="002534E5" w:rsidRDefault="0096305D" w:rsidP="0096305D">
      <w:pPr>
        <w:spacing w:line="240" w:lineRule="auto"/>
        <w:rPr>
          <w:rFonts w:eastAsia="Times New Roman" w:cs="Calibri"/>
          <w:color w:val="000000"/>
          <w:lang w:val="it-IT"/>
        </w:rPr>
      </w:pPr>
      <w:r w:rsidRPr="002534E5">
        <w:rPr>
          <w:rFonts w:eastAsia="Times New Roman" w:cs="Calibri"/>
          <w:color w:val="000000"/>
          <w:lang w:val="it-IT"/>
        </w:rPr>
        <w:t>Nel caso dal DURC emerga irregolarità contributiva</w:t>
      </w:r>
      <w:r w:rsidR="00BE68D0" w:rsidRPr="002534E5">
        <w:rPr>
          <w:rFonts w:eastAsia="Times New Roman" w:cs="Calibri"/>
          <w:color w:val="000000"/>
          <w:lang w:val="it-IT"/>
        </w:rPr>
        <w:t>,</w:t>
      </w:r>
      <w:r w:rsidRPr="002534E5">
        <w:rPr>
          <w:rFonts w:eastAsia="Times New Roman" w:cs="Calibri"/>
          <w:color w:val="000000"/>
          <w:lang w:val="it-IT"/>
        </w:rPr>
        <w:t xml:space="preserve">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rsidR="0096305D" w:rsidRPr="002534E5" w:rsidRDefault="0096305D" w:rsidP="0096305D">
      <w:pPr>
        <w:spacing w:line="240" w:lineRule="auto"/>
        <w:rPr>
          <w:rFonts w:eastAsia="Times New Roman" w:cs="Calibri"/>
          <w:color w:val="000000"/>
          <w:lang w:val="it-IT"/>
        </w:rPr>
      </w:pPr>
    </w:p>
    <w:p w:rsidR="00D0366E" w:rsidRPr="002534E5" w:rsidRDefault="00D0366E" w:rsidP="00D0366E">
      <w:pPr>
        <w:spacing w:line="240" w:lineRule="auto"/>
        <w:rPr>
          <w:rFonts w:eastAsia="Times New Roman" w:cs="Calibri"/>
          <w:color w:val="000000"/>
          <w:lang w:val="it-IT"/>
        </w:rPr>
      </w:pPr>
      <w:r w:rsidRPr="002534E5">
        <w:rPr>
          <w:rFonts w:eastAsia="Times New Roman" w:cs="Calibri"/>
          <w:color w:val="000000"/>
          <w:lang w:val="it-IT"/>
        </w:rPr>
        <w:t>I beneficiari dell’agevolazione sono le singole imprese</w:t>
      </w:r>
      <w:r w:rsidR="00C70F69" w:rsidRPr="002534E5">
        <w:rPr>
          <w:rFonts w:eastAsia="Times New Roman" w:cs="Calibri"/>
          <w:color w:val="000000"/>
          <w:lang w:val="it-IT"/>
        </w:rPr>
        <w:t xml:space="preserve"> e, nel caso di raggruppamenti, i singoli componenti dello stesso,</w:t>
      </w:r>
      <w:r w:rsidR="0019059D" w:rsidRPr="002534E5">
        <w:rPr>
          <w:rFonts w:eastAsia="Times New Roman" w:cs="Calibri"/>
          <w:color w:val="000000"/>
          <w:lang w:val="it-IT"/>
        </w:rPr>
        <w:t xml:space="preserve"> ciascuno per la propria quota </w:t>
      </w:r>
      <w:r w:rsidRPr="002534E5">
        <w:rPr>
          <w:rFonts w:eastAsia="Times New Roman" w:cs="Calibri"/>
          <w:color w:val="000000"/>
          <w:lang w:val="it-IT"/>
        </w:rPr>
        <w:t xml:space="preserve">parte. Le fatture pertanto dovranno essere intestate a ciascuna impresa come da piano finanziario approvato. </w:t>
      </w:r>
      <w:r w:rsidR="00C70F69" w:rsidRPr="002534E5">
        <w:rPr>
          <w:rFonts w:eastAsia="Times New Roman" w:cs="Calibri"/>
          <w:color w:val="000000"/>
          <w:lang w:val="it-IT"/>
        </w:rPr>
        <w:t>Nel caso di raggruppamento di imprese, i</w:t>
      </w:r>
      <w:r w:rsidR="0096305D" w:rsidRPr="002534E5">
        <w:rPr>
          <w:rFonts w:eastAsia="Times New Roman" w:cs="Calibri"/>
          <w:color w:val="000000"/>
          <w:lang w:val="it-IT"/>
        </w:rPr>
        <w:t xml:space="preserve"> contributi sono liquidati </w:t>
      </w:r>
      <w:r w:rsidRPr="002534E5">
        <w:rPr>
          <w:rFonts w:eastAsia="Times New Roman" w:cs="Calibri"/>
          <w:color w:val="000000"/>
          <w:lang w:val="it-IT"/>
        </w:rPr>
        <w:t xml:space="preserve">all’impresa capofila </w:t>
      </w:r>
      <w:r w:rsidR="0096305D" w:rsidRPr="002534E5">
        <w:rPr>
          <w:rFonts w:eastAsia="Times New Roman" w:cs="Calibri"/>
          <w:color w:val="000000"/>
          <w:lang w:val="it-IT"/>
        </w:rPr>
        <w:t xml:space="preserve">in base alle spese effettivamente sostenute (pagate e quietanzate) dai soggetti beneficiari per la realizzazione del </w:t>
      </w:r>
      <w:r w:rsidR="0096305D" w:rsidRPr="002534E5">
        <w:rPr>
          <w:rFonts w:eastAsia="Times New Roman"/>
          <w:color w:val="000000"/>
          <w:lang w:val="it-IT"/>
        </w:rPr>
        <w:t>programma di investimento</w:t>
      </w:r>
      <w:r w:rsidR="0096305D" w:rsidRPr="002534E5">
        <w:rPr>
          <w:rFonts w:eastAsia="Times New Roman" w:cs="Calibri"/>
          <w:color w:val="000000"/>
          <w:lang w:val="it-IT"/>
        </w:rPr>
        <w:t>.</w:t>
      </w:r>
      <w:r w:rsidRPr="002534E5">
        <w:rPr>
          <w:rFonts w:eastAsia="Times New Roman" w:cs="Calibri"/>
          <w:color w:val="000000"/>
          <w:lang w:val="it-IT"/>
        </w:rPr>
        <w:t xml:space="preserve"> </w:t>
      </w:r>
    </w:p>
    <w:p w:rsidR="0096305D" w:rsidRDefault="00C70F69" w:rsidP="0096305D">
      <w:pPr>
        <w:spacing w:line="240" w:lineRule="auto"/>
        <w:rPr>
          <w:rFonts w:eastAsia="Times New Roman" w:cs="Calibri"/>
          <w:color w:val="000000"/>
          <w:lang w:val="it-IT"/>
        </w:rPr>
      </w:pPr>
      <w:r w:rsidRPr="002534E5">
        <w:rPr>
          <w:rFonts w:eastAsia="Times New Roman" w:cs="Calibri"/>
          <w:color w:val="000000"/>
          <w:lang w:val="it-IT"/>
        </w:rPr>
        <w:t xml:space="preserve">L’impresa capofila ha l’obbligo di trasferire, </w:t>
      </w:r>
      <w:r w:rsidRPr="002534E5">
        <w:rPr>
          <w:rFonts w:eastAsia="Times New Roman" w:cs="Calibri"/>
          <w:b/>
          <w:color w:val="000000"/>
          <w:lang w:val="it-IT"/>
        </w:rPr>
        <w:t>entro 10 giorni dalla data di accreditamento del contributo presso la banca prescelta</w:t>
      </w:r>
      <w:r w:rsidRPr="002534E5">
        <w:rPr>
          <w:rFonts w:eastAsia="Times New Roman" w:cs="Calibri"/>
          <w:color w:val="000000"/>
          <w:lang w:val="it-IT"/>
        </w:rPr>
        <w:t>, le quote parti dello stesso agli altri soggetti partecipanti al programma di investimento. Al fine di consentire la relativa certificazione, tali soggetti, entro e non oltre il termine di 10 giorni dall’accredito, devono giustificare con apposita quietanza da trasmettere all’impresa capofila l’avvenuta riscossione della quota parte del contributo. Quest’ultima, nei cinque giorni successivi al ricevimento di tutte le quietanze, provvede obbligatoriamente ad inoltrarle tramite funzionalità del sistema informativo SIGEF, all’amministrazione regionale.</w:t>
      </w:r>
    </w:p>
    <w:p w:rsidR="00872460" w:rsidRPr="002534E5" w:rsidRDefault="00872460" w:rsidP="0096305D">
      <w:pPr>
        <w:spacing w:line="240" w:lineRule="auto"/>
        <w:rPr>
          <w:rFonts w:eastAsia="Times New Roman" w:cs="Calibri"/>
          <w:color w:val="000000"/>
          <w:lang w:val="it-IT"/>
        </w:rPr>
      </w:pPr>
    </w:p>
    <w:p w:rsidR="009D665F" w:rsidRPr="002534E5" w:rsidRDefault="00CB70D8" w:rsidP="00CB70D8">
      <w:pPr>
        <w:spacing w:line="240" w:lineRule="auto"/>
        <w:rPr>
          <w:rFonts w:eastAsia="Times New Roman" w:cs="Calibri"/>
          <w:color w:val="000000"/>
          <w:lang w:val="it-IT"/>
        </w:rPr>
      </w:pPr>
      <w:r w:rsidRPr="00917B97">
        <w:rPr>
          <w:rFonts w:eastAsia="Times New Roman" w:cs="Calibri"/>
          <w:color w:val="000000"/>
          <w:lang w:val="it-IT"/>
        </w:rPr>
        <w:t>L</w:t>
      </w:r>
      <w:r w:rsidR="009D665F" w:rsidRPr="00917B97">
        <w:rPr>
          <w:rFonts w:eastAsia="Times New Roman" w:cs="Calibri"/>
          <w:color w:val="000000"/>
          <w:lang w:val="it-IT"/>
        </w:rPr>
        <w:t xml:space="preserve">’erogazione dei contributi è subordinata alla dichiarazione </w:t>
      </w:r>
      <w:r w:rsidR="00D6454D" w:rsidRPr="00917B97">
        <w:rPr>
          <w:rFonts w:eastAsia="Times New Roman" w:cs="Calibri"/>
          <w:color w:val="000000"/>
          <w:lang w:val="it-IT"/>
        </w:rPr>
        <w:t>sostitutiva dell'atto di notorietà del legale rappresentante</w:t>
      </w:r>
      <w:r w:rsidR="00872460" w:rsidRPr="00917B97">
        <w:rPr>
          <w:rFonts w:eastAsia="Times New Roman" w:cs="Calibri"/>
          <w:color w:val="000000"/>
          <w:lang w:val="it-IT"/>
        </w:rPr>
        <w:t xml:space="preserve"> di ogni singola impresa </w:t>
      </w:r>
      <w:r w:rsidR="00D6454D" w:rsidRPr="00917B97">
        <w:rPr>
          <w:rFonts w:eastAsia="Times New Roman" w:cs="Calibri"/>
          <w:color w:val="000000"/>
          <w:lang w:val="it-IT"/>
        </w:rPr>
        <w:t>(art. 47 T.U.</w:t>
      </w:r>
      <w:r w:rsidR="00C70F69" w:rsidRPr="00917B97">
        <w:rPr>
          <w:rFonts w:eastAsia="Times New Roman" w:cs="Calibri"/>
          <w:color w:val="000000"/>
          <w:lang w:val="it-IT"/>
        </w:rPr>
        <w:t xml:space="preserve"> – </w:t>
      </w:r>
      <w:r w:rsidR="00D6454D" w:rsidRPr="00917B97">
        <w:rPr>
          <w:rFonts w:eastAsia="Times New Roman" w:cs="Calibri"/>
          <w:color w:val="000000"/>
          <w:lang w:val="it-IT"/>
        </w:rPr>
        <w:t>D.P.R. n. 445/2000) sulla restituzione degli aiuti dichiarati incompatibili (Dichiarazione Deggendorf</w:t>
      </w:r>
      <w:r w:rsidR="007F6AB1" w:rsidRPr="00917B97">
        <w:rPr>
          <w:rFonts w:eastAsia="Times New Roman" w:cs="Calibri"/>
          <w:color w:val="000000"/>
          <w:lang w:val="it-IT"/>
        </w:rPr>
        <w:t xml:space="preserve"> - </w:t>
      </w:r>
      <w:r w:rsidR="00D6454D" w:rsidRPr="00917B97">
        <w:rPr>
          <w:rFonts w:eastAsia="Times New Roman" w:cs="Calibri"/>
          <w:color w:val="000000"/>
          <w:lang w:val="it-IT"/>
        </w:rPr>
        <w:t>modello da scaricare sul Sigef)</w:t>
      </w:r>
      <w:r w:rsidR="000862CD" w:rsidRPr="00917B97">
        <w:rPr>
          <w:rFonts w:eastAsia="Times New Roman" w:cs="Calibri"/>
          <w:color w:val="000000"/>
          <w:lang w:val="it-IT"/>
        </w:rPr>
        <w:t xml:space="preserve"> ed alla verifica, mediante visura camerale, dell'avvenuta localizzazione dell'unità operativa nel territorio della Regione Marche (se non verificato prima).</w:t>
      </w:r>
    </w:p>
    <w:p w:rsidR="00AF285E" w:rsidRPr="002534E5" w:rsidRDefault="00AF285E" w:rsidP="00CB70D8">
      <w:pPr>
        <w:spacing w:line="240" w:lineRule="auto"/>
        <w:rPr>
          <w:rFonts w:eastAsia="Times New Roman" w:cs="Calibri"/>
          <w:color w:val="000000"/>
          <w:lang w:val="it-IT"/>
        </w:rPr>
      </w:pPr>
    </w:p>
    <w:p w:rsidR="002C703F" w:rsidRPr="002534E5" w:rsidRDefault="002C703F" w:rsidP="00C70F69">
      <w:pPr>
        <w:widowControl w:val="0"/>
        <w:spacing w:after="120" w:line="240" w:lineRule="auto"/>
        <w:rPr>
          <w:rFonts w:eastAsia="Times New Roman"/>
          <w:i/>
          <w:u w:val="single"/>
          <w:lang w:val="it-IT"/>
        </w:rPr>
      </w:pPr>
      <w:r w:rsidRPr="002534E5">
        <w:rPr>
          <w:rFonts w:eastAsia="Times New Roman"/>
          <w:i/>
          <w:u w:val="single"/>
          <w:lang w:val="it-IT"/>
        </w:rPr>
        <w:t>Documenti da allegare alla richiesta di liquidazione del SAL intermedio e/</w:t>
      </w:r>
      <w:r w:rsidR="009E7EE4" w:rsidRPr="002534E5">
        <w:rPr>
          <w:rFonts w:eastAsia="Times New Roman"/>
          <w:i/>
          <w:u w:val="single"/>
          <w:lang w:val="it-IT"/>
        </w:rPr>
        <w:t>o</w:t>
      </w:r>
      <w:r w:rsidRPr="002534E5">
        <w:rPr>
          <w:rFonts w:eastAsia="Times New Roman"/>
          <w:i/>
          <w:u w:val="single"/>
          <w:lang w:val="it-IT"/>
        </w:rPr>
        <w:t xml:space="preserve"> saldo:</w:t>
      </w:r>
    </w:p>
    <w:p w:rsidR="002C703F" w:rsidRPr="002534E5" w:rsidRDefault="002C703F" w:rsidP="00B35A39">
      <w:pPr>
        <w:spacing w:line="276" w:lineRule="auto"/>
        <w:ind w:left="851"/>
        <w:rPr>
          <w:rFonts w:eastAsia="Times New Roman"/>
          <w:bCs/>
          <w:lang w:val="it-IT"/>
        </w:rPr>
      </w:pPr>
      <w:r w:rsidRPr="002534E5">
        <w:rPr>
          <w:rFonts w:eastAsia="Times New Roman"/>
          <w:bCs/>
          <w:iCs/>
          <w:lang w:val="it-IT"/>
        </w:rPr>
        <w:t>Relazione intermedia/finale dell’intervento realizzato</w:t>
      </w:r>
      <w:r w:rsidR="00127B0F" w:rsidRPr="002534E5">
        <w:rPr>
          <w:rFonts w:eastAsia="Times New Roman"/>
          <w:bCs/>
          <w:iCs/>
          <w:lang w:val="it-IT"/>
        </w:rPr>
        <w:t xml:space="preserve"> (Allegato </w:t>
      </w:r>
      <w:r w:rsidR="009127DD" w:rsidRPr="002534E5">
        <w:rPr>
          <w:rFonts w:eastAsia="Times New Roman"/>
          <w:bCs/>
          <w:iCs/>
          <w:lang w:val="it-IT"/>
        </w:rPr>
        <w:t>1</w:t>
      </w:r>
      <w:r w:rsidR="006C3627" w:rsidRPr="002534E5">
        <w:rPr>
          <w:rFonts w:eastAsia="Times New Roman"/>
          <w:bCs/>
          <w:iCs/>
          <w:lang w:val="it-IT"/>
        </w:rPr>
        <w:t>1</w:t>
      </w:r>
      <w:r w:rsidR="009127DD" w:rsidRPr="002534E5">
        <w:rPr>
          <w:rFonts w:eastAsia="Times New Roman"/>
          <w:bCs/>
          <w:iCs/>
          <w:lang w:val="it-IT"/>
        </w:rPr>
        <w:t xml:space="preserve"> </w:t>
      </w:r>
      <w:r w:rsidR="009127DD" w:rsidRPr="002534E5">
        <w:rPr>
          <w:rFonts w:eastAsia="Times New Roman"/>
          <w:bCs/>
          <w:i/>
          <w:lang w:val="it-IT"/>
        </w:rPr>
        <w:t>modello da scaricare sul SIGEF</w:t>
      </w:r>
      <w:r w:rsidR="00127B0F" w:rsidRPr="002534E5">
        <w:rPr>
          <w:rFonts w:eastAsia="Times New Roman"/>
          <w:bCs/>
          <w:iCs/>
          <w:lang w:val="it-IT"/>
        </w:rPr>
        <w:t>)</w:t>
      </w:r>
      <w:r w:rsidRPr="002534E5">
        <w:rPr>
          <w:rFonts w:eastAsia="Times New Roman"/>
          <w:bCs/>
          <w:iCs/>
          <w:lang w:val="it-IT"/>
        </w:rPr>
        <w:t>:</w:t>
      </w:r>
      <w:r w:rsidRPr="002534E5">
        <w:rPr>
          <w:rFonts w:eastAsia="Times New Roman"/>
          <w:b/>
          <w:bCs/>
          <w:i/>
          <w:iCs/>
          <w:lang w:val="it-IT"/>
        </w:rPr>
        <w:t xml:space="preserve"> </w:t>
      </w:r>
    </w:p>
    <w:p w:rsidR="002C703F" w:rsidRPr="002534E5" w:rsidRDefault="002C703F" w:rsidP="00625E0E">
      <w:pPr>
        <w:numPr>
          <w:ilvl w:val="1"/>
          <w:numId w:val="15"/>
        </w:numPr>
        <w:spacing w:line="240" w:lineRule="auto"/>
        <w:ind w:left="1135" w:hanging="284"/>
        <w:rPr>
          <w:rFonts w:eastAsia="Times New Roman"/>
          <w:bCs/>
          <w:lang w:val="it-IT"/>
        </w:rPr>
      </w:pPr>
      <w:r w:rsidRPr="002534E5">
        <w:rPr>
          <w:rFonts w:eastAsia="Times New Roman"/>
          <w:bCs/>
          <w:iCs/>
          <w:lang w:val="it-IT"/>
        </w:rPr>
        <w:t xml:space="preserve">sez. A) </w:t>
      </w:r>
      <w:r w:rsidR="00C96A3E" w:rsidRPr="002534E5">
        <w:rPr>
          <w:rFonts w:eastAsia="Times New Roman"/>
          <w:b/>
          <w:bCs/>
          <w:iCs/>
          <w:lang w:val="it-IT"/>
        </w:rPr>
        <w:t>Relazione Tecnica</w:t>
      </w:r>
      <w:r w:rsidRPr="002534E5">
        <w:rPr>
          <w:rFonts w:eastAsia="Times New Roman"/>
          <w:bCs/>
          <w:iCs/>
          <w:lang w:val="it-IT"/>
        </w:rPr>
        <w:t xml:space="preserve">: </w:t>
      </w:r>
      <w:r w:rsidRPr="002534E5">
        <w:rPr>
          <w:rFonts w:eastAsia="Times New Roman"/>
          <w:bCs/>
          <w:lang w:val="it-IT"/>
        </w:rPr>
        <w:t xml:space="preserve">indicare le attività svolte, i risultati, anche parziali, raggiunti, le difficoltà operative e tecnologiche affrontate, le soluzioni adottate, le eventuali variazioni intervenute nella realizzazione del programma e gli eventuali scostamenti rispetto al programma originariamente approvato; </w:t>
      </w:r>
    </w:p>
    <w:p w:rsidR="002C703F" w:rsidRPr="002534E5" w:rsidRDefault="002C703F" w:rsidP="00625E0E">
      <w:pPr>
        <w:numPr>
          <w:ilvl w:val="1"/>
          <w:numId w:val="15"/>
        </w:numPr>
        <w:spacing w:line="240" w:lineRule="auto"/>
        <w:ind w:left="1135" w:hanging="284"/>
        <w:rPr>
          <w:rFonts w:eastAsia="Times New Roman"/>
          <w:bCs/>
          <w:lang w:val="it-IT"/>
        </w:rPr>
      </w:pPr>
      <w:r w:rsidRPr="002534E5">
        <w:rPr>
          <w:rFonts w:eastAsia="Times New Roman"/>
          <w:bCs/>
          <w:iCs/>
          <w:lang w:val="it-IT"/>
        </w:rPr>
        <w:t xml:space="preserve">sez. B) </w:t>
      </w:r>
      <w:r w:rsidR="00C96A3E" w:rsidRPr="002534E5">
        <w:rPr>
          <w:rFonts w:eastAsia="Times New Roman" w:cs="TimesNewRoman"/>
          <w:b/>
          <w:bCs/>
          <w:lang w:val="it-IT"/>
        </w:rPr>
        <w:t>Rendiconto delle spese e dei costi sostenuti</w:t>
      </w:r>
      <w:r w:rsidRPr="002534E5">
        <w:rPr>
          <w:rFonts w:eastAsia="Times New Roman"/>
          <w:bCs/>
          <w:lang w:val="it-IT"/>
        </w:rPr>
        <w:t>;</w:t>
      </w:r>
    </w:p>
    <w:p w:rsidR="00671E9F" w:rsidRPr="002534E5" w:rsidRDefault="00671E9F" w:rsidP="000F76EA">
      <w:pPr>
        <w:pStyle w:val="Titolo2"/>
        <w:numPr>
          <w:ilvl w:val="1"/>
          <w:numId w:val="34"/>
        </w:numPr>
        <w:spacing w:before="120" w:after="120" w:line="240" w:lineRule="auto"/>
        <w:ind w:left="612" w:hanging="612"/>
        <w:jc w:val="left"/>
        <w:rPr>
          <w:rFonts w:ascii="Calibri" w:eastAsia="Times New Roman" w:hAnsi="Calibri"/>
          <w:sz w:val="24"/>
          <w:szCs w:val="26"/>
          <w:lang w:val="it-IT"/>
        </w:rPr>
      </w:pPr>
      <w:bookmarkStart w:id="26" w:name="_Toc513807944"/>
      <w:r w:rsidRPr="002534E5">
        <w:rPr>
          <w:rFonts w:ascii="Calibri" w:eastAsia="Times New Roman" w:hAnsi="Calibri"/>
          <w:sz w:val="24"/>
          <w:szCs w:val="26"/>
          <w:lang w:val="it-IT"/>
        </w:rPr>
        <w:t>Erogazione dell’anticipo e garanzia fideiussoria</w:t>
      </w:r>
      <w:bookmarkEnd w:id="26"/>
      <w:r w:rsidR="009E1F25" w:rsidRPr="002534E5">
        <w:rPr>
          <w:rFonts w:ascii="Calibri" w:eastAsia="Times New Roman" w:hAnsi="Calibri"/>
          <w:sz w:val="24"/>
          <w:szCs w:val="26"/>
          <w:lang w:val="it-IT"/>
        </w:rPr>
        <w:t xml:space="preserve"> </w:t>
      </w:r>
    </w:p>
    <w:p w:rsidR="00667326" w:rsidRPr="002534E5" w:rsidRDefault="0088406E" w:rsidP="005B645B">
      <w:pPr>
        <w:spacing w:line="240" w:lineRule="auto"/>
        <w:rPr>
          <w:rFonts w:eastAsia="Times New Roman" w:cs="Calibri"/>
          <w:color w:val="000000"/>
          <w:lang w:val="it-IT"/>
        </w:rPr>
      </w:pPr>
      <w:r w:rsidRPr="002534E5">
        <w:rPr>
          <w:rFonts w:eastAsia="Times New Roman" w:cs="Calibri"/>
          <w:color w:val="000000"/>
          <w:lang w:val="it-IT"/>
        </w:rPr>
        <w:t>Ai sensi del precedente punto 6.3.1, è</w:t>
      </w:r>
      <w:r w:rsidR="005B645B" w:rsidRPr="002534E5">
        <w:rPr>
          <w:rFonts w:eastAsia="Times New Roman" w:cs="Calibri"/>
          <w:color w:val="000000"/>
          <w:lang w:val="it-IT"/>
        </w:rPr>
        <w:t xml:space="preserve"> facoltà di</w:t>
      </w:r>
      <w:r w:rsidR="00C72DC2" w:rsidRPr="002534E5">
        <w:rPr>
          <w:rFonts w:eastAsia="Times New Roman" w:cs="Calibri"/>
          <w:color w:val="000000"/>
          <w:lang w:val="it-IT"/>
        </w:rPr>
        <w:t xml:space="preserve"> ogni </w:t>
      </w:r>
      <w:r w:rsidR="009B01A0" w:rsidRPr="002534E5">
        <w:rPr>
          <w:rFonts w:eastAsia="Times New Roman" w:cs="Calibri"/>
          <w:color w:val="000000"/>
          <w:lang w:val="it-IT"/>
        </w:rPr>
        <w:t xml:space="preserve">impresa </w:t>
      </w:r>
      <w:r w:rsidR="005B645B" w:rsidRPr="002534E5">
        <w:rPr>
          <w:rFonts w:eastAsia="Times New Roman" w:cs="Calibri"/>
          <w:color w:val="000000"/>
          <w:lang w:val="it-IT"/>
        </w:rPr>
        <w:t>richiedere</w:t>
      </w:r>
      <w:r w:rsidRPr="002534E5">
        <w:rPr>
          <w:rFonts w:eastAsia="Times New Roman" w:cs="Calibri"/>
          <w:color w:val="000000"/>
          <w:lang w:val="it-IT"/>
        </w:rPr>
        <w:t xml:space="preserve"> -</w:t>
      </w:r>
      <w:r w:rsidR="00EA0F04" w:rsidRPr="002534E5">
        <w:rPr>
          <w:rFonts w:eastAsia="Times New Roman" w:cs="Calibri"/>
          <w:color w:val="000000"/>
          <w:lang w:val="it-IT"/>
        </w:rPr>
        <w:t xml:space="preserve"> nel caso di raggruppamento,</w:t>
      </w:r>
      <w:r w:rsidR="00B930F5" w:rsidRPr="002534E5">
        <w:rPr>
          <w:rFonts w:eastAsia="Times New Roman" w:cs="Calibri"/>
          <w:color w:val="000000"/>
          <w:lang w:val="it-IT"/>
        </w:rPr>
        <w:t xml:space="preserve"> per il tramite dell</w:t>
      </w:r>
      <w:r w:rsidR="00E04053" w:rsidRPr="002534E5">
        <w:rPr>
          <w:rFonts w:eastAsia="Times New Roman" w:cs="Calibri"/>
          <w:color w:val="000000"/>
          <w:lang w:val="it-IT"/>
        </w:rPr>
        <w:t>’impresa</w:t>
      </w:r>
      <w:r w:rsidR="00B930F5" w:rsidRPr="002534E5">
        <w:rPr>
          <w:rFonts w:eastAsia="Times New Roman" w:cs="Calibri"/>
          <w:color w:val="000000"/>
          <w:lang w:val="it-IT"/>
        </w:rPr>
        <w:t xml:space="preserve"> capofila</w:t>
      </w:r>
      <w:r w:rsidRPr="002534E5">
        <w:rPr>
          <w:rFonts w:eastAsia="Times New Roman" w:cs="Calibri"/>
          <w:color w:val="000000"/>
          <w:lang w:val="it-IT"/>
        </w:rPr>
        <w:t xml:space="preserve"> -</w:t>
      </w:r>
      <w:r w:rsidR="009B01A0" w:rsidRPr="002534E5">
        <w:rPr>
          <w:rFonts w:eastAsia="Times New Roman" w:cs="Calibri"/>
          <w:color w:val="000000"/>
          <w:lang w:val="it-IT"/>
        </w:rPr>
        <w:t xml:space="preserve"> </w:t>
      </w:r>
      <w:r w:rsidR="005B645B" w:rsidRPr="002534E5">
        <w:rPr>
          <w:rFonts w:eastAsia="Times New Roman" w:cs="Calibri"/>
          <w:color w:val="000000"/>
          <w:lang w:val="it-IT"/>
        </w:rPr>
        <w:t>un’anticipazione del 40% del contributo totale concesso</w:t>
      </w:r>
      <w:r w:rsidR="00667498" w:rsidRPr="002534E5">
        <w:rPr>
          <w:rFonts w:eastAsia="Times New Roman" w:cs="Calibri"/>
          <w:color w:val="000000"/>
          <w:lang w:val="it-IT"/>
        </w:rPr>
        <w:t xml:space="preserve"> </w:t>
      </w:r>
      <w:r w:rsidR="005B645B" w:rsidRPr="002534E5">
        <w:rPr>
          <w:rFonts w:eastAsia="Times New Roman" w:cs="Calibri"/>
          <w:color w:val="000000"/>
          <w:lang w:val="it-IT"/>
        </w:rPr>
        <w:t xml:space="preserve">per la realizzazione del </w:t>
      </w:r>
      <w:r w:rsidR="005B645B" w:rsidRPr="002534E5">
        <w:rPr>
          <w:rFonts w:eastAsia="Times New Roman"/>
          <w:color w:val="000000"/>
          <w:lang w:val="it-IT"/>
        </w:rPr>
        <w:t>programma di investimento</w:t>
      </w:r>
      <w:r w:rsidR="005B645B" w:rsidRPr="002534E5">
        <w:rPr>
          <w:rFonts w:eastAsia="Times New Roman" w:cs="Calibri"/>
          <w:color w:val="000000"/>
          <w:lang w:val="it-IT"/>
        </w:rPr>
        <w:t>. L’anticipo è subordinato alla presentazione contestuale di una idonea garanzia fideiussoria</w:t>
      </w:r>
      <w:r w:rsidR="00C96A3E" w:rsidRPr="002534E5">
        <w:rPr>
          <w:rFonts w:eastAsia="Times New Roman" w:cs="Calibri"/>
          <w:color w:val="000000"/>
          <w:lang w:val="it-IT"/>
        </w:rPr>
        <w:t>,</w:t>
      </w:r>
      <w:r w:rsidR="005B645B" w:rsidRPr="002534E5">
        <w:rPr>
          <w:rFonts w:eastAsia="Times New Roman" w:cs="Calibri"/>
          <w:color w:val="000000"/>
          <w:lang w:val="it-IT"/>
        </w:rPr>
        <w:t xml:space="preserve"> di pari importo</w:t>
      </w:r>
      <w:r w:rsidR="00C96A3E" w:rsidRPr="002534E5">
        <w:rPr>
          <w:rFonts w:eastAsia="Times New Roman" w:cs="Calibri"/>
          <w:color w:val="000000"/>
          <w:lang w:val="it-IT"/>
        </w:rPr>
        <w:t>,</w:t>
      </w:r>
      <w:r w:rsidR="005B645B" w:rsidRPr="002534E5">
        <w:rPr>
          <w:rFonts w:eastAsia="Times New Roman" w:cs="Calibri"/>
          <w:color w:val="000000"/>
          <w:lang w:val="it-IT"/>
        </w:rPr>
        <w:t xml:space="preserve"> irrevocabile, incondizionata</w:t>
      </w:r>
      <w:r w:rsidR="00C96A3E" w:rsidRPr="002534E5">
        <w:rPr>
          <w:rFonts w:eastAsia="Times New Roman" w:cs="Calibri"/>
          <w:color w:val="000000"/>
          <w:lang w:val="it-IT"/>
        </w:rPr>
        <w:t xml:space="preserve"> ed</w:t>
      </w:r>
      <w:r w:rsidR="005B645B" w:rsidRPr="002534E5">
        <w:rPr>
          <w:rFonts w:eastAsia="Times New Roman" w:cs="Calibri"/>
          <w:color w:val="000000"/>
          <w:lang w:val="it-IT"/>
        </w:rPr>
        <w:t xml:space="preserve"> escutibile a prima richiesta, redatta </w:t>
      </w:r>
      <w:r w:rsidR="00667326" w:rsidRPr="002534E5">
        <w:rPr>
          <w:rFonts w:eastAsia="Times New Roman" w:cs="Calibri"/>
          <w:color w:val="000000"/>
          <w:lang w:val="it-IT"/>
        </w:rPr>
        <w:t xml:space="preserve">secondo il modello generato al termine della procedura telematica prevista </w:t>
      </w:r>
      <w:r w:rsidR="00A9700A" w:rsidRPr="002534E5">
        <w:rPr>
          <w:rFonts w:eastAsia="Times New Roman" w:cs="Calibri"/>
          <w:color w:val="000000"/>
          <w:lang w:val="it-IT"/>
        </w:rPr>
        <w:t>ne</w:t>
      </w:r>
      <w:r w:rsidR="00667326" w:rsidRPr="002534E5">
        <w:rPr>
          <w:rFonts w:eastAsia="Times New Roman" w:cs="Calibri"/>
          <w:color w:val="000000"/>
          <w:lang w:val="it-IT"/>
        </w:rPr>
        <w:t>ll’apposita sezione del</w:t>
      </w:r>
      <w:r w:rsidR="00A9700A" w:rsidRPr="002534E5">
        <w:rPr>
          <w:rFonts w:eastAsia="Times New Roman" w:cs="Calibri"/>
          <w:color w:val="000000"/>
          <w:lang w:val="it-IT"/>
        </w:rPr>
        <w:t xml:space="preserve"> </w:t>
      </w:r>
      <w:r w:rsidR="00A56510" w:rsidRPr="002534E5">
        <w:rPr>
          <w:rFonts w:eastAsia="Times New Roman" w:cs="Calibri"/>
          <w:color w:val="000000"/>
          <w:lang w:val="it-IT"/>
        </w:rPr>
        <w:t>SIGEF.</w:t>
      </w:r>
      <w:r w:rsidR="004010B9" w:rsidRPr="002534E5">
        <w:rPr>
          <w:rFonts w:eastAsia="Times New Roman" w:cs="Calibri"/>
          <w:color w:val="000000"/>
          <w:lang w:val="it-IT"/>
        </w:rPr>
        <w:t xml:space="preserve"> </w:t>
      </w:r>
    </w:p>
    <w:p w:rsidR="00BE68D0" w:rsidRPr="002534E5" w:rsidRDefault="00BE68D0" w:rsidP="005B645B">
      <w:pPr>
        <w:spacing w:line="240" w:lineRule="auto"/>
        <w:rPr>
          <w:rFonts w:eastAsia="Times New Roman" w:cs="Calibri"/>
          <w:color w:val="000000"/>
          <w:lang w:val="it-IT"/>
        </w:rPr>
      </w:pPr>
    </w:p>
    <w:p w:rsidR="00F25583" w:rsidRPr="002534E5" w:rsidRDefault="00AC45AA" w:rsidP="005B645B">
      <w:pPr>
        <w:spacing w:line="240" w:lineRule="auto"/>
        <w:rPr>
          <w:rFonts w:eastAsia="Times New Roman" w:cs="Calibri"/>
          <w:color w:val="000000"/>
          <w:lang w:val="it-IT"/>
        </w:rPr>
      </w:pPr>
      <w:r w:rsidRPr="002534E5">
        <w:rPr>
          <w:rFonts w:eastAsia="Times New Roman" w:cs="Calibri"/>
          <w:color w:val="000000"/>
          <w:lang w:val="it-IT"/>
        </w:rPr>
        <w:t>L’importo liquidato a titolo di anticipazione non può essere superiore al 40% del contributo concesso a</w:t>
      </w:r>
      <w:r w:rsidR="00B930F5" w:rsidRPr="002534E5">
        <w:rPr>
          <w:rFonts w:eastAsia="Times New Roman" w:cs="Calibri"/>
          <w:color w:val="000000"/>
          <w:lang w:val="it-IT"/>
        </w:rPr>
        <w:t>d ogni singolo beneficiario</w:t>
      </w:r>
      <w:r w:rsidRPr="002534E5">
        <w:rPr>
          <w:rFonts w:eastAsia="Times New Roman" w:cs="Calibri"/>
          <w:color w:val="000000"/>
          <w:lang w:val="it-IT"/>
        </w:rPr>
        <w:t>.</w:t>
      </w:r>
      <w:r w:rsidR="00667498" w:rsidRPr="002534E5">
        <w:rPr>
          <w:rFonts w:eastAsia="Times New Roman" w:cs="Calibri"/>
          <w:color w:val="000000"/>
          <w:lang w:val="it-IT"/>
        </w:rPr>
        <w:t xml:space="preserve"> </w:t>
      </w:r>
      <w:r w:rsidR="00E847AB" w:rsidRPr="002534E5">
        <w:rPr>
          <w:rFonts w:eastAsia="Times New Roman" w:cs="Calibri"/>
          <w:color w:val="000000"/>
          <w:lang w:val="it-IT"/>
        </w:rPr>
        <w:t xml:space="preserve">Sarà cura </w:t>
      </w:r>
      <w:r w:rsidR="00EA0F04" w:rsidRPr="002534E5">
        <w:rPr>
          <w:rFonts w:eastAsia="Times New Roman" w:cs="Calibri"/>
          <w:color w:val="000000"/>
          <w:lang w:val="it-IT"/>
        </w:rPr>
        <w:t>di quest’ultimo</w:t>
      </w:r>
      <w:r w:rsidR="00E847AB" w:rsidRPr="002534E5">
        <w:rPr>
          <w:rFonts w:eastAsia="Times New Roman" w:cs="Calibri"/>
          <w:color w:val="000000"/>
          <w:lang w:val="it-IT"/>
        </w:rPr>
        <w:t xml:space="preserve"> caricare sul sistema informativo SIGEF la garanzia fidejussoria che avrà stipulato con la banca/società/intermediario garante. </w:t>
      </w:r>
    </w:p>
    <w:p w:rsidR="00E847AB" w:rsidRPr="002534E5" w:rsidRDefault="00E847AB" w:rsidP="005B645B">
      <w:pPr>
        <w:spacing w:line="240" w:lineRule="auto"/>
        <w:rPr>
          <w:rFonts w:eastAsia="Times New Roman" w:cs="Calibri"/>
          <w:color w:val="000000"/>
          <w:lang w:val="it-IT"/>
        </w:rPr>
      </w:pPr>
    </w:p>
    <w:p w:rsidR="005B645B" w:rsidRPr="002534E5" w:rsidRDefault="005B645B" w:rsidP="005B645B">
      <w:pPr>
        <w:spacing w:line="240" w:lineRule="auto"/>
        <w:rPr>
          <w:rFonts w:eastAsia="Times New Roman" w:cs="Calibri"/>
          <w:color w:val="000000"/>
          <w:lang w:val="it-IT"/>
        </w:rPr>
      </w:pPr>
      <w:r w:rsidRPr="002534E5">
        <w:rPr>
          <w:rFonts w:eastAsia="Times New Roman" w:cs="Calibri"/>
          <w:color w:val="000000"/>
          <w:lang w:val="it-IT"/>
        </w:rPr>
        <w:t xml:space="preserve">Tale garanzia deve contenere espressamente l’impegno della banca/società/intermediario garante a rimborsare, in caso di escussione da parte della Regione, i contributi erogati maggiorati degli interessi ai sensi dell’art. 55 della L.R. 29 aprile 2011, n. 7, oltre alle spese della procedura di recupero, e coprire un arco temporale </w:t>
      </w:r>
      <w:r w:rsidR="00627A49" w:rsidRPr="002534E5">
        <w:rPr>
          <w:rFonts w:eastAsia="Times New Roman" w:cs="Calibri"/>
          <w:color w:val="000000"/>
          <w:lang w:val="it-IT"/>
        </w:rPr>
        <w:t>di un anno, ma si intende rinnovata tacitamente di anno in anno fino a che la Regione Marche non darà comunicazione di svincolo</w:t>
      </w:r>
      <w:r w:rsidRPr="002534E5">
        <w:rPr>
          <w:rFonts w:eastAsia="Times New Roman" w:cs="Calibri"/>
          <w:color w:val="000000"/>
          <w:lang w:val="it-IT"/>
        </w:rPr>
        <w:t>.</w:t>
      </w:r>
    </w:p>
    <w:p w:rsidR="005B645B" w:rsidRPr="002534E5" w:rsidRDefault="005B645B" w:rsidP="005B645B">
      <w:pPr>
        <w:spacing w:line="240" w:lineRule="auto"/>
        <w:rPr>
          <w:rFonts w:eastAsia="Times New Roman" w:cs="Calibri"/>
          <w:color w:val="000000"/>
          <w:lang w:val="it-IT"/>
        </w:rPr>
      </w:pPr>
    </w:p>
    <w:p w:rsidR="005B645B" w:rsidRPr="002534E5" w:rsidRDefault="005B645B" w:rsidP="005B645B">
      <w:pPr>
        <w:spacing w:line="240" w:lineRule="auto"/>
        <w:rPr>
          <w:rFonts w:eastAsia="Times New Roman" w:cs="Calibri"/>
          <w:color w:val="000000"/>
          <w:lang w:val="it-IT"/>
        </w:rPr>
      </w:pPr>
      <w:r w:rsidRPr="002534E5">
        <w:rPr>
          <w:rFonts w:eastAsia="Times New Roman" w:cs="Calibri"/>
          <w:color w:val="000000"/>
          <w:lang w:val="it-IT"/>
        </w:rPr>
        <w:t xml:space="preserve">Detta garanzia può essere prestata da banche, da imprese di assicurazione di cui alla L. n. 348/1982, o da intermediari finanziari iscritti nell’elenco speciale di cui all’art. 107 del D.Lgs. n. 385/1993 (TUB), inclusi i Confidi vigilati iscritti nell’elenco ex art. 107, che svolgano attività di rilascio di garanzie in via esclusiva o prevalente, che siano a ciò autorizzati e vigilati dalla Banca d’Italia e presenti nelle banche dati della stessa. </w:t>
      </w:r>
      <w:r w:rsidRPr="002534E5">
        <w:rPr>
          <w:rFonts w:eastAsia="Times New Roman" w:cs="Calibri"/>
          <w:b/>
          <w:color w:val="000000"/>
          <w:u w:val="single"/>
          <w:lang w:val="it-IT"/>
        </w:rPr>
        <w:t>Sono esclusi gli intermediari finanziari stranieri che non hanno sede legale e direzione generale nel territorio della Repubblica</w:t>
      </w:r>
      <w:r w:rsidR="00EA0F04" w:rsidRPr="002534E5">
        <w:rPr>
          <w:rFonts w:eastAsia="Times New Roman" w:cs="Calibri"/>
          <w:b/>
          <w:color w:val="000000"/>
          <w:u w:val="single"/>
          <w:lang w:val="it-IT"/>
        </w:rPr>
        <w:t xml:space="preserve"> italiana</w:t>
      </w:r>
      <w:r w:rsidRPr="002534E5">
        <w:rPr>
          <w:rFonts w:eastAsia="Times New Roman" w:cs="Calibri"/>
          <w:color w:val="000000"/>
          <w:lang w:val="it-IT"/>
        </w:rPr>
        <w:t>.</w:t>
      </w:r>
      <w:r w:rsidR="005D198E" w:rsidRPr="002534E5">
        <w:rPr>
          <w:rFonts w:eastAsia="Times New Roman" w:cs="Calibri"/>
          <w:b/>
          <w:iCs/>
          <w:color w:val="000000"/>
          <w:u w:val="single"/>
          <w:lang w:val="it-IT"/>
        </w:rPr>
        <w:t xml:space="preserve"> La garanzia fidejussoria va trasmessa in originale</w:t>
      </w:r>
      <w:r w:rsidR="00112854" w:rsidRPr="002534E5">
        <w:rPr>
          <w:rFonts w:eastAsia="Times New Roman" w:cs="Calibri"/>
          <w:iCs/>
          <w:color w:val="000000"/>
          <w:u w:val="single"/>
          <w:lang w:val="it-IT"/>
        </w:rPr>
        <w:t>.</w:t>
      </w:r>
    </w:p>
    <w:p w:rsidR="005B645B" w:rsidRPr="002534E5" w:rsidRDefault="005B645B" w:rsidP="005B645B">
      <w:pPr>
        <w:spacing w:line="240" w:lineRule="auto"/>
        <w:rPr>
          <w:rFonts w:eastAsia="Times New Roman" w:cs="Calibri"/>
          <w:color w:val="000000"/>
          <w:lang w:val="it-IT"/>
        </w:rPr>
      </w:pPr>
      <w:r w:rsidRPr="002534E5">
        <w:rPr>
          <w:rFonts w:eastAsia="Times New Roman" w:cs="Calibri"/>
          <w:color w:val="000000"/>
          <w:lang w:val="it-IT"/>
        </w:rPr>
        <w:t>Al fine di evitare il rischio di rilascio di polizze false o inefficaci, gli uffici possono richiedere un’attestazione della validità della stessa all’indirizzo della Direzione Generale del soggetto garante.</w:t>
      </w:r>
    </w:p>
    <w:p w:rsidR="004A1EFD" w:rsidRPr="002534E5" w:rsidRDefault="004A1EFD" w:rsidP="005B645B">
      <w:pPr>
        <w:spacing w:line="240" w:lineRule="auto"/>
        <w:rPr>
          <w:rFonts w:eastAsia="Times New Roman" w:cs="Calibri"/>
          <w:color w:val="000000"/>
          <w:lang w:val="it-IT"/>
        </w:rPr>
      </w:pPr>
    </w:p>
    <w:p w:rsidR="004A1EFD" w:rsidRPr="002534E5" w:rsidRDefault="004A1EFD" w:rsidP="000F76EA">
      <w:pPr>
        <w:pStyle w:val="Titolo2"/>
        <w:numPr>
          <w:ilvl w:val="1"/>
          <w:numId w:val="34"/>
        </w:numPr>
        <w:spacing w:before="120" w:after="120" w:line="240" w:lineRule="auto"/>
        <w:ind w:left="612" w:hanging="612"/>
        <w:jc w:val="left"/>
        <w:rPr>
          <w:rFonts w:ascii="Calibri" w:eastAsia="Times New Roman" w:hAnsi="Calibri"/>
          <w:sz w:val="24"/>
          <w:szCs w:val="26"/>
          <w:lang w:val="it-IT"/>
        </w:rPr>
      </w:pPr>
      <w:r w:rsidRPr="002534E5">
        <w:rPr>
          <w:rFonts w:ascii="Calibri" w:eastAsia="Times New Roman" w:hAnsi="Calibri"/>
          <w:sz w:val="24"/>
          <w:szCs w:val="26"/>
          <w:lang w:val="it-IT"/>
        </w:rPr>
        <w:t>Antimafia</w:t>
      </w:r>
    </w:p>
    <w:p w:rsidR="004A1EFD" w:rsidRPr="002534E5" w:rsidRDefault="004A1EFD" w:rsidP="004A1EFD">
      <w:pPr>
        <w:spacing w:line="240" w:lineRule="auto"/>
        <w:rPr>
          <w:rFonts w:eastAsia="Times New Roman" w:cs="Calibri"/>
          <w:color w:val="000000"/>
          <w:lang w:val="it-IT"/>
        </w:rPr>
      </w:pPr>
      <w:r w:rsidRPr="002534E5">
        <w:rPr>
          <w:rFonts w:eastAsia="Times New Roman" w:cs="Calibri"/>
          <w:color w:val="000000"/>
          <w:lang w:val="it-IT"/>
        </w:rPr>
        <w:t>Ai sensi dell’art. 83 del D.lgs. 159/2011, Codice Antimafia, come modificato dalla Legge 17 ottobre 2017 n. 161, e Pubbliche Amministrazioni, gli Enti Pubblici, anche costituiti in stazioni uniche appaltanti, gli Enti e le aziende vigilate dallo Stato o da altro Ente Pubblico, nonché i concessionari di lavori e di servizi pubblici, prima di concedere erogazioni a favore di titolari di imprese sono tenuti ad acquisire idonea documentazione informativa circa la sussistenza di una d</w:t>
      </w:r>
      <w:r w:rsidR="005D432C">
        <w:rPr>
          <w:rFonts w:eastAsia="Times New Roman" w:cs="Calibri"/>
          <w:color w:val="000000"/>
          <w:lang w:val="it-IT"/>
        </w:rPr>
        <w:t>elle</w:t>
      </w:r>
      <w:r w:rsidRPr="002534E5">
        <w:rPr>
          <w:rFonts w:eastAsia="Times New Roman" w:cs="Calibri"/>
          <w:color w:val="000000"/>
          <w:lang w:val="it-IT"/>
        </w:rPr>
        <w:t xml:space="preserve"> cause di decadenza o sospensione di cui all’art. 67 o dei tentativi di infiltrazione mafiosa di cui all’art. 84, comma 4 e art. 91 del Codice.</w:t>
      </w:r>
    </w:p>
    <w:p w:rsidR="004A1EFD" w:rsidRPr="002534E5" w:rsidRDefault="004A1EFD" w:rsidP="005B645B">
      <w:pPr>
        <w:spacing w:line="240" w:lineRule="auto"/>
        <w:rPr>
          <w:rFonts w:eastAsia="Times New Roman" w:cs="Calibri"/>
          <w:color w:val="000000"/>
          <w:lang w:val="it-IT"/>
        </w:rPr>
      </w:pPr>
    </w:p>
    <w:p w:rsidR="003937AB" w:rsidRPr="002534E5" w:rsidRDefault="00822DEC" w:rsidP="000F76EA">
      <w:pPr>
        <w:pStyle w:val="Titolo1"/>
        <w:keepNext w:val="0"/>
        <w:numPr>
          <w:ilvl w:val="0"/>
          <w:numId w:val="34"/>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27" w:name="_Toc513807945"/>
      <w:r w:rsidRPr="002534E5">
        <w:rPr>
          <w:rFonts w:cs="Times New Roman"/>
          <w:kern w:val="28"/>
          <w:sz w:val="28"/>
          <w:szCs w:val="52"/>
          <w:lang w:val="it-IT" w:eastAsia="en-US"/>
        </w:rPr>
        <w:t>PROGETTI DI FORMAZIONE E/O RIQUALIFICAZIONE DELLE MANODOPERA IN CARICO ALLE AZIENDE</w:t>
      </w:r>
    </w:p>
    <w:p w:rsidR="005D198E" w:rsidRPr="002534E5" w:rsidRDefault="00B35829" w:rsidP="00C96A3E">
      <w:pPr>
        <w:spacing w:after="120" w:line="240" w:lineRule="auto"/>
        <w:rPr>
          <w:rFonts w:asciiTheme="minorHAnsi" w:hAnsiTheme="minorHAnsi" w:cstheme="minorHAnsi"/>
          <w:lang w:val="it-IT"/>
        </w:rPr>
      </w:pPr>
      <w:r w:rsidRPr="002534E5">
        <w:rPr>
          <w:rFonts w:asciiTheme="minorHAnsi" w:hAnsiTheme="minorHAnsi" w:cstheme="minorHAnsi"/>
          <w:lang w:val="it-IT"/>
        </w:rPr>
        <w:t xml:space="preserve">Al fine di </w:t>
      </w:r>
      <w:r w:rsidR="00822DEC" w:rsidRPr="002534E5">
        <w:rPr>
          <w:rFonts w:asciiTheme="minorHAnsi" w:hAnsiTheme="minorHAnsi" w:cstheme="minorHAnsi"/>
          <w:lang w:val="it-IT"/>
        </w:rPr>
        <w:t xml:space="preserve">favorire </w:t>
      </w:r>
      <w:r w:rsidRPr="002534E5">
        <w:rPr>
          <w:rFonts w:asciiTheme="minorHAnsi" w:hAnsiTheme="minorHAnsi" w:cstheme="minorHAnsi"/>
          <w:lang w:val="it-IT"/>
        </w:rPr>
        <w:t>la qualificazione e/o la riqualificazione delle competenze dei lavoratori, l</w:t>
      </w:r>
      <w:r w:rsidR="005D198E" w:rsidRPr="002534E5">
        <w:rPr>
          <w:rFonts w:asciiTheme="minorHAnsi" w:hAnsiTheme="minorHAnsi" w:cstheme="minorHAnsi"/>
          <w:lang w:val="it-IT"/>
        </w:rPr>
        <w:t xml:space="preserve">’impresa beneficiaria, </w:t>
      </w:r>
      <w:r w:rsidR="00BB29B1" w:rsidRPr="002534E5">
        <w:rPr>
          <w:rFonts w:asciiTheme="minorHAnsi" w:hAnsiTheme="minorHAnsi" w:cstheme="minorHAnsi"/>
          <w:lang w:val="it-IT"/>
        </w:rPr>
        <w:t xml:space="preserve">ad integrazione e secondo contenuti coerenti </w:t>
      </w:r>
      <w:r w:rsidRPr="002534E5">
        <w:rPr>
          <w:rFonts w:asciiTheme="minorHAnsi" w:hAnsiTheme="minorHAnsi" w:cstheme="minorHAnsi"/>
          <w:lang w:val="it-IT"/>
        </w:rPr>
        <w:t xml:space="preserve">con </w:t>
      </w:r>
      <w:r w:rsidR="005D198E" w:rsidRPr="002534E5">
        <w:rPr>
          <w:rFonts w:asciiTheme="minorHAnsi" w:hAnsiTheme="minorHAnsi" w:cstheme="minorHAnsi"/>
          <w:lang w:val="it-IT"/>
        </w:rPr>
        <w:t xml:space="preserve">la richiesta di contributo per investimenti di cui al presente bando, </w:t>
      </w:r>
      <w:r w:rsidR="00B010E9" w:rsidRPr="002534E5">
        <w:rPr>
          <w:rFonts w:asciiTheme="minorHAnsi" w:hAnsiTheme="minorHAnsi" w:cstheme="minorHAnsi"/>
          <w:lang w:val="it-IT"/>
        </w:rPr>
        <w:t xml:space="preserve">può </w:t>
      </w:r>
      <w:r w:rsidR="005D198E" w:rsidRPr="002534E5">
        <w:rPr>
          <w:rFonts w:asciiTheme="minorHAnsi" w:hAnsiTheme="minorHAnsi" w:cstheme="minorHAnsi"/>
          <w:lang w:val="it-IT"/>
        </w:rPr>
        <w:t xml:space="preserve">presentare </w:t>
      </w:r>
      <w:r w:rsidRPr="002534E5">
        <w:rPr>
          <w:rFonts w:asciiTheme="minorHAnsi" w:hAnsiTheme="minorHAnsi" w:cstheme="minorHAnsi"/>
          <w:lang w:val="it-IT"/>
        </w:rPr>
        <w:t xml:space="preserve">uno o più progetti formativi </w:t>
      </w:r>
      <w:r w:rsidR="003D14FE" w:rsidRPr="002534E5">
        <w:rPr>
          <w:rFonts w:asciiTheme="minorHAnsi" w:hAnsiTheme="minorHAnsi" w:cstheme="minorHAnsi"/>
          <w:lang w:val="it-IT"/>
        </w:rPr>
        <w:t>a valere</w:t>
      </w:r>
      <w:r w:rsidRPr="002534E5">
        <w:rPr>
          <w:rFonts w:asciiTheme="minorHAnsi" w:hAnsiTheme="minorHAnsi" w:cstheme="minorHAnsi"/>
          <w:lang w:val="it-IT"/>
        </w:rPr>
        <w:t xml:space="preserve"> sul bando</w:t>
      </w:r>
      <w:r w:rsidR="00570422" w:rsidRPr="002534E5">
        <w:rPr>
          <w:rFonts w:asciiTheme="minorHAnsi" w:hAnsiTheme="minorHAnsi" w:cstheme="minorHAnsi"/>
          <w:lang w:val="it-IT"/>
        </w:rPr>
        <w:t xml:space="preserve"> sotto r</w:t>
      </w:r>
      <w:r w:rsidR="00BB29B1" w:rsidRPr="002534E5">
        <w:rPr>
          <w:rFonts w:asciiTheme="minorHAnsi" w:hAnsiTheme="minorHAnsi" w:cstheme="minorHAnsi"/>
          <w:lang w:val="it-IT"/>
        </w:rPr>
        <w:t>iportato,</w:t>
      </w:r>
      <w:r w:rsidR="00B010E9" w:rsidRPr="002534E5">
        <w:rPr>
          <w:rFonts w:asciiTheme="minorHAnsi" w:hAnsiTheme="minorHAnsi" w:cstheme="minorHAnsi"/>
          <w:lang w:val="it-IT"/>
        </w:rPr>
        <w:t xml:space="preserve"> già operativo</w:t>
      </w:r>
      <w:r w:rsidR="00BB29B1" w:rsidRPr="002534E5">
        <w:rPr>
          <w:rFonts w:asciiTheme="minorHAnsi" w:hAnsiTheme="minorHAnsi" w:cstheme="minorHAnsi"/>
          <w:lang w:val="it-IT"/>
        </w:rPr>
        <w:t>:</w:t>
      </w:r>
    </w:p>
    <w:p w:rsidR="007958FD" w:rsidRPr="002534E5" w:rsidRDefault="005D198E" w:rsidP="00C96A3E">
      <w:pPr>
        <w:spacing w:after="120" w:line="240" w:lineRule="auto"/>
        <w:rPr>
          <w:rFonts w:asciiTheme="minorHAnsi" w:hAnsiTheme="minorHAnsi" w:cstheme="minorHAnsi"/>
          <w:shd w:val="clear" w:color="auto" w:fill="FFFFFF"/>
          <w:lang w:val="it-IT"/>
        </w:rPr>
      </w:pPr>
      <w:r w:rsidRPr="002534E5">
        <w:rPr>
          <w:rFonts w:asciiTheme="minorHAnsi" w:hAnsiTheme="minorHAnsi" w:cstheme="minorHAnsi"/>
          <w:i/>
          <w:shd w:val="clear" w:color="auto" w:fill="FFFFFF"/>
          <w:lang w:val="it-IT"/>
        </w:rPr>
        <w:t>Avviso Pubblico per l'assegnazione di Voucher formativi finalizzati alla frequenza di azioni formative presenti nel Catalogo regionale FORM.I.CA., di cui alla D.G.R. n. 992/2017 POR Marche - FSE 2014-2020 - Asse 1 - P.I. 8.1 - R.A. 8.5; P.I. 8.5 - R.A. 8.6</w:t>
      </w:r>
      <w:r w:rsidR="003D14FE" w:rsidRPr="002534E5">
        <w:rPr>
          <w:rFonts w:asciiTheme="minorHAnsi" w:hAnsiTheme="minorHAnsi" w:cstheme="minorHAnsi"/>
          <w:i/>
          <w:shd w:val="clear" w:color="auto" w:fill="FFFFFF"/>
          <w:lang w:val="it-IT"/>
        </w:rPr>
        <w:t>.</w:t>
      </w:r>
    </w:p>
    <w:p w:rsidR="003937AB" w:rsidRPr="002534E5" w:rsidRDefault="005D7DD5" w:rsidP="00C96A3E">
      <w:pPr>
        <w:spacing w:after="120" w:line="240" w:lineRule="auto"/>
        <w:rPr>
          <w:rFonts w:asciiTheme="minorHAnsi" w:hAnsiTheme="minorHAnsi" w:cstheme="minorHAnsi"/>
          <w:shd w:val="clear" w:color="auto" w:fill="FFFFFF"/>
          <w:lang w:val="it-IT"/>
        </w:rPr>
      </w:pPr>
      <w:r w:rsidRPr="002534E5">
        <w:rPr>
          <w:rFonts w:asciiTheme="minorHAnsi" w:hAnsiTheme="minorHAnsi" w:cstheme="minorHAnsi"/>
          <w:shd w:val="clear" w:color="auto" w:fill="FFFFFF"/>
          <w:lang w:val="it-IT"/>
        </w:rPr>
        <w:t xml:space="preserve">Al riguardo sono disponibili risorse finanziarie dedicate </w:t>
      </w:r>
      <w:r w:rsidR="00C96A3E" w:rsidRPr="002534E5">
        <w:rPr>
          <w:rFonts w:asciiTheme="minorHAnsi" w:hAnsiTheme="minorHAnsi" w:cstheme="minorHAnsi"/>
          <w:shd w:val="clear" w:color="auto" w:fill="FFFFFF"/>
          <w:lang w:val="it-IT"/>
        </w:rPr>
        <w:t>per</w:t>
      </w:r>
      <w:r w:rsidRPr="002534E5">
        <w:rPr>
          <w:rFonts w:asciiTheme="minorHAnsi" w:hAnsiTheme="minorHAnsi" w:cstheme="minorHAnsi"/>
          <w:shd w:val="clear" w:color="auto" w:fill="FFFFFF"/>
          <w:lang w:val="it-IT"/>
        </w:rPr>
        <w:t xml:space="preserve"> </w:t>
      </w:r>
      <w:r w:rsidR="00C96A3E" w:rsidRPr="002534E5">
        <w:rPr>
          <w:rFonts w:asciiTheme="minorHAnsi" w:hAnsiTheme="minorHAnsi" w:cstheme="minorHAnsi"/>
          <w:shd w:val="clear" w:color="auto" w:fill="FFFFFF"/>
          <w:lang w:val="it-IT"/>
        </w:rPr>
        <w:t>€</w:t>
      </w:r>
      <w:r w:rsidRPr="002534E5">
        <w:rPr>
          <w:rFonts w:asciiTheme="minorHAnsi" w:hAnsiTheme="minorHAnsi" w:cstheme="minorHAnsi"/>
          <w:shd w:val="clear" w:color="auto" w:fill="FFFFFF"/>
          <w:lang w:val="it-IT"/>
        </w:rPr>
        <w:t xml:space="preserve"> 400.000</w:t>
      </w:r>
      <w:r w:rsidR="00C96A3E" w:rsidRPr="002534E5">
        <w:rPr>
          <w:rFonts w:asciiTheme="minorHAnsi" w:hAnsiTheme="minorHAnsi" w:cstheme="minorHAnsi"/>
          <w:shd w:val="clear" w:color="auto" w:fill="FFFFFF"/>
          <w:lang w:val="it-IT"/>
        </w:rPr>
        <w:t>,00</w:t>
      </w:r>
      <w:r w:rsidR="0038074B" w:rsidRPr="002534E5">
        <w:rPr>
          <w:rFonts w:asciiTheme="minorHAnsi" w:hAnsiTheme="minorHAnsi" w:cstheme="minorHAnsi"/>
          <w:shd w:val="clear" w:color="auto" w:fill="FFFFFF"/>
          <w:lang w:val="it-IT"/>
        </w:rPr>
        <w:t xml:space="preserve"> di cui al POR FSE 2014-2020</w:t>
      </w:r>
      <w:r w:rsidR="00BB29B1" w:rsidRPr="002534E5">
        <w:rPr>
          <w:rFonts w:asciiTheme="minorHAnsi" w:hAnsiTheme="minorHAnsi" w:cstheme="minorHAnsi"/>
          <w:shd w:val="clear" w:color="auto" w:fill="FFFFFF"/>
          <w:lang w:val="it-IT"/>
        </w:rPr>
        <w:t>.</w:t>
      </w:r>
      <w:r w:rsidR="004A1EFD" w:rsidRPr="002534E5">
        <w:rPr>
          <w:rFonts w:asciiTheme="minorHAnsi" w:hAnsiTheme="minorHAnsi" w:cstheme="minorHAnsi"/>
          <w:shd w:val="clear" w:color="auto" w:fill="FFFFFF"/>
          <w:lang w:val="it-IT"/>
        </w:rPr>
        <w:t xml:space="preserve"> In sede di presentazione della domanda di partecipazione sul presente bando, </w:t>
      </w:r>
      <w:r w:rsidR="00487210" w:rsidRPr="002534E5">
        <w:rPr>
          <w:rFonts w:asciiTheme="minorHAnsi" w:hAnsiTheme="minorHAnsi" w:cstheme="minorHAnsi"/>
          <w:shd w:val="clear" w:color="auto" w:fill="FFFFFF"/>
          <w:lang w:val="it-IT"/>
        </w:rPr>
        <w:t>sarà presente nella</w:t>
      </w:r>
      <w:r w:rsidR="00B260E8" w:rsidRPr="002534E5">
        <w:rPr>
          <w:rFonts w:asciiTheme="minorHAnsi" w:hAnsiTheme="minorHAnsi" w:cstheme="minorHAnsi"/>
          <w:shd w:val="clear" w:color="auto" w:fill="FFFFFF"/>
          <w:lang w:val="it-IT"/>
        </w:rPr>
        <w:t xml:space="preserve"> stessa </w:t>
      </w:r>
      <w:r w:rsidR="00487210" w:rsidRPr="002534E5">
        <w:rPr>
          <w:rFonts w:asciiTheme="minorHAnsi" w:hAnsiTheme="minorHAnsi" w:cstheme="minorHAnsi"/>
          <w:shd w:val="clear" w:color="auto" w:fill="FFFFFF"/>
          <w:lang w:val="it-IT"/>
        </w:rPr>
        <w:t>un’</w:t>
      </w:r>
      <w:r w:rsidR="004A1EFD" w:rsidRPr="002534E5">
        <w:rPr>
          <w:rFonts w:asciiTheme="minorHAnsi" w:hAnsiTheme="minorHAnsi" w:cstheme="minorHAnsi"/>
          <w:shd w:val="clear" w:color="auto" w:fill="FFFFFF"/>
          <w:lang w:val="it-IT"/>
        </w:rPr>
        <w:t>apposita sezione in cui il proponente può effettuare l’opzione di scelta.</w:t>
      </w:r>
    </w:p>
    <w:p w:rsidR="00487210" w:rsidRPr="002534E5" w:rsidRDefault="00487210" w:rsidP="00C96A3E">
      <w:pPr>
        <w:spacing w:after="120" w:line="240" w:lineRule="auto"/>
        <w:rPr>
          <w:rFonts w:asciiTheme="minorHAnsi" w:hAnsiTheme="minorHAnsi" w:cstheme="minorHAnsi"/>
          <w:shd w:val="clear" w:color="auto" w:fill="FFFFFF"/>
          <w:lang w:val="it-IT"/>
        </w:rPr>
      </w:pPr>
      <w:r w:rsidRPr="002534E5">
        <w:rPr>
          <w:rFonts w:asciiTheme="minorHAnsi" w:hAnsiTheme="minorHAnsi" w:cstheme="minorHAnsi"/>
          <w:shd w:val="clear" w:color="auto" w:fill="FFFFFF"/>
          <w:lang w:val="it-IT"/>
        </w:rPr>
        <w:t xml:space="preserve">I voucher vengono erogati ai sensi del Reg. De minimis. </w:t>
      </w:r>
    </w:p>
    <w:p w:rsidR="003937AB" w:rsidRPr="002534E5" w:rsidRDefault="00822DEC" w:rsidP="000F76EA">
      <w:pPr>
        <w:pStyle w:val="Titolo1"/>
        <w:keepNext w:val="0"/>
        <w:numPr>
          <w:ilvl w:val="0"/>
          <w:numId w:val="34"/>
        </w:numPr>
        <w:pBdr>
          <w:bottom w:val="single" w:sz="8" w:space="4" w:color="4F81BD"/>
        </w:pBdr>
        <w:spacing w:after="300" w:line="240" w:lineRule="auto"/>
        <w:ind w:left="0" w:firstLine="0"/>
        <w:contextualSpacing/>
        <w:jc w:val="left"/>
        <w:rPr>
          <w:rFonts w:cs="Times New Roman"/>
          <w:kern w:val="28"/>
          <w:sz w:val="28"/>
          <w:szCs w:val="52"/>
          <w:lang w:val="it-IT" w:eastAsia="en-US"/>
        </w:rPr>
      </w:pPr>
      <w:r w:rsidRPr="002534E5">
        <w:rPr>
          <w:rFonts w:cs="Times New Roman"/>
          <w:kern w:val="28"/>
          <w:sz w:val="28"/>
          <w:szCs w:val="52"/>
          <w:lang w:val="it-IT" w:eastAsia="en-US"/>
        </w:rPr>
        <w:t>INCENTIVI ALL’ ASSUNZIONE A TEMPO DETERMINATO E/O INDETERMINATO</w:t>
      </w:r>
    </w:p>
    <w:p w:rsidR="00AA509F" w:rsidRPr="002534E5" w:rsidRDefault="00AA509F" w:rsidP="00C96A3E">
      <w:pPr>
        <w:spacing w:after="120" w:line="240" w:lineRule="auto"/>
        <w:rPr>
          <w:lang w:val="it-IT"/>
        </w:rPr>
      </w:pPr>
      <w:r w:rsidRPr="002534E5">
        <w:rPr>
          <w:lang w:val="it-IT"/>
        </w:rPr>
        <w:t>Al fine di sostenere nelle aziende beneficiarie l’incremento occupazionale richiesto a sostegno degli investimenti, è prevista l’emanazione di apposito Avviso del FSE di incentivi all’assunzione di disoccupati dedicato a questo Bando.</w:t>
      </w:r>
    </w:p>
    <w:p w:rsidR="00487210" w:rsidRPr="002534E5" w:rsidRDefault="00AA509F" w:rsidP="00487210">
      <w:pPr>
        <w:spacing w:after="120" w:line="240" w:lineRule="auto"/>
        <w:rPr>
          <w:rFonts w:asciiTheme="minorHAnsi" w:hAnsiTheme="minorHAnsi" w:cstheme="minorHAnsi"/>
          <w:shd w:val="clear" w:color="auto" w:fill="FFFFFF"/>
          <w:lang w:val="it-IT"/>
        </w:rPr>
      </w:pPr>
      <w:r w:rsidRPr="002534E5">
        <w:rPr>
          <w:lang w:val="it-IT"/>
        </w:rPr>
        <w:t xml:space="preserve">Pertanto, all’atto della presentazione della domanda di agevolazione per il programma di investimento sulla piattaforma Sigef, l’azienda o il </w:t>
      </w:r>
      <w:r w:rsidR="00364126" w:rsidRPr="002534E5">
        <w:rPr>
          <w:lang w:val="it-IT"/>
        </w:rPr>
        <w:t>raggruppamento di aziende</w:t>
      </w:r>
      <w:r w:rsidRPr="002534E5">
        <w:rPr>
          <w:lang w:val="it-IT"/>
        </w:rPr>
        <w:t xml:space="preserve"> manifestano la volontà di beneficiare del contributo a valere sul suddetto Avviso, che avrà una dotazione</w:t>
      </w:r>
      <w:r w:rsidR="00DB2D67" w:rsidRPr="002534E5">
        <w:rPr>
          <w:lang w:val="it-IT"/>
        </w:rPr>
        <w:t xml:space="preserve"> finanziaria dedicata</w:t>
      </w:r>
      <w:r w:rsidRPr="002534E5">
        <w:rPr>
          <w:lang w:val="it-IT"/>
        </w:rPr>
        <w:t xml:space="preserve"> di € 400.000,00.</w:t>
      </w:r>
      <w:r w:rsidR="004A1EFD" w:rsidRPr="002534E5">
        <w:rPr>
          <w:lang w:val="it-IT"/>
        </w:rPr>
        <w:t xml:space="preserve"> In sede di presentazione della domanda di partecipazione sul presente bando, </w:t>
      </w:r>
      <w:r w:rsidR="00487210" w:rsidRPr="002534E5">
        <w:rPr>
          <w:rFonts w:asciiTheme="minorHAnsi" w:hAnsiTheme="minorHAnsi" w:cstheme="minorHAnsi"/>
          <w:shd w:val="clear" w:color="auto" w:fill="FFFFFF"/>
          <w:lang w:val="it-IT"/>
        </w:rPr>
        <w:t>sarà presente nella stessa un’apposita sezione in cui il proponente può effettuare l’opzione di scelta.</w:t>
      </w:r>
    </w:p>
    <w:p w:rsidR="00487210" w:rsidRDefault="00487210" w:rsidP="00C96A3E">
      <w:pPr>
        <w:spacing w:after="120" w:line="240" w:lineRule="auto"/>
        <w:rPr>
          <w:lang w:val="it-IT"/>
        </w:rPr>
      </w:pPr>
      <w:r w:rsidRPr="002534E5">
        <w:rPr>
          <w:lang w:val="it-IT"/>
        </w:rPr>
        <w:t xml:space="preserve">Gli </w:t>
      </w:r>
      <w:r w:rsidR="00B260E8" w:rsidRPr="002534E5">
        <w:rPr>
          <w:lang w:val="it-IT"/>
        </w:rPr>
        <w:t>incentivi vengono erogati ai sensi del Reg. de minimis.</w:t>
      </w:r>
    </w:p>
    <w:p w:rsidR="00895D36" w:rsidRDefault="00895D36" w:rsidP="00C96A3E">
      <w:pPr>
        <w:spacing w:after="120" w:line="240" w:lineRule="auto"/>
        <w:rPr>
          <w:lang w:val="it-IT"/>
        </w:rPr>
      </w:pPr>
    </w:p>
    <w:p w:rsidR="00895D36" w:rsidRPr="002534E5" w:rsidRDefault="00895D36" w:rsidP="00C96A3E">
      <w:pPr>
        <w:spacing w:after="120" w:line="240" w:lineRule="auto"/>
        <w:rPr>
          <w:lang w:val="it-IT"/>
        </w:rPr>
      </w:pPr>
    </w:p>
    <w:p w:rsidR="00B5137C" w:rsidRPr="002534E5" w:rsidRDefault="006D7E63" w:rsidP="000F76EA">
      <w:pPr>
        <w:pStyle w:val="Titolo1"/>
        <w:keepNext w:val="0"/>
        <w:numPr>
          <w:ilvl w:val="0"/>
          <w:numId w:val="34"/>
        </w:numPr>
        <w:pBdr>
          <w:bottom w:val="single" w:sz="8" w:space="4" w:color="4F81BD"/>
        </w:pBdr>
        <w:spacing w:after="300" w:line="240" w:lineRule="auto"/>
        <w:ind w:left="0" w:firstLine="0"/>
        <w:contextualSpacing/>
        <w:jc w:val="left"/>
        <w:rPr>
          <w:rFonts w:cs="Times New Roman"/>
          <w:kern w:val="28"/>
          <w:sz w:val="28"/>
          <w:szCs w:val="52"/>
          <w:lang w:val="it-IT" w:eastAsia="en-US"/>
        </w:rPr>
      </w:pPr>
      <w:r w:rsidRPr="002534E5">
        <w:rPr>
          <w:rFonts w:cs="Times New Roman"/>
          <w:kern w:val="28"/>
          <w:sz w:val="28"/>
          <w:szCs w:val="52"/>
          <w:lang w:val="it-IT" w:eastAsia="en-US"/>
        </w:rPr>
        <w:t xml:space="preserve">CONTROLLI, VARIANTI E </w:t>
      </w:r>
      <w:r w:rsidR="00B5137C" w:rsidRPr="002534E5">
        <w:rPr>
          <w:rFonts w:cs="Times New Roman"/>
          <w:kern w:val="28"/>
          <w:sz w:val="28"/>
          <w:szCs w:val="52"/>
          <w:lang w:val="it-IT" w:eastAsia="en-US"/>
        </w:rPr>
        <w:t>REVOCHE</w:t>
      </w:r>
      <w:bookmarkStart w:id="28" w:name="_Toc315340827"/>
      <w:bookmarkEnd w:id="27"/>
    </w:p>
    <w:p w:rsidR="006D7E63" w:rsidRPr="002534E5" w:rsidRDefault="006D7E63"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29" w:name="_Toc513807946"/>
      <w:r w:rsidRPr="002534E5">
        <w:rPr>
          <w:rFonts w:ascii="Calibri" w:eastAsia="Times New Roman" w:hAnsi="Calibri"/>
          <w:sz w:val="24"/>
          <w:szCs w:val="26"/>
          <w:lang w:val="it-IT"/>
        </w:rPr>
        <w:t>Controlli</w:t>
      </w:r>
      <w:bookmarkEnd w:id="29"/>
    </w:p>
    <w:p w:rsidR="006D7E63" w:rsidRPr="002534E5" w:rsidRDefault="006D7E63" w:rsidP="002B2B99">
      <w:pPr>
        <w:spacing w:after="120" w:line="240" w:lineRule="auto"/>
        <w:rPr>
          <w:lang w:val="it-IT"/>
        </w:rPr>
      </w:pPr>
      <w:r w:rsidRPr="002534E5">
        <w:rPr>
          <w:lang w:val="it-IT"/>
        </w:rPr>
        <w:t xml:space="preserve">Ogni </w:t>
      </w:r>
      <w:r w:rsidR="00C049F7" w:rsidRPr="002534E5">
        <w:rPr>
          <w:lang w:val="it-IT"/>
        </w:rPr>
        <w:t>programma</w:t>
      </w:r>
      <w:r w:rsidRPr="002534E5">
        <w:rPr>
          <w:lang w:val="it-IT"/>
        </w:rPr>
        <w:t xml:space="preserve"> ammesso a cofinanziamento ai sensi del presente bando</w:t>
      </w:r>
      <w:r w:rsidR="00ED1449" w:rsidRPr="002534E5">
        <w:rPr>
          <w:lang w:val="it-IT"/>
        </w:rPr>
        <w:t>,</w:t>
      </w:r>
      <w:r w:rsidRPr="002534E5">
        <w:rPr>
          <w:lang w:val="it-IT"/>
        </w:rPr>
        <w:t xml:space="preserve"> verrà sottoposto a controllo documentale da parte della Struttura regionale su </w:t>
      </w:r>
      <w:r w:rsidRPr="002534E5">
        <w:rPr>
          <w:u w:val="single"/>
          <w:lang w:val="it-IT"/>
        </w:rPr>
        <w:t>tutte</w:t>
      </w:r>
      <w:r w:rsidRPr="002534E5">
        <w:rPr>
          <w:lang w:val="it-IT"/>
        </w:rPr>
        <w:t xml:space="preserve"> le spese rendicontate</w:t>
      </w:r>
      <w:r w:rsidR="00ED1449" w:rsidRPr="002534E5">
        <w:rPr>
          <w:lang w:val="it-IT"/>
        </w:rPr>
        <w:t xml:space="preserve"> dall’impresa beneficiaria o</w:t>
      </w:r>
      <w:r w:rsidR="007958FD" w:rsidRPr="002534E5">
        <w:rPr>
          <w:lang w:val="it-IT"/>
        </w:rPr>
        <w:t>,</w:t>
      </w:r>
      <w:r w:rsidR="00ED1449" w:rsidRPr="002534E5">
        <w:rPr>
          <w:lang w:val="it-IT"/>
        </w:rPr>
        <w:t xml:space="preserve"> nel caso di raggruppamento</w:t>
      </w:r>
      <w:r w:rsidR="007958FD" w:rsidRPr="002534E5">
        <w:rPr>
          <w:lang w:val="it-IT"/>
        </w:rPr>
        <w:t>,</w:t>
      </w:r>
      <w:r w:rsidR="00ED1449" w:rsidRPr="002534E5">
        <w:rPr>
          <w:lang w:val="it-IT"/>
        </w:rPr>
        <w:t xml:space="preserve"> </w:t>
      </w:r>
      <w:r w:rsidRPr="002534E5">
        <w:rPr>
          <w:lang w:val="it-IT"/>
        </w:rPr>
        <w:t>dal</w:t>
      </w:r>
      <w:r w:rsidR="00C7742A" w:rsidRPr="002534E5">
        <w:rPr>
          <w:lang w:val="it-IT"/>
        </w:rPr>
        <w:t>l’impresa capofila</w:t>
      </w:r>
      <w:r w:rsidRPr="002534E5">
        <w:rPr>
          <w:lang w:val="it-IT"/>
        </w:rPr>
        <w:t>.</w:t>
      </w:r>
    </w:p>
    <w:p w:rsidR="006D7E63" w:rsidRPr="002534E5" w:rsidRDefault="006D7E63" w:rsidP="002B2B99">
      <w:pPr>
        <w:spacing w:after="120" w:line="240" w:lineRule="auto"/>
        <w:rPr>
          <w:lang w:val="it-IT"/>
        </w:rPr>
      </w:pPr>
      <w:r w:rsidRPr="002534E5">
        <w:rPr>
          <w:lang w:val="it-IT"/>
        </w:rPr>
        <w:t xml:space="preserve">Ogni </w:t>
      </w:r>
      <w:r w:rsidR="00C049F7" w:rsidRPr="002534E5">
        <w:rPr>
          <w:lang w:val="it-IT"/>
        </w:rPr>
        <w:t>programma</w:t>
      </w:r>
      <w:r w:rsidRPr="002534E5">
        <w:rPr>
          <w:lang w:val="it-IT"/>
        </w:rPr>
        <w:t xml:space="preserve"> ammesso</w:t>
      </w:r>
      <w:r w:rsidR="00CD5E12" w:rsidRPr="002534E5">
        <w:rPr>
          <w:lang w:val="it-IT"/>
        </w:rPr>
        <w:t>,</w:t>
      </w:r>
      <w:r w:rsidRPr="002534E5">
        <w:rPr>
          <w:lang w:val="it-IT"/>
        </w:rPr>
        <w:t xml:space="preserve"> inoltre</w:t>
      </w:r>
      <w:r w:rsidR="00CD5E12" w:rsidRPr="002534E5">
        <w:rPr>
          <w:lang w:val="it-IT"/>
        </w:rPr>
        <w:t>,</w:t>
      </w:r>
      <w:r w:rsidRPr="002534E5">
        <w:rPr>
          <w:lang w:val="it-IT"/>
        </w:rPr>
        <w:t xml:space="preserve"> potrà essere estratto nel campione delle operazioni già controllate nella documentazione dall’Autorità di Certificazione.</w:t>
      </w:r>
    </w:p>
    <w:p w:rsidR="006D7E63" w:rsidRPr="002534E5" w:rsidRDefault="006D7E63" w:rsidP="002B2B99">
      <w:pPr>
        <w:spacing w:after="120" w:line="240" w:lineRule="auto"/>
        <w:rPr>
          <w:lang w:val="it-IT"/>
        </w:rPr>
      </w:pPr>
      <w:r w:rsidRPr="002534E5">
        <w:rPr>
          <w:lang w:val="it-IT"/>
        </w:rPr>
        <w:t xml:space="preserve">Ogni </w:t>
      </w:r>
      <w:r w:rsidR="00C049F7" w:rsidRPr="002534E5">
        <w:rPr>
          <w:lang w:val="it-IT"/>
        </w:rPr>
        <w:t>programma</w:t>
      </w:r>
      <w:r w:rsidRPr="002534E5">
        <w:rPr>
          <w:lang w:val="it-IT"/>
        </w:rPr>
        <w:t xml:space="preserve"> verrà altresì campionato ai fini dei controlli in loco svolti da parte dell’Autorità di Gestione (comprensivi anche dei controlli di stabilità per quanto riguarda il vincolo relativo) e dall’Autorità di Audit.</w:t>
      </w:r>
    </w:p>
    <w:p w:rsidR="00DE3AA3" w:rsidRPr="002534E5" w:rsidRDefault="006D7E63" w:rsidP="002B2B99">
      <w:pPr>
        <w:spacing w:after="120" w:line="240" w:lineRule="auto"/>
        <w:rPr>
          <w:lang w:val="it-IT"/>
        </w:rPr>
      </w:pPr>
      <w:r w:rsidRPr="002534E5">
        <w:rPr>
          <w:lang w:val="it-IT"/>
        </w:rPr>
        <w:t xml:space="preserve">Sono infine possibili ulteriori verifiche da parte di altri organi competenti (Commissione europea, Guardia di Finanza ecc.). </w:t>
      </w:r>
    </w:p>
    <w:p w:rsidR="003704FD" w:rsidRPr="002534E5" w:rsidRDefault="003704FD" w:rsidP="002B2B99">
      <w:pPr>
        <w:spacing w:after="120" w:line="240" w:lineRule="auto"/>
        <w:rPr>
          <w:lang w:val="it-IT"/>
        </w:rPr>
      </w:pPr>
    </w:p>
    <w:p w:rsidR="00491373" w:rsidRPr="002534E5" w:rsidRDefault="005346FC"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30" w:name="_Toc513807947"/>
      <w:bookmarkEnd w:id="28"/>
      <w:r w:rsidRPr="002534E5">
        <w:rPr>
          <w:rFonts w:ascii="Calibri" w:eastAsia="Times New Roman" w:hAnsi="Calibri"/>
          <w:sz w:val="24"/>
          <w:szCs w:val="26"/>
          <w:lang w:val="it-IT"/>
        </w:rPr>
        <w:t>Variazioni del progetto</w:t>
      </w:r>
      <w:bookmarkEnd w:id="30"/>
      <w:r w:rsidR="00C81064" w:rsidRPr="002534E5">
        <w:rPr>
          <w:rFonts w:ascii="Calibri" w:eastAsia="Times New Roman" w:hAnsi="Calibri"/>
          <w:sz w:val="24"/>
          <w:szCs w:val="26"/>
          <w:lang w:val="it-IT"/>
        </w:rPr>
        <w:t xml:space="preserve"> </w:t>
      </w:r>
    </w:p>
    <w:p w:rsidR="00491373" w:rsidRPr="002534E5" w:rsidRDefault="00491373" w:rsidP="00491373">
      <w:pPr>
        <w:spacing w:line="240" w:lineRule="auto"/>
        <w:rPr>
          <w:rFonts w:eastAsia="Times New Roman" w:cs="Calibri"/>
          <w:color w:val="000000"/>
          <w:lang w:val="it-IT"/>
        </w:rPr>
      </w:pPr>
      <w:r w:rsidRPr="002534E5">
        <w:rPr>
          <w:rFonts w:eastAsia="Times New Roman" w:cs="Calibri"/>
          <w:color w:val="000000"/>
          <w:lang w:val="it-IT"/>
        </w:rPr>
        <w:t xml:space="preserve">Il programma di investimento dovrà essere realizzato in conformità a quello approvato e </w:t>
      </w:r>
      <w:r w:rsidR="007B0F5A" w:rsidRPr="002534E5">
        <w:rPr>
          <w:rFonts w:eastAsia="Times New Roman" w:cs="Calibri"/>
          <w:color w:val="000000"/>
          <w:lang w:val="it-IT"/>
        </w:rPr>
        <w:t>ammesso alle agevolazioni. Sono</w:t>
      </w:r>
      <w:r w:rsidRPr="002534E5">
        <w:rPr>
          <w:rFonts w:eastAsia="Times New Roman" w:cs="Calibri"/>
          <w:color w:val="000000"/>
          <w:lang w:val="it-IT"/>
        </w:rPr>
        <w:t xml:space="preserve"> tuttavia possibili le seguenti </w:t>
      </w:r>
      <w:r w:rsidRPr="002534E5">
        <w:rPr>
          <w:rFonts w:eastAsia="Times New Roman" w:cs="Calibri"/>
          <w:b/>
          <w:color w:val="000000"/>
          <w:lang w:val="it-IT"/>
        </w:rPr>
        <w:t xml:space="preserve">variazioni </w:t>
      </w:r>
      <w:r w:rsidR="00F265FC" w:rsidRPr="002534E5">
        <w:rPr>
          <w:rFonts w:eastAsia="Times New Roman" w:cs="Calibri"/>
          <w:b/>
          <w:color w:val="000000"/>
          <w:lang w:val="it-IT"/>
        </w:rPr>
        <w:t>non qualitative</w:t>
      </w:r>
      <w:r w:rsidRPr="002534E5">
        <w:rPr>
          <w:rFonts w:eastAsia="Times New Roman" w:cs="Calibri"/>
          <w:color w:val="000000"/>
          <w:lang w:val="it-IT"/>
        </w:rPr>
        <w:t xml:space="preserve">, da comunicare </w:t>
      </w:r>
      <w:r w:rsidRPr="002534E5">
        <w:rPr>
          <w:rFonts w:eastAsia="Times New Roman" w:cs="Calibri"/>
          <w:color w:val="000000"/>
          <w:u w:val="single"/>
          <w:lang w:val="it-IT"/>
        </w:rPr>
        <w:t>ma che non necessitano di una espressa autorizzazione</w:t>
      </w:r>
      <w:r w:rsidRPr="002534E5">
        <w:rPr>
          <w:rFonts w:eastAsia="Times New Roman" w:cs="Calibri"/>
          <w:color w:val="000000"/>
          <w:lang w:val="it-IT"/>
        </w:rPr>
        <w:t>:</w:t>
      </w:r>
    </w:p>
    <w:p w:rsidR="00491373" w:rsidRPr="002534E5" w:rsidRDefault="00996162" w:rsidP="00625E0E">
      <w:pPr>
        <w:pStyle w:val="Paragrafoelenco"/>
        <w:numPr>
          <w:ilvl w:val="0"/>
          <w:numId w:val="29"/>
        </w:numPr>
        <w:spacing w:line="240" w:lineRule="auto"/>
        <w:rPr>
          <w:rFonts w:eastAsia="Times New Roman" w:cs="Calibri"/>
          <w:color w:val="000000"/>
          <w:lang w:val="it-IT"/>
        </w:rPr>
      </w:pPr>
      <w:r w:rsidRPr="002534E5">
        <w:rPr>
          <w:rFonts w:eastAsia="Times New Roman" w:cs="Calibri"/>
          <w:color w:val="000000"/>
          <w:lang w:val="it-IT"/>
        </w:rPr>
        <w:t xml:space="preserve">variazioni per ogni singola tipologia di </w:t>
      </w:r>
      <w:r w:rsidRPr="002534E5">
        <w:rPr>
          <w:rFonts w:eastAsia="Times New Roman" w:cs="Calibri"/>
          <w:lang w:val="it-IT"/>
        </w:rPr>
        <w:t xml:space="preserve">spesa </w:t>
      </w:r>
      <w:r w:rsidR="007B0F5A" w:rsidRPr="002534E5">
        <w:rPr>
          <w:rFonts w:eastAsia="Times New Roman" w:cs="Calibri"/>
          <w:lang w:val="it-IT"/>
        </w:rPr>
        <w:t xml:space="preserve">(es. </w:t>
      </w:r>
      <w:r w:rsidR="00BE68D0" w:rsidRPr="002534E5">
        <w:rPr>
          <w:rFonts w:eastAsia="Times New Roman" w:cs="Calibri"/>
          <w:lang w:val="it-IT"/>
        </w:rPr>
        <w:t>attivi materiali</w:t>
      </w:r>
      <w:r w:rsidR="007B0F5A" w:rsidRPr="002534E5">
        <w:rPr>
          <w:rFonts w:eastAsia="Times New Roman" w:cs="Calibri"/>
          <w:lang w:val="it-IT"/>
        </w:rPr>
        <w:t xml:space="preserve">, </w:t>
      </w:r>
      <w:r w:rsidR="00BE68D0" w:rsidRPr="002534E5">
        <w:rPr>
          <w:rFonts w:eastAsia="Times New Roman" w:cs="Calibri"/>
          <w:lang w:val="it-IT"/>
        </w:rPr>
        <w:t>attivi immateriali</w:t>
      </w:r>
      <w:r w:rsidR="007B0F5A" w:rsidRPr="002534E5">
        <w:rPr>
          <w:rFonts w:eastAsia="Times New Roman" w:cs="Calibri"/>
          <w:lang w:val="it-IT"/>
        </w:rPr>
        <w:t xml:space="preserve">, </w:t>
      </w:r>
      <w:r w:rsidR="00BE68D0" w:rsidRPr="002534E5">
        <w:rPr>
          <w:rFonts w:eastAsia="Times New Roman" w:cs="Calibri"/>
          <w:lang w:val="it-IT"/>
        </w:rPr>
        <w:t>consulenze</w:t>
      </w:r>
      <w:r w:rsidR="007B0F5A" w:rsidRPr="002534E5">
        <w:rPr>
          <w:rFonts w:eastAsia="Times New Roman" w:cs="Calibri"/>
          <w:lang w:val="it-IT"/>
        </w:rPr>
        <w:t xml:space="preserve">, etc) </w:t>
      </w:r>
      <w:r w:rsidR="00491373" w:rsidRPr="002534E5">
        <w:rPr>
          <w:rFonts w:eastAsia="Times New Roman" w:cs="Calibri"/>
          <w:lang w:val="it-IT"/>
        </w:rPr>
        <w:t xml:space="preserve">fino </w:t>
      </w:r>
      <w:r w:rsidR="00491373" w:rsidRPr="002534E5">
        <w:rPr>
          <w:rFonts w:eastAsia="Times New Roman" w:cs="Calibri"/>
          <w:color w:val="000000"/>
          <w:lang w:val="it-IT"/>
        </w:rPr>
        <w:t>ad uno scostamento non superiore al 10% dell’importo ammesso, sempre nel rispetto dei limiti percentuali stabiliti dal bando, fermo restando il limite massimo dell’importo di contributo concesso per la realizzazione del progetto;</w:t>
      </w:r>
    </w:p>
    <w:p w:rsidR="00491373" w:rsidRPr="002534E5" w:rsidRDefault="00491373" w:rsidP="00625E0E">
      <w:pPr>
        <w:pStyle w:val="Paragrafoelenco"/>
        <w:numPr>
          <w:ilvl w:val="0"/>
          <w:numId w:val="29"/>
        </w:numPr>
        <w:spacing w:line="240" w:lineRule="auto"/>
        <w:rPr>
          <w:rFonts w:eastAsia="Times New Roman" w:cs="Calibri"/>
          <w:color w:val="000000"/>
          <w:lang w:val="it-IT"/>
        </w:rPr>
      </w:pPr>
      <w:r w:rsidRPr="002534E5">
        <w:rPr>
          <w:rFonts w:eastAsia="Times New Roman" w:cs="Calibri"/>
          <w:color w:val="000000"/>
          <w:lang w:val="it-IT"/>
        </w:rPr>
        <w:t>sostituzione di taluno dei beni/fornitori previsti nel progetto con altri beni/fo</w:t>
      </w:r>
      <w:r w:rsidR="003F0E78" w:rsidRPr="002534E5">
        <w:rPr>
          <w:rFonts w:eastAsia="Times New Roman" w:cs="Calibri"/>
          <w:color w:val="000000"/>
          <w:lang w:val="it-IT"/>
        </w:rPr>
        <w:t>rnitori simili e/o equivalenti.</w:t>
      </w:r>
    </w:p>
    <w:p w:rsidR="003F0E78" w:rsidRPr="002534E5" w:rsidRDefault="003F0E78" w:rsidP="009018DB">
      <w:pPr>
        <w:spacing w:line="240" w:lineRule="auto"/>
        <w:rPr>
          <w:rFonts w:eastAsia="Times New Roman" w:cs="Calibri"/>
          <w:lang w:val="it-IT"/>
        </w:rPr>
      </w:pPr>
    </w:p>
    <w:p w:rsidR="00F265FC" w:rsidRPr="002534E5" w:rsidRDefault="00FE1BF1" w:rsidP="009018DB">
      <w:pPr>
        <w:pStyle w:val="Default"/>
        <w:jc w:val="both"/>
        <w:rPr>
          <w:rFonts w:asciiTheme="minorHAnsi" w:hAnsiTheme="minorHAnsi" w:cs="Calibri"/>
          <w:sz w:val="22"/>
          <w:szCs w:val="22"/>
          <w:lang w:eastAsia="it-IT"/>
        </w:rPr>
      </w:pPr>
      <w:r>
        <w:rPr>
          <w:rFonts w:asciiTheme="minorHAnsi" w:eastAsia="Times New Roman" w:hAnsiTheme="minorHAnsi" w:cs="Calibri"/>
          <w:color w:val="auto"/>
          <w:sz w:val="22"/>
          <w:szCs w:val="22"/>
        </w:rPr>
        <w:t>Sono invece</w:t>
      </w:r>
      <w:r w:rsidR="00491373" w:rsidRPr="002534E5">
        <w:rPr>
          <w:rFonts w:asciiTheme="minorHAnsi" w:eastAsia="Times New Roman" w:hAnsiTheme="minorHAnsi" w:cs="Calibri"/>
          <w:color w:val="auto"/>
          <w:sz w:val="22"/>
          <w:szCs w:val="22"/>
        </w:rPr>
        <w:t xml:space="preserve"> </w:t>
      </w:r>
      <w:r w:rsidR="00491373" w:rsidRPr="002534E5">
        <w:rPr>
          <w:rFonts w:asciiTheme="minorHAnsi" w:eastAsia="Times New Roman" w:hAnsiTheme="minorHAnsi" w:cs="Calibri"/>
          <w:b/>
          <w:color w:val="auto"/>
          <w:sz w:val="22"/>
          <w:szCs w:val="22"/>
        </w:rPr>
        <w:t xml:space="preserve">proposte di variazioni </w:t>
      </w:r>
      <w:r w:rsidR="00F265FC" w:rsidRPr="002534E5">
        <w:rPr>
          <w:rFonts w:asciiTheme="minorHAnsi" w:eastAsia="Times New Roman" w:hAnsiTheme="minorHAnsi" w:cs="Calibri"/>
          <w:b/>
          <w:sz w:val="22"/>
          <w:szCs w:val="22"/>
        </w:rPr>
        <w:t>qualitative</w:t>
      </w:r>
      <w:r w:rsidR="00CE0B41" w:rsidRPr="002534E5">
        <w:rPr>
          <w:rFonts w:asciiTheme="minorHAnsi" w:eastAsia="Times New Roman" w:hAnsiTheme="minorHAnsi" w:cs="Calibri"/>
          <w:b/>
          <w:color w:val="auto"/>
          <w:sz w:val="22"/>
          <w:szCs w:val="22"/>
        </w:rPr>
        <w:t xml:space="preserve"> </w:t>
      </w:r>
      <w:r>
        <w:rPr>
          <w:rFonts w:asciiTheme="minorHAnsi" w:hAnsiTheme="minorHAnsi" w:cs="Calibri"/>
          <w:sz w:val="22"/>
          <w:szCs w:val="22"/>
          <w:lang w:eastAsia="it-IT"/>
        </w:rPr>
        <w:t>quelle che comporta</w:t>
      </w:r>
      <w:r w:rsidR="00F265FC" w:rsidRPr="002534E5">
        <w:rPr>
          <w:rFonts w:asciiTheme="minorHAnsi" w:hAnsiTheme="minorHAnsi" w:cs="Calibri"/>
          <w:sz w:val="22"/>
          <w:szCs w:val="22"/>
          <w:lang w:eastAsia="it-IT"/>
        </w:rPr>
        <w:t>no almeno una delle seguenti condizioni:</w:t>
      </w:r>
    </w:p>
    <w:p w:rsidR="00F265FC" w:rsidRPr="002534E5" w:rsidRDefault="00F265FC" w:rsidP="009018DB">
      <w:pPr>
        <w:pStyle w:val="Default"/>
        <w:jc w:val="both"/>
        <w:rPr>
          <w:rFonts w:asciiTheme="minorHAnsi" w:hAnsiTheme="minorHAnsi" w:cs="Calibri"/>
          <w:sz w:val="22"/>
          <w:szCs w:val="22"/>
          <w:lang w:eastAsia="it-IT"/>
        </w:rPr>
      </w:pPr>
      <w:r w:rsidRPr="002534E5">
        <w:rPr>
          <w:rFonts w:asciiTheme="minorHAnsi" w:hAnsiTheme="minorHAnsi" w:cs="Calibri"/>
          <w:sz w:val="22"/>
          <w:szCs w:val="22"/>
          <w:lang w:eastAsia="it-IT"/>
        </w:rPr>
        <w:t>-</w:t>
      </w:r>
      <w:r w:rsidRPr="002534E5">
        <w:rPr>
          <w:rFonts w:asciiTheme="minorHAnsi" w:hAnsiTheme="minorHAnsi" w:cs="Wingdings"/>
          <w:sz w:val="22"/>
          <w:szCs w:val="22"/>
          <w:lang w:eastAsia="it-IT"/>
        </w:rPr>
        <w:t xml:space="preserve"> </w:t>
      </w:r>
      <w:r w:rsidRPr="002534E5">
        <w:rPr>
          <w:rFonts w:asciiTheme="minorHAnsi" w:hAnsiTheme="minorHAnsi" w:cs="Calibri"/>
          <w:sz w:val="22"/>
          <w:szCs w:val="22"/>
          <w:lang w:eastAsia="it-IT"/>
        </w:rPr>
        <w:t xml:space="preserve">modifiche sostanziali degli obiettivi del programma rispetto a quelli previsti nel piano di investimenti oggetto dell’atto di concessione; </w:t>
      </w:r>
    </w:p>
    <w:p w:rsidR="00F265FC" w:rsidRPr="002534E5" w:rsidRDefault="00F265FC" w:rsidP="009018DB">
      <w:pPr>
        <w:autoSpaceDE w:val="0"/>
        <w:autoSpaceDN w:val="0"/>
        <w:adjustRightInd w:val="0"/>
        <w:spacing w:after="54" w:line="240" w:lineRule="auto"/>
        <w:rPr>
          <w:rFonts w:asciiTheme="minorHAnsi" w:hAnsiTheme="minorHAnsi" w:cs="Calibri"/>
          <w:color w:val="000000"/>
          <w:lang w:val="it-IT" w:eastAsia="it-IT"/>
        </w:rPr>
      </w:pPr>
      <w:r w:rsidRPr="002534E5">
        <w:rPr>
          <w:rFonts w:asciiTheme="minorHAnsi" w:hAnsiTheme="minorHAnsi" w:cs="Wingdings"/>
          <w:color w:val="000000"/>
          <w:lang w:val="it-IT" w:eastAsia="it-IT"/>
        </w:rPr>
        <w:t xml:space="preserve">- </w:t>
      </w:r>
      <w:r w:rsidRPr="002534E5">
        <w:rPr>
          <w:rFonts w:asciiTheme="minorHAnsi" w:hAnsiTheme="minorHAnsi" w:cs="Calibri"/>
          <w:color w:val="000000"/>
          <w:lang w:val="it-IT" w:eastAsia="it-IT"/>
        </w:rPr>
        <w:t xml:space="preserve">prevedano l’acquisizione di beni o servizi sostitutivi rispetto ai beni e/o servizi indicati nella domanda oggetto dell’atto di concessione, ovvero quelle che comportino l’aggiunta e/o la soppressione e/o la modifica e/o il cambiamento di requisiti e funzionalità tecniche di beni/servizi/investimenti previsti nel piano di investimenti oggetto dell’atto di concessione, a prescindere dal superamento del 10% tra differenti voci di spesa; </w:t>
      </w:r>
    </w:p>
    <w:p w:rsidR="00F265FC" w:rsidRDefault="00F265FC" w:rsidP="009018DB">
      <w:pPr>
        <w:autoSpaceDE w:val="0"/>
        <w:autoSpaceDN w:val="0"/>
        <w:adjustRightInd w:val="0"/>
        <w:spacing w:line="240" w:lineRule="auto"/>
        <w:rPr>
          <w:rFonts w:asciiTheme="minorHAnsi" w:hAnsiTheme="minorHAnsi" w:cs="Calibri"/>
          <w:color w:val="000000"/>
          <w:lang w:val="it-IT" w:eastAsia="it-IT"/>
        </w:rPr>
      </w:pPr>
      <w:r w:rsidRPr="002534E5">
        <w:rPr>
          <w:rFonts w:asciiTheme="minorHAnsi" w:hAnsiTheme="minorHAnsi" w:cs="Wingdings"/>
          <w:color w:val="000000"/>
          <w:lang w:val="it-IT" w:eastAsia="it-IT"/>
        </w:rPr>
        <w:t xml:space="preserve">- </w:t>
      </w:r>
      <w:r w:rsidRPr="002534E5">
        <w:rPr>
          <w:rFonts w:asciiTheme="minorHAnsi" w:hAnsiTheme="minorHAnsi" w:cs="Calibri"/>
          <w:color w:val="000000"/>
          <w:lang w:val="it-IT" w:eastAsia="it-IT"/>
        </w:rPr>
        <w:t xml:space="preserve">prevedano scostamenti superiori al 10% dell’importo complessivo ammesso tra differenti tipologie di spesa. </w:t>
      </w:r>
    </w:p>
    <w:p w:rsidR="00E94F11" w:rsidRPr="002534E5" w:rsidRDefault="00E94F11" w:rsidP="009018DB">
      <w:pPr>
        <w:autoSpaceDE w:val="0"/>
        <w:autoSpaceDN w:val="0"/>
        <w:adjustRightInd w:val="0"/>
        <w:spacing w:line="240" w:lineRule="auto"/>
        <w:rPr>
          <w:rFonts w:asciiTheme="minorHAnsi" w:hAnsiTheme="minorHAnsi" w:cs="Calibri"/>
          <w:color w:val="000000"/>
          <w:lang w:val="it-IT" w:eastAsia="it-IT"/>
        </w:rPr>
      </w:pPr>
    </w:p>
    <w:p w:rsidR="00491373" w:rsidRPr="002534E5" w:rsidRDefault="00E94F11" w:rsidP="009018DB">
      <w:pPr>
        <w:spacing w:line="240" w:lineRule="auto"/>
        <w:rPr>
          <w:rFonts w:eastAsia="Times New Roman" w:cs="Calibri"/>
          <w:color w:val="000000"/>
          <w:lang w:val="it-IT"/>
        </w:rPr>
      </w:pPr>
      <w:r>
        <w:rPr>
          <w:rFonts w:cs="Calibri"/>
          <w:color w:val="000000"/>
          <w:lang w:val="it-IT" w:eastAsia="it-IT"/>
        </w:rPr>
        <w:t>Le vari</w:t>
      </w:r>
      <w:r w:rsidR="00F265FC" w:rsidRPr="002534E5">
        <w:rPr>
          <w:rFonts w:cs="Calibri"/>
          <w:color w:val="000000"/>
          <w:lang w:val="it-IT" w:eastAsia="it-IT"/>
        </w:rPr>
        <w:t>azioni aventi le sopracitate caratteristiche</w:t>
      </w:r>
      <w:r w:rsidR="0050584F" w:rsidRPr="002534E5">
        <w:rPr>
          <w:rFonts w:cs="Calibri"/>
          <w:color w:val="000000"/>
          <w:lang w:val="it-IT" w:eastAsia="it-IT"/>
        </w:rPr>
        <w:t>,</w:t>
      </w:r>
      <w:r w:rsidR="00F265FC" w:rsidRPr="002534E5">
        <w:rPr>
          <w:rFonts w:cs="Calibri"/>
          <w:color w:val="000000"/>
          <w:lang w:val="it-IT" w:eastAsia="it-IT"/>
        </w:rPr>
        <w:t xml:space="preserve"> </w:t>
      </w:r>
      <w:r>
        <w:rPr>
          <w:rFonts w:cs="Calibri"/>
          <w:color w:val="000000"/>
          <w:lang w:val="it-IT" w:eastAsia="it-IT"/>
        </w:rPr>
        <w:t>e pertanto</w:t>
      </w:r>
      <w:r w:rsidR="00F265FC" w:rsidRPr="002534E5">
        <w:rPr>
          <w:rFonts w:cs="Calibri"/>
          <w:color w:val="000000"/>
          <w:lang w:val="it-IT" w:eastAsia="it-IT"/>
        </w:rPr>
        <w:t xml:space="preserve"> denominate “</w:t>
      </w:r>
      <w:r w:rsidR="00F265FC" w:rsidRPr="002534E5">
        <w:rPr>
          <w:rFonts w:cs="Calibri"/>
          <w:color w:val="000000"/>
          <w:u w:val="single"/>
          <w:lang w:val="it-IT" w:eastAsia="it-IT"/>
        </w:rPr>
        <w:t>variazioni qualitative</w:t>
      </w:r>
      <w:r w:rsidR="0050584F" w:rsidRPr="002534E5">
        <w:rPr>
          <w:rFonts w:cs="Calibri"/>
          <w:color w:val="000000"/>
          <w:lang w:val="it-IT" w:eastAsia="it-IT"/>
        </w:rPr>
        <w:t>”,</w:t>
      </w:r>
      <w:r w:rsidR="00F265FC" w:rsidRPr="002534E5">
        <w:rPr>
          <w:rFonts w:cs="Calibri"/>
          <w:color w:val="000000"/>
          <w:lang w:val="it-IT" w:eastAsia="it-IT"/>
        </w:rPr>
        <w:t xml:space="preserve"> </w:t>
      </w:r>
      <w:r>
        <w:rPr>
          <w:rFonts w:eastAsia="Times New Roman" w:cs="Calibri"/>
          <w:color w:val="000000"/>
          <w:lang w:val="it-IT"/>
        </w:rPr>
        <w:t xml:space="preserve">devono </w:t>
      </w:r>
      <w:r w:rsidR="00491373" w:rsidRPr="002534E5">
        <w:rPr>
          <w:rFonts w:eastAsia="Times New Roman" w:cs="Calibri"/>
          <w:color w:val="000000"/>
          <w:lang w:val="it-IT"/>
        </w:rPr>
        <w:t xml:space="preserve">essere adeguatamente motivate ed inoltrate tramite </w:t>
      </w:r>
      <w:r w:rsidR="00865844" w:rsidRPr="002534E5">
        <w:rPr>
          <w:rFonts w:eastAsia="Times New Roman" w:cs="Calibri"/>
          <w:color w:val="000000"/>
          <w:lang w:val="it-IT"/>
        </w:rPr>
        <w:t xml:space="preserve">la funzionalità prevista sul </w:t>
      </w:r>
      <w:r w:rsidR="00491373" w:rsidRPr="002534E5">
        <w:rPr>
          <w:rFonts w:eastAsia="Times New Roman" w:cs="Calibri"/>
          <w:color w:val="000000"/>
          <w:lang w:val="it-IT"/>
        </w:rPr>
        <w:t>SIGEF</w:t>
      </w:r>
      <w:r w:rsidR="007958FD" w:rsidRPr="002534E5">
        <w:rPr>
          <w:rFonts w:eastAsia="Times New Roman" w:cs="Calibri"/>
          <w:color w:val="000000"/>
          <w:lang w:val="it-IT"/>
        </w:rPr>
        <w:t>,</w:t>
      </w:r>
      <w:r w:rsidR="00491373" w:rsidRPr="002534E5">
        <w:rPr>
          <w:rFonts w:eastAsia="Times New Roman" w:cs="Calibri"/>
          <w:color w:val="000000"/>
          <w:lang w:val="it-IT"/>
        </w:rPr>
        <w:t xml:space="preserve"> </w:t>
      </w:r>
      <w:r w:rsidR="00491373" w:rsidRPr="00272A19">
        <w:rPr>
          <w:rFonts w:eastAsia="Times New Roman" w:cs="Calibri"/>
          <w:color w:val="000000"/>
          <w:lang w:val="it-IT"/>
        </w:rPr>
        <w:t>almeno 30 g</w:t>
      </w:r>
      <w:r w:rsidR="007958FD" w:rsidRPr="00272A19">
        <w:rPr>
          <w:rFonts w:eastAsia="Times New Roman" w:cs="Calibri"/>
          <w:color w:val="000000"/>
          <w:lang w:val="it-IT"/>
        </w:rPr>
        <w:t>iorni</w:t>
      </w:r>
      <w:r w:rsidR="0091158A" w:rsidRPr="002534E5">
        <w:rPr>
          <w:rFonts w:eastAsia="Times New Roman" w:cs="Calibri"/>
          <w:color w:val="000000"/>
          <w:lang w:val="it-IT"/>
        </w:rPr>
        <w:t xml:space="preserve"> </w:t>
      </w:r>
      <w:r w:rsidR="00491373" w:rsidRPr="002534E5">
        <w:rPr>
          <w:rFonts w:eastAsia="Times New Roman" w:cs="Calibri"/>
          <w:color w:val="000000"/>
          <w:lang w:val="it-IT"/>
        </w:rPr>
        <w:t>prima della scadenza dei termini previsti per</w:t>
      </w:r>
      <w:r w:rsidR="003F0E78" w:rsidRPr="002534E5">
        <w:rPr>
          <w:rFonts w:eastAsia="Times New Roman" w:cs="Calibri"/>
          <w:color w:val="000000"/>
          <w:lang w:val="it-IT"/>
        </w:rPr>
        <w:t xml:space="preserve"> la realizzazione del progetto.</w:t>
      </w:r>
    </w:p>
    <w:p w:rsidR="00491373" w:rsidRPr="002534E5" w:rsidRDefault="00491373" w:rsidP="009018DB">
      <w:pPr>
        <w:spacing w:line="240" w:lineRule="auto"/>
        <w:rPr>
          <w:rFonts w:eastAsia="Times New Roman" w:cs="Calibri"/>
          <w:color w:val="000000"/>
          <w:lang w:val="it-IT"/>
        </w:rPr>
      </w:pPr>
      <w:r w:rsidRPr="002534E5">
        <w:rPr>
          <w:rFonts w:eastAsia="Times New Roman" w:cs="Calibri"/>
          <w:color w:val="000000"/>
          <w:lang w:val="it-IT"/>
        </w:rPr>
        <w:t>La struttura competente comunica formalmente</w:t>
      </w:r>
      <w:r w:rsidR="00DB2D67" w:rsidRPr="002534E5">
        <w:rPr>
          <w:rFonts w:eastAsia="Times New Roman" w:cs="Calibri"/>
          <w:color w:val="000000"/>
          <w:lang w:val="it-IT"/>
        </w:rPr>
        <w:t xml:space="preserve"> </w:t>
      </w:r>
      <w:r w:rsidRPr="002534E5">
        <w:rPr>
          <w:rFonts w:eastAsia="Times New Roman" w:cs="Calibri"/>
          <w:color w:val="000000"/>
          <w:lang w:val="it-IT"/>
        </w:rPr>
        <w:t xml:space="preserve">al soggetto beneficiario l’esito della valutazione entro </w:t>
      </w:r>
      <w:r w:rsidR="00695A64" w:rsidRPr="002534E5">
        <w:rPr>
          <w:rFonts w:eastAsia="Times New Roman" w:cs="Calibri"/>
          <w:color w:val="000000"/>
          <w:lang w:val="it-IT"/>
        </w:rPr>
        <w:t>6</w:t>
      </w:r>
      <w:r w:rsidRPr="002534E5">
        <w:rPr>
          <w:rFonts w:eastAsia="Times New Roman" w:cs="Calibri"/>
          <w:color w:val="000000"/>
          <w:lang w:val="it-IT"/>
        </w:rPr>
        <w:t xml:space="preserve">0 </w:t>
      </w:r>
      <w:r w:rsidR="007958FD" w:rsidRPr="002534E5">
        <w:rPr>
          <w:rFonts w:eastAsia="Times New Roman" w:cs="Calibri"/>
          <w:color w:val="000000"/>
          <w:lang w:val="it-IT"/>
        </w:rPr>
        <w:t>giorni</w:t>
      </w:r>
      <w:r w:rsidR="0091158A" w:rsidRPr="002534E5">
        <w:rPr>
          <w:rFonts w:eastAsia="Times New Roman" w:cs="Calibri"/>
          <w:color w:val="000000"/>
          <w:lang w:val="it-IT"/>
        </w:rPr>
        <w:t xml:space="preserve"> </w:t>
      </w:r>
      <w:r w:rsidRPr="002534E5">
        <w:rPr>
          <w:rFonts w:eastAsia="Times New Roman" w:cs="Calibri"/>
          <w:color w:val="000000"/>
          <w:lang w:val="it-IT"/>
        </w:rPr>
        <w:t>dal</w:t>
      </w:r>
      <w:r w:rsidR="00695A64" w:rsidRPr="002534E5">
        <w:rPr>
          <w:rFonts w:eastAsia="Times New Roman" w:cs="Calibri"/>
          <w:color w:val="000000"/>
          <w:lang w:val="it-IT"/>
        </w:rPr>
        <w:t>la data di caricamento della domanda sul SIGEF</w:t>
      </w:r>
      <w:r w:rsidRPr="002534E5">
        <w:rPr>
          <w:rFonts w:eastAsia="Times New Roman" w:cs="Calibri"/>
          <w:color w:val="000000"/>
          <w:lang w:val="it-IT"/>
        </w:rPr>
        <w:t>. Eventuali ritardi nella risposta non vanno interpretati con la regola del “silenzio assenso”.</w:t>
      </w:r>
    </w:p>
    <w:p w:rsidR="00491373" w:rsidRPr="002534E5" w:rsidRDefault="00491373" w:rsidP="0050584F">
      <w:pPr>
        <w:spacing w:line="240" w:lineRule="auto"/>
        <w:rPr>
          <w:rFonts w:eastAsia="Times New Roman" w:cs="Calibri"/>
          <w:color w:val="000000"/>
          <w:lang w:val="it-IT"/>
        </w:rPr>
      </w:pPr>
      <w:r w:rsidRPr="002534E5">
        <w:rPr>
          <w:rFonts w:eastAsia="Times New Roman" w:cs="Calibri"/>
          <w:color w:val="000000"/>
          <w:lang w:val="it-IT"/>
        </w:rPr>
        <w:t>La richiesta di variante dovrà evidenziare gli scostamenti previsti rispetto al progetto originariamente ammesso. In ogni caso dovranno rimanere inalterati gli obiettivi originari e l’impianto complessivo del progetto ammesso.</w:t>
      </w:r>
    </w:p>
    <w:p w:rsidR="00491373" w:rsidRPr="002534E5" w:rsidRDefault="00491373" w:rsidP="00491373">
      <w:pPr>
        <w:spacing w:line="276" w:lineRule="auto"/>
        <w:rPr>
          <w:b/>
          <w:bCs/>
          <w:u w:val="single"/>
          <w:lang w:val="it-IT"/>
        </w:rPr>
      </w:pPr>
      <w:r w:rsidRPr="002534E5">
        <w:rPr>
          <w:b/>
          <w:bCs/>
          <w:u w:val="single"/>
          <w:lang w:val="it-IT"/>
        </w:rPr>
        <w:t xml:space="preserve">Per ogni </w:t>
      </w:r>
      <w:r w:rsidR="00695A64" w:rsidRPr="002534E5">
        <w:rPr>
          <w:b/>
          <w:bCs/>
          <w:u w:val="single"/>
          <w:lang w:val="it-IT"/>
        </w:rPr>
        <w:t xml:space="preserve">singolo beneficiario o </w:t>
      </w:r>
      <w:r w:rsidR="00ED5F29" w:rsidRPr="002534E5">
        <w:rPr>
          <w:b/>
          <w:bCs/>
          <w:u w:val="single"/>
          <w:lang w:val="it-IT"/>
        </w:rPr>
        <w:t>raggruppamento</w:t>
      </w:r>
      <w:r w:rsidRPr="002534E5">
        <w:rPr>
          <w:b/>
          <w:bCs/>
          <w:u w:val="single"/>
          <w:lang w:val="it-IT"/>
        </w:rPr>
        <w:t xml:space="preserve"> è ammessa un’unica proposta di variazione </w:t>
      </w:r>
      <w:r w:rsidR="009B5E70">
        <w:rPr>
          <w:b/>
          <w:bCs/>
          <w:u w:val="single"/>
          <w:lang w:val="it-IT"/>
        </w:rPr>
        <w:t>qualitativa</w:t>
      </w:r>
      <w:r w:rsidR="00F13E05" w:rsidRPr="002534E5">
        <w:rPr>
          <w:b/>
          <w:bCs/>
          <w:u w:val="single"/>
          <w:lang w:val="it-IT"/>
        </w:rPr>
        <w:t xml:space="preserve"> </w:t>
      </w:r>
      <w:r w:rsidRPr="002534E5">
        <w:rPr>
          <w:b/>
          <w:bCs/>
          <w:u w:val="single"/>
          <w:lang w:val="it-IT"/>
        </w:rPr>
        <w:t>del progetto ammesso</w:t>
      </w:r>
      <w:r w:rsidR="001619E3" w:rsidRPr="002534E5">
        <w:rPr>
          <w:b/>
          <w:bCs/>
          <w:u w:val="single"/>
          <w:lang w:val="it-IT"/>
        </w:rPr>
        <w:t xml:space="preserve"> esclusivamente per le spese relative alla parte di progetto di investimento produttivo (OS</w:t>
      </w:r>
      <w:r w:rsidR="009B5E70">
        <w:rPr>
          <w:b/>
          <w:bCs/>
          <w:u w:val="single"/>
          <w:lang w:val="it-IT"/>
        </w:rPr>
        <w:t>7</w:t>
      </w:r>
      <w:r w:rsidR="001619E3" w:rsidRPr="002534E5">
        <w:rPr>
          <w:b/>
          <w:bCs/>
          <w:u w:val="single"/>
          <w:lang w:val="it-IT"/>
        </w:rPr>
        <w:t xml:space="preserve"> Azione 7.1) mentre per le altre tipologie di spese non sono ammesse variazioni qualitative</w:t>
      </w:r>
      <w:r w:rsidRPr="002534E5">
        <w:rPr>
          <w:b/>
          <w:bCs/>
          <w:u w:val="single"/>
          <w:lang w:val="it-IT"/>
        </w:rPr>
        <w:t>.</w:t>
      </w:r>
      <w:r w:rsidRPr="002534E5">
        <w:rPr>
          <w:bCs/>
          <w:lang w:val="it-IT"/>
        </w:rPr>
        <w:t xml:space="preserve"> </w:t>
      </w:r>
      <w:r w:rsidRPr="002534E5">
        <w:rPr>
          <w:b/>
          <w:bCs/>
          <w:u w:val="single"/>
          <w:lang w:val="it-IT"/>
        </w:rPr>
        <w:t>Le variazioni</w:t>
      </w:r>
      <w:r w:rsidR="00E94F11">
        <w:rPr>
          <w:b/>
          <w:bCs/>
          <w:u w:val="single"/>
          <w:lang w:val="it-IT"/>
        </w:rPr>
        <w:t xml:space="preserve"> qualitative</w:t>
      </w:r>
      <w:r w:rsidRPr="002534E5">
        <w:rPr>
          <w:b/>
          <w:bCs/>
          <w:u w:val="single"/>
          <w:lang w:val="it-IT"/>
        </w:rPr>
        <w:t xml:space="preserve"> realizzate</w:t>
      </w:r>
      <w:r w:rsidR="0050584F" w:rsidRPr="002534E5">
        <w:rPr>
          <w:b/>
          <w:bCs/>
          <w:u w:val="single"/>
          <w:lang w:val="it-IT"/>
        </w:rPr>
        <w:t>,</w:t>
      </w:r>
      <w:r w:rsidRPr="002534E5">
        <w:rPr>
          <w:b/>
          <w:bCs/>
          <w:u w:val="single"/>
          <w:lang w:val="it-IT"/>
        </w:rPr>
        <w:t xml:space="preserve"> in assenza di preventiva autorizzazione della Regione Marche non saranno ammesse.</w:t>
      </w:r>
    </w:p>
    <w:p w:rsidR="00491373" w:rsidRPr="002534E5" w:rsidRDefault="00491373" w:rsidP="00491373">
      <w:pPr>
        <w:spacing w:line="276" w:lineRule="auto"/>
        <w:rPr>
          <w:b/>
          <w:bCs/>
          <w:u w:val="single"/>
          <w:lang w:val="it-IT"/>
        </w:rPr>
      </w:pP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 xml:space="preserve">Qualora la somma delle spese sostenute e ritenute congrue, pertinenti ed ammissibili, comporti una riduzione della spesa originariamente ammessa maggiore del 30% o nel caso in cui il totale delle spese ammissibili risulti inferiore al limite minimo previsto dal bando si procederà alla </w:t>
      </w:r>
      <w:r w:rsidRPr="002534E5">
        <w:rPr>
          <w:rFonts w:eastAsia="Times New Roman" w:cs="Calibri"/>
          <w:b/>
          <w:color w:val="000000"/>
          <w:lang w:val="it-IT"/>
        </w:rPr>
        <w:t>revoca</w:t>
      </w:r>
      <w:r w:rsidRPr="002534E5">
        <w:rPr>
          <w:rFonts w:eastAsia="Times New Roman" w:cs="Calibri"/>
          <w:color w:val="000000"/>
          <w:lang w:val="it-IT"/>
        </w:rPr>
        <w:t xml:space="preserve"> del contributo. Qualora la spesa finale documentata risulti superiore all’importo ammesso, ciò non comporterà aumento del contributo da liquidare.</w:t>
      </w:r>
    </w:p>
    <w:p w:rsidR="00446067" w:rsidRPr="002534E5" w:rsidRDefault="00446067" w:rsidP="000A53C8">
      <w:pPr>
        <w:spacing w:line="240" w:lineRule="auto"/>
        <w:rPr>
          <w:rFonts w:eastAsia="Times New Roman" w:cs="Calibri"/>
          <w:lang w:val="it-IT"/>
        </w:rPr>
      </w:pPr>
    </w:p>
    <w:p w:rsidR="00491373" w:rsidRPr="002534E5" w:rsidRDefault="00491373"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31" w:name="_Toc436306791"/>
      <w:bookmarkStart w:id="32" w:name="_Toc513807948"/>
      <w:r w:rsidRPr="002534E5">
        <w:rPr>
          <w:rFonts w:ascii="Calibri" w:eastAsia="Times New Roman" w:hAnsi="Calibri"/>
          <w:sz w:val="24"/>
          <w:szCs w:val="26"/>
          <w:lang w:val="it-IT"/>
        </w:rPr>
        <w:t>V</w:t>
      </w:r>
      <w:r w:rsidR="00E4599F" w:rsidRPr="002534E5">
        <w:rPr>
          <w:rFonts w:ascii="Calibri" w:eastAsia="Times New Roman" w:hAnsi="Calibri"/>
          <w:sz w:val="24"/>
          <w:szCs w:val="26"/>
          <w:lang w:val="it-IT"/>
        </w:rPr>
        <w:t xml:space="preserve">ariazioni del </w:t>
      </w:r>
      <w:bookmarkEnd w:id="31"/>
      <w:r w:rsidR="00E4599F" w:rsidRPr="002534E5">
        <w:rPr>
          <w:rFonts w:ascii="Calibri" w:eastAsia="Times New Roman" w:hAnsi="Calibri"/>
          <w:sz w:val="24"/>
          <w:szCs w:val="26"/>
          <w:lang w:val="it-IT"/>
        </w:rPr>
        <w:t>beneficiario</w:t>
      </w:r>
      <w:bookmarkEnd w:id="32"/>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I beneficiari del contributo sono tenuti a comunicare tempestivamente</w:t>
      </w:r>
      <w:r w:rsidR="00AB5C74" w:rsidRPr="002534E5">
        <w:rPr>
          <w:rFonts w:eastAsia="Times New Roman" w:cs="Calibri"/>
          <w:color w:val="000000"/>
          <w:lang w:val="it-IT"/>
        </w:rPr>
        <w:t>,</w:t>
      </w:r>
      <w:r w:rsidRPr="002534E5">
        <w:rPr>
          <w:rFonts w:eastAsia="Times New Roman" w:cs="Calibri"/>
          <w:color w:val="000000"/>
          <w:lang w:val="it-IT"/>
        </w:rPr>
        <w:t xml:space="preserve"> eventuali cessazioni di attività o chiusure delle sedi legali e/o unità locali interessate alla realizzazione de</w:t>
      </w:r>
      <w:r w:rsidR="00A1075F" w:rsidRPr="002534E5">
        <w:rPr>
          <w:rFonts w:eastAsia="Times New Roman" w:cs="Calibri"/>
          <w:color w:val="000000"/>
          <w:lang w:val="it-IT"/>
        </w:rPr>
        <w:t>g</w:t>
      </w:r>
      <w:r w:rsidRPr="002534E5">
        <w:rPr>
          <w:rFonts w:eastAsia="Times New Roman" w:cs="Calibri"/>
          <w:color w:val="000000"/>
          <w:lang w:val="it-IT"/>
        </w:rPr>
        <w:t>li interventi, nonché ogni altro fatto verificatosi successivamente alla presentazione della domanda e relativo ai requisiti soggettivi dell’impresa che possa determinare la perdita di taluno dei requisiti per l’ammissione al contributo.</w:t>
      </w:r>
    </w:p>
    <w:p w:rsidR="00491373" w:rsidRPr="00272A19" w:rsidRDefault="00491373" w:rsidP="000A53C8">
      <w:pPr>
        <w:spacing w:line="240" w:lineRule="auto"/>
        <w:rPr>
          <w:rFonts w:eastAsia="Times New Roman" w:cs="Calibri"/>
          <w:color w:val="000000"/>
          <w:lang w:val="it-IT"/>
        </w:rPr>
      </w:pPr>
      <w:r w:rsidRPr="002534E5">
        <w:rPr>
          <w:rFonts w:eastAsia="Times New Roman" w:cs="Calibri"/>
          <w:color w:val="000000"/>
          <w:lang w:val="it-IT"/>
        </w:rPr>
        <w:t xml:space="preserve">Le </w:t>
      </w:r>
      <w:r w:rsidRPr="002534E5">
        <w:rPr>
          <w:rFonts w:eastAsia="Times New Roman" w:cs="Calibri"/>
          <w:b/>
          <w:color w:val="000000"/>
          <w:lang w:val="it-IT"/>
        </w:rPr>
        <w:t xml:space="preserve">operazioni straordinarie di impresa </w:t>
      </w:r>
      <w:r w:rsidR="00F52BDD" w:rsidRPr="002534E5">
        <w:rPr>
          <w:rFonts w:eastAsia="Times New Roman" w:cs="Calibri"/>
          <w:b/>
          <w:color w:val="000000"/>
          <w:lang w:val="it-IT"/>
        </w:rPr>
        <w:t>(cessione o conferimento d’azienda, fusione, scissione, ecc.)</w:t>
      </w:r>
      <w:r w:rsidR="00F52BDD" w:rsidRPr="002534E5">
        <w:rPr>
          <w:rFonts w:eastAsia="Times New Roman" w:cs="Calibri"/>
          <w:color w:val="000000"/>
          <w:lang w:val="it-IT"/>
        </w:rPr>
        <w:t xml:space="preserve"> </w:t>
      </w:r>
      <w:r w:rsidRPr="002534E5">
        <w:rPr>
          <w:rFonts w:eastAsia="Times New Roman" w:cs="Calibri"/>
          <w:color w:val="000000"/>
          <w:lang w:val="it-IT"/>
        </w:rPr>
        <w:t xml:space="preserve">che dovessero intervenire successivamente alla presentazione della </w:t>
      </w:r>
      <w:r w:rsidRPr="00272A19">
        <w:rPr>
          <w:rFonts w:eastAsia="Times New Roman" w:cs="Calibri"/>
          <w:color w:val="000000"/>
          <w:lang w:val="it-IT"/>
        </w:rPr>
        <w:t xml:space="preserve">domanda di agevolazioni </w:t>
      </w:r>
      <w:r w:rsidR="00F96B3B" w:rsidRPr="00272A19">
        <w:rPr>
          <w:rFonts w:eastAsia="Times New Roman" w:cs="Calibri"/>
          <w:color w:val="000000"/>
          <w:lang w:val="it-IT"/>
        </w:rPr>
        <w:t>fino al termine della data del decreto di concessione,</w:t>
      </w:r>
      <w:r w:rsidRPr="00272A19">
        <w:rPr>
          <w:rFonts w:eastAsia="Times New Roman" w:cs="Calibri"/>
          <w:color w:val="000000"/>
          <w:lang w:val="it-IT"/>
        </w:rPr>
        <w:t xml:space="preserve"> devono essere </w:t>
      </w:r>
      <w:r w:rsidRPr="00272A19">
        <w:rPr>
          <w:rFonts w:eastAsia="Times New Roman" w:cs="Calibri"/>
          <w:color w:val="000000"/>
          <w:u w:val="single"/>
          <w:lang w:val="it-IT"/>
        </w:rPr>
        <w:t>tempestivamente</w:t>
      </w:r>
      <w:r w:rsidRPr="00272A19">
        <w:rPr>
          <w:rFonts w:eastAsia="Times New Roman" w:cs="Calibri"/>
          <w:color w:val="000000"/>
          <w:lang w:val="it-IT"/>
        </w:rPr>
        <w:t xml:space="preserve"> comunicate, tramite SIGEF</w:t>
      </w:r>
      <w:r w:rsidR="00AB5C74" w:rsidRPr="00272A19">
        <w:rPr>
          <w:rFonts w:eastAsia="Times New Roman" w:cs="Calibri"/>
          <w:color w:val="000000"/>
          <w:lang w:val="it-IT"/>
        </w:rPr>
        <w:t>.</w:t>
      </w:r>
      <w:r w:rsidR="00A1075F" w:rsidRPr="00272A19">
        <w:rPr>
          <w:rFonts w:eastAsia="Times New Roman" w:cs="Calibri"/>
          <w:color w:val="000000"/>
          <w:lang w:val="it-IT"/>
        </w:rPr>
        <w:t xml:space="preserve"> </w:t>
      </w:r>
      <w:r w:rsidRPr="00272A19">
        <w:rPr>
          <w:rFonts w:eastAsia="Times New Roman" w:cs="Calibri"/>
          <w:color w:val="000000"/>
          <w:lang w:val="it-IT"/>
        </w:rPr>
        <w:t xml:space="preserve">L’Amministrazione </w:t>
      </w:r>
      <w:r w:rsidR="00AB5C74" w:rsidRPr="00272A19">
        <w:rPr>
          <w:rFonts w:eastAsia="Times New Roman" w:cs="Calibri"/>
          <w:color w:val="000000"/>
          <w:lang w:val="it-IT"/>
        </w:rPr>
        <w:t xml:space="preserve">regionale </w:t>
      </w:r>
      <w:r w:rsidRPr="00272A19">
        <w:rPr>
          <w:rFonts w:eastAsia="Times New Roman" w:cs="Calibri"/>
          <w:color w:val="000000"/>
          <w:lang w:val="it-IT"/>
        </w:rPr>
        <w:t>decide, entro 30 g</w:t>
      </w:r>
      <w:r w:rsidR="00AB5C74" w:rsidRPr="00272A19">
        <w:rPr>
          <w:rFonts w:eastAsia="Times New Roman" w:cs="Calibri"/>
          <w:color w:val="000000"/>
          <w:lang w:val="it-IT"/>
        </w:rPr>
        <w:t>iorni</w:t>
      </w:r>
      <w:r w:rsidRPr="00272A19">
        <w:rPr>
          <w:rFonts w:eastAsia="Times New Roman" w:cs="Calibri"/>
          <w:color w:val="000000"/>
          <w:lang w:val="it-IT"/>
        </w:rPr>
        <w:t>, sull’ammissibilità di tale operazion</w:t>
      </w:r>
      <w:r w:rsidR="006C50A9" w:rsidRPr="00272A19">
        <w:rPr>
          <w:rFonts w:eastAsia="Times New Roman" w:cs="Calibri"/>
          <w:color w:val="000000"/>
          <w:lang w:val="it-IT"/>
        </w:rPr>
        <w:t>e</w:t>
      </w:r>
      <w:r w:rsidR="00AB5C74" w:rsidRPr="00272A19">
        <w:rPr>
          <w:rFonts w:eastAsia="Times New Roman" w:cs="Calibri"/>
          <w:color w:val="000000"/>
          <w:lang w:val="it-IT"/>
        </w:rPr>
        <w:t>,</w:t>
      </w:r>
      <w:r w:rsidRPr="00272A19">
        <w:rPr>
          <w:rFonts w:eastAsia="Times New Roman" w:cs="Calibri"/>
          <w:color w:val="000000"/>
          <w:lang w:val="it-IT"/>
        </w:rPr>
        <w:t xml:space="preserve"> sulla base della sussistenza dei medesimi requisiti di ammissibilità e di selezione previsti dal bando</w:t>
      </w:r>
      <w:r w:rsidR="00AB5C74" w:rsidRPr="00272A19">
        <w:rPr>
          <w:rFonts w:eastAsia="Times New Roman" w:cs="Calibri"/>
          <w:color w:val="000000"/>
          <w:lang w:val="it-IT"/>
        </w:rPr>
        <w:t>,</w:t>
      </w:r>
      <w:r w:rsidRPr="00272A19">
        <w:rPr>
          <w:rFonts w:eastAsia="Times New Roman" w:cs="Calibri"/>
          <w:color w:val="000000"/>
          <w:lang w:val="it-IT"/>
        </w:rPr>
        <w:t xml:space="preserve"> in capo al nuovo soggetto subentrante e purché</w:t>
      </w:r>
      <w:r w:rsidR="00AB5C74" w:rsidRPr="00272A19">
        <w:rPr>
          <w:rFonts w:eastAsia="Times New Roman" w:cs="Calibri"/>
          <w:color w:val="000000"/>
          <w:lang w:val="it-IT"/>
        </w:rPr>
        <w:t>,</w:t>
      </w:r>
      <w:r w:rsidRPr="00272A19">
        <w:rPr>
          <w:rFonts w:eastAsia="Times New Roman" w:cs="Calibri"/>
          <w:color w:val="000000"/>
          <w:lang w:val="it-IT"/>
        </w:rPr>
        <w:t xml:space="preserve"> non siano pregiudicate le finalità perseguite con il progetto presentato e/o cofinanziato. A tal fine l’Amministrazione può richiedere agli interessati tutta la documentazione integrativa </w:t>
      </w:r>
      <w:r w:rsidR="00F96B3B" w:rsidRPr="00272A19">
        <w:rPr>
          <w:rFonts w:eastAsia="Times New Roman" w:cs="Calibri"/>
          <w:color w:val="000000"/>
          <w:lang w:val="it-IT"/>
        </w:rPr>
        <w:t xml:space="preserve">fino all’implementazione della funzione si può procedere tramite PEC) </w:t>
      </w:r>
      <w:r w:rsidRPr="00272A19">
        <w:rPr>
          <w:rFonts w:eastAsia="Times New Roman" w:cs="Calibri"/>
          <w:color w:val="000000"/>
          <w:lang w:val="it-IT"/>
        </w:rPr>
        <w:t>necessaria. L’accoglimento delle modifiche di cui al presente punto non va interpretato con la regola del “silenzio-assenso”.</w:t>
      </w:r>
    </w:p>
    <w:p w:rsidR="00491373" w:rsidRPr="002534E5" w:rsidRDefault="00491373" w:rsidP="000A53C8">
      <w:pPr>
        <w:spacing w:line="240" w:lineRule="auto"/>
        <w:rPr>
          <w:rFonts w:eastAsia="Times New Roman" w:cs="Calibri"/>
          <w:color w:val="000000"/>
          <w:lang w:val="it-IT"/>
        </w:rPr>
      </w:pPr>
      <w:r w:rsidRPr="00272A19">
        <w:rPr>
          <w:rFonts w:eastAsia="Times New Roman" w:cs="Calibri"/>
          <w:color w:val="000000"/>
          <w:lang w:val="it-IT"/>
        </w:rPr>
        <w:t>Si precisa, inoltre, che le operazioni straordinarie di impresa</w:t>
      </w:r>
      <w:r w:rsidR="00AB5C74" w:rsidRPr="00272A19">
        <w:rPr>
          <w:rFonts w:eastAsia="Times New Roman" w:cs="Calibri"/>
          <w:color w:val="000000"/>
          <w:lang w:val="it-IT"/>
        </w:rPr>
        <w:t>,</w:t>
      </w:r>
      <w:r w:rsidRPr="00272A19">
        <w:rPr>
          <w:rFonts w:eastAsia="Times New Roman" w:cs="Calibri"/>
          <w:color w:val="000000"/>
          <w:lang w:val="it-IT"/>
        </w:rPr>
        <w:t xml:space="preserve"> sono ammesse a condizione che il soggetto subentrante sia in possesso dei requisiti soggettivi richiesti dal bando,</w:t>
      </w:r>
      <w:r w:rsidRPr="002534E5">
        <w:rPr>
          <w:rFonts w:eastAsia="Times New Roman" w:cs="Calibri"/>
          <w:color w:val="000000"/>
          <w:lang w:val="it-IT"/>
        </w:rPr>
        <w:t xml:space="preserve"> continui ad esercitare l’attività e assuma gli obblighi relativi previsti dal bando. Le agevolazioni concesse ma non interamente erogate, possono essere trasferite</w:t>
      </w:r>
      <w:r w:rsidR="00AB5C74" w:rsidRPr="002534E5">
        <w:rPr>
          <w:rFonts w:eastAsia="Times New Roman" w:cs="Calibri"/>
          <w:color w:val="000000"/>
          <w:lang w:val="it-IT"/>
        </w:rPr>
        <w:t xml:space="preserve">, </w:t>
      </w:r>
      <w:r w:rsidRPr="002534E5">
        <w:rPr>
          <w:rFonts w:eastAsia="Times New Roman" w:cs="Calibri"/>
          <w:color w:val="000000"/>
          <w:lang w:val="it-IT"/>
        </w:rPr>
        <w:t>previa apposita domanda di trasferimento</w:t>
      </w:r>
      <w:r w:rsidR="00AB5C74" w:rsidRPr="002534E5">
        <w:rPr>
          <w:rFonts w:eastAsia="Times New Roman" w:cs="Calibri"/>
          <w:color w:val="000000"/>
          <w:lang w:val="it-IT"/>
        </w:rPr>
        <w:t>,</w:t>
      </w:r>
      <w:r w:rsidRPr="002534E5">
        <w:rPr>
          <w:rFonts w:eastAsia="Times New Roman" w:cs="Calibri"/>
          <w:color w:val="000000"/>
          <w:lang w:val="it-IT"/>
        </w:rPr>
        <w:t xml:space="preserve"> al soggetto subentrante. </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A tal fine, nell’atto di cessione/conferimento deve essere esplicitamente previsto che le agevolazioni sono cedute al soggetto subentrante.</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Nei casi suddetti, l’Amministrazione regionale adotta</w:t>
      </w:r>
      <w:r w:rsidR="00AB5C74" w:rsidRPr="002534E5">
        <w:rPr>
          <w:rFonts w:eastAsia="Times New Roman" w:cs="Calibri"/>
          <w:color w:val="000000"/>
          <w:lang w:val="it-IT"/>
        </w:rPr>
        <w:t>,</w:t>
      </w:r>
      <w:r w:rsidRPr="002534E5">
        <w:rPr>
          <w:rFonts w:eastAsia="Times New Roman" w:cs="Calibri"/>
          <w:color w:val="000000"/>
          <w:lang w:val="it-IT"/>
        </w:rPr>
        <w:t xml:space="preserve"> in capo al soggetto subentrante</w:t>
      </w:r>
      <w:r w:rsidR="00AB5C74" w:rsidRPr="002534E5">
        <w:rPr>
          <w:rFonts w:eastAsia="Times New Roman" w:cs="Calibri"/>
          <w:color w:val="000000"/>
          <w:lang w:val="it-IT"/>
        </w:rPr>
        <w:t>,</w:t>
      </w:r>
      <w:r w:rsidRPr="002534E5">
        <w:rPr>
          <w:rFonts w:eastAsia="Times New Roman" w:cs="Calibri"/>
          <w:color w:val="000000"/>
          <w:lang w:val="it-IT"/>
        </w:rPr>
        <w:t xml:space="preserve"> un atto di trasferimento delle agevolazioni già concesse in capo al soggetto subentrato</w:t>
      </w:r>
      <w:r w:rsidR="00AB5C74" w:rsidRPr="002534E5">
        <w:rPr>
          <w:rFonts w:eastAsia="Times New Roman" w:cs="Calibri"/>
          <w:color w:val="000000"/>
          <w:lang w:val="it-IT"/>
        </w:rPr>
        <w:t>,</w:t>
      </w:r>
      <w:r w:rsidRPr="002534E5">
        <w:rPr>
          <w:rFonts w:eastAsia="Times New Roman" w:cs="Calibri"/>
          <w:color w:val="000000"/>
          <w:lang w:val="it-IT"/>
        </w:rPr>
        <w:t xml:space="preserve"> sulla base d</w:t>
      </w:r>
      <w:r w:rsidR="003F0E78" w:rsidRPr="002534E5">
        <w:rPr>
          <w:rFonts w:eastAsia="Times New Roman" w:cs="Calibri"/>
          <w:color w:val="000000"/>
          <w:lang w:val="it-IT"/>
        </w:rPr>
        <w:t xml:space="preserve">ella procedura attivata per la </w:t>
      </w:r>
      <w:r w:rsidRPr="002534E5">
        <w:rPr>
          <w:rFonts w:eastAsia="Times New Roman" w:cs="Calibri"/>
          <w:color w:val="000000"/>
          <w:lang w:val="it-IT"/>
        </w:rPr>
        <w:t>concessione originaria delle agevolazioni.</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La domanda di trasferimento delle agevolazioni deve essere presentata entro 30 giorni dalla data dell'evento e secondo le modalità sopra descritte.</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Fatti salvi i casi di oggettiva impossibilità, la mancata presentazione della domanda di trasferimento entro il termine suddetto comporta la revoca delle agevolazioni già concesse.</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La revoca delle agevolazioni è disposta</w:t>
      </w:r>
      <w:r w:rsidR="00AB5C74" w:rsidRPr="002534E5">
        <w:rPr>
          <w:rFonts w:eastAsia="Times New Roman" w:cs="Calibri"/>
          <w:color w:val="000000"/>
          <w:lang w:val="it-IT"/>
        </w:rPr>
        <w:t>,</w:t>
      </w:r>
      <w:r w:rsidRPr="002534E5">
        <w:rPr>
          <w:rFonts w:eastAsia="Times New Roman" w:cs="Calibri"/>
          <w:color w:val="000000"/>
          <w:lang w:val="it-IT"/>
        </w:rPr>
        <w:t xml:space="preserve"> qualora il soggetto subentrante non assuma gli obblighi previsti e/o</w:t>
      </w:r>
      <w:r w:rsidR="00AB5C74" w:rsidRPr="002534E5">
        <w:rPr>
          <w:rFonts w:eastAsia="Times New Roman" w:cs="Calibri"/>
          <w:color w:val="000000"/>
          <w:lang w:val="it-IT"/>
        </w:rPr>
        <w:t>,</w:t>
      </w:r>
      <w:r w:rsidRPr="002534E5">
        <w:rPr>
          <w:rFonts w:eastAsia="Times New Roman" w:cs="Calibri"/>
          <w:color w:val="000000"/>
          <w:lang w:val="it-IT"/>
        </w:rPr>
        <w:t xml:space="preserve"> qualora le agevolazioni non possano essere trasferite.</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Per procedure concorsuali diverse dal fallimento, le disposizioni di cui al presente paragrafo si applicano anche all’affitto temporaneo d’azienda funzionale alla chiusura in bonis della procedura concorsuale, a condizione che nel contratto d’affitto sia esplicitamente prevista l’acquisizione dell’azienda a conclusione della stessa.</w:t>
      </w:r>
    </w:p>
    <w:p w:rsidR="00491373" w:rsidRPr="002534E5" w:rsidRDefault="00491373" w:rsidP="000A53C8">
      <w:pPr>
        <w:spacing w:line="240" w:lineRule="auto"/>
        <w:rPr>
          <w:rFonts w:eastAsia="Times New Roman" w:cs="Calibri"/>
          <w:color w:val="000000"/>
          <w:lang w:val="it-IT"/>
        </w:rPr>
      </w:pPr>
      <w:r w:rsidRPr="002534E5">
        <w:rPr>
          <w:rFonts w:eastAsia="Times New Roman" w:cs="Calibri"/>
          <w:color w:val="000000"/>
          <w:lang w:val="it-IT"/>
        </w:rPr>
        <w:t>Le eventuali variazioni soggettive (es. fusioni) che dovessero intervenire nel periodo dei cinque anni dalla conclusione dell’operazione debbono essere preventivamente comunicate dall’Amministrazione regionale che deciderà nel rispetto di quanto stabilito dal vincolo di stabilità di cui all’art. 71 del Reg. (UE) 1303/2013</w:t>
      </w:r>
      <w:r w:rsidR="00AB5C74" w:rsidRPr="002534E5">
        <w:rPr>
          <w:rFonts w:eastAsia="Times New Roman" w:cs="Calibri"/>
          <w:color w:val="000000"/>
          <w:lang w:val="it-IT"/>
        </w:rPr>
        <w:t>.</w:t>
      </w:r>
    </w:p>
    <w:p w:rsidR="00F52BDD" w:rsidRPr="002534E5" w:rsidRDefault="00F52BDD" w:rsidP="000A53C8">
      <w:pPr>
        <w:spacing w:line="240" w:lineRule="auto"/>
        <w:rPr>
          <w:rFonts w:eastAsia="Times New Roman" w:cs="Calibri"/>
          <w:color w:val="000000"/>
          <w:lang w:val="it-IT"/>
        </w:rPr>
      </w:pPr>
    </w:p>
    <w:p w:rsidR="00F52BDD" w:rsidRPr="002534E5" w:rsidRDefault="00F52BDD"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33" w:name="_Toc513807949"/>
      <w:r w:rsidRPr="002534E5">
        <w:rPr>
          <w:rFonts w:ascii="Calibri" w:eastAsia="Times New Roman" w:hAnsi="Calibri"/>
          <w:sz w:val="24"/>
          <w:szCs w:val="26"/>
          <w:lang w:val="it-IT"/>
        </w:rPr>
        <w:t>V</w:t>
      </w:r>
      <w:r w:rsidR="002E39B8" w:rsidRPr="002534E5">
        <w:rPr>
          <w:rFonts w:ascii="Calibri" w:eastAsia="Times New Roman" w:hAnsi="Calibri"/>
          <w:sz w:val="24"/>
          <w:szCs w:val="26"/>
          <w:lang w:val="it-IT"/>
        </w:rPr>
        <w:t>ariazioni della composizione del partenariato</w:t>
      </w:r>
      <w:bookmarkEnd w:id="33"/>
      <w:r w:rsidR="00427039" w:rsidRPr="002534E5">
        <w:rPr>
          <w:rFonts w:ascii="Calibri" w:eastAsia="Times New Roman" w:hAnsi="Calibri"/>
          <w:sz w:val="24"/>
          <w:szCs w:val="26"/>
          <w:lang w:val="it-IT"/>
        </w:rPr>
        <w:t xml:space="preserve"> del Raggruppamento</w:t>
      </w:r>
    </w:p>
    <w:p w:rsidR="00F52BDD" w:rsidRPr="002534E5" w:rsidRDefault="000509F4" w:rsidP="00F52BDD">
      <w:pPr>
        <w:spacing w:line="240" w:lineRule="auto"/>
        <w:rPr>
          <w:rFonts w:eastAsia="Times New Roman" w:cs="Calibri"/>
          <w:color w:val="000000"/>
          <w:lang w:val="it-IT"/>
        </w:rPr>
      </w:pPr>
      <w:r w:rsidRPr="002534E5">
        <w:rPr>
          <w:rFonts w:eastAsia="Times New Roman" w:cs="Calibri"/>
          <w:color w:val="000000"/>
          <w:lang w:val="it-IT"/>
        </w:rPr>
        <w:t>S</w:t>
      </w:r>
      <w:r w:rsidR="00F52BDD" w:rsidRPr="002534E5">
        <w:rPr>
          <w:rFonts w:eastAsia="Times New Roman" w:cs="Calibri"/>
          <w:color w:val="000000"/>
          <w:lang w:val="it-IT"/>
        </w:rPr>
        <w:t>ono ammissibili variazioni del partenariato approvato ad esclusione del partner con ruolo di capofila</w:t>
      </w:r>
      <w:r w:rsidR="00AB5C74" w:rsidRPr="002534E5">
        <w:rPr>
          <w:rFonts w:eastAsia="Times New Roman" w:cs="Calibri"/>
          <w:color w:val="000000"/>
          <w:lang w:val="it-IT"/>
        </w:rPr>
        <w:t>,</w:t>
      </w:r>
      <w:r w:rsidR="00F52BDD" w:rsidRPr="002534E5">
        <w:rPr>
          <w:rFonts w:eastAsia="Times New Roman" w:cs="Calibri"/>
          <w:color w:val="000000"/>
          <w:lang w:val="it-IT"/>
        </w:rPr>
        <w:t xml:space="preserve"> </w:t>
      </w:r>
      <w:r w:rsidR="00F52BDD" w:rsidRPr="002534E5">
        <w:rPr>
          <w:rFonts w:eastAsia="Times New Roman" w:cs="Calibri"/>
          <w:b/>
          <w:color w:val="000000"/>
          <w:lang w:val="it-IT"/>
        </w:rPr>
        <w:t>che non può essere sostituito né rinunciare al contributo fino al completamento delle attività progettuali e della relativa rendicontazione</w:t>
      </w:r>
      <w:r w:rsidR="00F52BDD" w:rsidRPr="002534E5">
        <w:rPr>
          <w:rFonts w:eastAsia="Times New Roman" w:cs="Calibri"/>
          <w:color w:val="000000"/>
          <w:lang w:val="it-IT"/>
        </w:rPr>
        <w:t>, pena la revoca dell’aiuto.</w:t>
      </w:r>
    </w:p>
    <w:p w:rsidR="00F52BDD" w:rsidRPr="002534E5" w:rsidRDefault="00F52BDD" w:rsidP="00F52BDD">
      <w:pPr>
        <w:spacing w:line="240" w:lineRule="auto"/>
        <w:rPr>
          <w:rFonts w:eastAsia="Times New Roman" w:cs="Calibri"/>
          <w:color w:val="000000"/>
          <w:lang w:val="it-IT"/>
        </w:rPr>
      </w:pPr>
      <w:r w:rsidRPr="002534E5">
        <w:rPr>
          <w:rFonts w:eastAsia="Times New Roman" w:cs="Calibri"/>
          <w:color w:val="000000"/>
          <w:lang w:val="it-IT"/>
        </w:rPr>
        <w:t>Sono fatti salvi i casi di subentro, derivanti da operazioni societarie di carattere straordinario. In tali casi, il soggetto economico (azienda o ramo d’azienda) che realizza il progetto</w:t>
      </w:r>
      <w:r w:rsidR="00163C30" w:rsidRPr="002534E5">
        <w:rPr>
          <w:rFonts w:eastAsia="Times New Roman" w:cs="Calibri"/>
          <w:color w:val="000000"/>
          <w:lang w:val="it-IT"/>
        </w:rPr>
        <w:t>,</w:t>
      </w:r>
      <w:r w:rsidRPr="002534E5">
        <w:rPr>
          <w:rFonts w:eastAsia="Times New Roman" w:cs="Calibri"/>
          <w:color w:val="000000"/>
          <w:lang w:val="it-IT"/>
        </w:rPr>
        <w:t xml:space="preserve"> in qualità di capofila</w:t>
      </w:r>
      <w:r w:rsidR="00440011" w:rsidRPr="002534E5">
        <w:rPr>
          <w:rFonts w:eastAsia="Times New Roman" w:cs="Calibri"/>
          <w:color w:val="000000"/>
          <w:lang w:val="it-IT"/>
        </w:rPr>
        <w:t>,</w:t>
      </w:r>
      <w:r w:rsidRPr="002534E5">
        <w:rPr>
          <w:rFonts w:eastAsia="Times New Roman" w:cs="Calibri"/>
          <w:color w:val="000000"/>
          <w:lang w:val="it-IT"/>
        </w:rPr>
        <w:t xml:space="preserve"> deve rimanere il medesimo per tutta la durata del progetto. Il soggetto giuridico, invece, può essere modificato per effetto delle suddette dinamiche societarie di carattere straordinario.</w:t>
      </w:r>
    </w:p>
    <w:p w:rsidR="00F52BDD" w:rsidRPr="002534E5" w:rsidRDefault="00F52BDD" w:rsidP="00F52BDD">
      <w:pPr>
        <w:spacing w:line="240" w:lineRule="auto"/>
        <w:rPr>
          <w:rFonts w:eastAsia="Times New Roman" w:cs="Calibri"/>
          <w:color w:val="000000"/>
          <w:lang w:val="it-IT"/>
        </w:rPr>
      </w:pPr>
    </w:p>
    <w:p w:rsidR="00F52BDD" w:rsidRPr="002534E5" w:rsidRDefault="00F52BDD" w:rsidP="00F52BDD">
      <w:pPr>
        <w:spacing w:line="240" w:lineRule="auto"/>
        <w:rPr>
          <w:rFonts w:eastAsia="Times New Roman" w:cs="Calibri"/>
          <w:color w:val="000000"/>
          <w:lang w:val="it-IT"/>
        </w:rPr>
      </w:pPr>
      <w:r w:rsidRPr="002534E5">
        <w:rPr>
          <w:rFonts w:eastAsia="Times New Roman" w:cs="Calibri"/>
          <w:color w:val="000000"/>
          <w:lang w:val="it-IT"/>
        </w:rPr>
        <w:t>Q</w:t>
      </w:r>
      <w:r w:rsidRPr="002534E5">
        <w:rPr>
          <w:rFonts w:eastAsia="Times New Roman" w:cs="Calibri"/>
          <w:lang w:val="it-IT"/>
        </w:rPr>
        <w:t>ualora uno dei partner esca dall’aggregazione, i partner rimanenti all’interno dell’aggregazione dovranno farsi carico delle attività non ancora svolte da parte del partner uscente</w:t>
      </w:r>
      <w:r w:rsidR="000509F4" w:rsidRPr="002534E5">
        <w:rPr>
          <w:rFonts w:eastAsia="Times New Roman" w:cs="Calibri"/>
          <w:lang w:val="it-IT"/>
        </w:rPr>
        <w:t xml:space="preserve"> nel rispetto dell</w:t>
      </w:r>
      <w:r w:rsidR="00F7100E" w:rsidRPr="002534E5">
        <w:rPr>
          <w:rFonts w:eastAsia="Times New Roman" w:cs="Calibri"/>
          <w:lang w:val="it-IT"/>
        </w:rPr>
        <w:t>a soglia</w:t>
      </w:r>
      <w:r w:rsidR="000509F4" w:rsidRPr="002534E5">
        <w:rPr>
          <w:rFonts w:eastAsia="Times New Roman" w:cs="Calibri"/>
          <w:lang w:val="it-IT"/>
        </w:rPr>
        <w:t xml:space="preserve"> </w:t>
      </w:r>
      <w:r w:rsidR="00C23582" w:rsidRPr="002534E5">
        <w:rPr>
          <w:rFonts w:eastAsia="Times New Roman" w:cs="Calibri"/>
          <w:lang w:val="it-IT"/>
        </w:rPr>
        <w:t xml:space="preserve">minima </w:t>
      </w:r>
      <w:r w:rsidR="000509F4" w:rsidRPr="002534E5">
        <w:rPr>
          <w:rFonts w:eastAsia="Times New Roman" w:cs="Calibri"/>
          <w:lang w:val="it-IT"/>
        </w:rPr>
        <w:t xml:space="preserve">di cui al paragrafo </w:t>
      </w:r>
      <w:r w:rsidR="000C72B2" w:rsidRPr="002534E5">
        <w:rPr>
          <w:rFonts w:eastAsia="Times New Roman" w:cs="Calibri"/>
          <w:lang w:val="it-IT"/>
        </w:rPr>
        <w:t>2.</w:t>
      </w:r>
      <w:r w:rsidR="0091158A" w:rsidRPr="002534E5">
        <w:rPr>
          <w:rFonts w:eastAsia="Times New Roman" w:cs="Calibri"/>
          <w:lang w:val="it-IT"/>
        </w:rPr>
        <w:t>3</w:t>
      </w:r>
      <w:r w:rsidRPr="002534E5">
        <w:rPr>
          <w:rFonts w:eastAsia="Times New Roman" w:cs="Calibri"/>
          <w:lang w:val="it-IT"/>
        </w:rPr>
        <w:t>, fornendo alla Regione Marche una descrizione dettagliata delle stesse e della nuova ripartizione delle attività tra i p</w:t>
      </w:r>
      <w:r w:rsidRPr="002534E5">
        <w:rPr>
          <w:rFonts w:eastAsia="Times New Roman" w:cs="Calibri"/>
          <w:color w:val="000000"/>
          <w:lang w:val="it-IT"/>
        </w:rPr>
        <w:t>artner restanti. In ogni caso deve essere garantita la condizione minima di composizione del partenariato.</w:t>
      </w:r>
    </w:p>
    <w:p w:rsidR="00F52BDD" w:rsidRPr="002534E5" w:rsidRDefault="00F52BDD" w:rsidP="00F52BDD">
      <w:pPr>
        <w:spacing w:line="240" w:lineRule="auto"/>
        <w:rPr>
          <w:rFonts w:eastAsia="Times New Roman" w:cs="Calibri"/>
          <w:color w:val="000000"/>
          <w:lang w:val="it-IT"/>
        </w:rPr>
      </w:pPr>
      <w:r w:rsidRPr="002534E5">
        <w:rPr>
          <w:rFonts w:eastAsia="Times New Roman" w:cs="Calibri"/>
          <w:color w:val="000000"/>
          <w:lang w:val="it-IT"/>
        </w:rPr>
        <w:t>In alternativa, il partner uscito dall’aggregazione può essere sostituito da nuovi partner</w:t>
      </w:r>
      <w:r w:rsidR="00440011" w:rsidRPr="002534E5">
        <w:rPr>
          <w:rFonts w:eastAsia="Times New Roman" w:cs="Calibri"/>
          <w:color w:val="000000"/>
          <w:lang w:val="it-IT"/>
        </w:rPr>
        <w:t>,</w:t>
      </w:r>
      <w:r w:rsidRPr="002534E5">
        <w:rPr>
          <w:rFonts w:eastAsia="Times New Roman" w:cs="Calibri"/>
          <w:color w:val="000000"/>
          <w:lang w:val="it-IT"/>
        </w:rPr>
        <w:t xml:space="preserve"> purché questi ultimi posseggano le caratteristiche di eleggibilità previste dal bando. I partner che intendono entrare in sostituzione</w:t>
      </w:r>
      <w:r w:rsidR="00440011" w:rsidRPr="002534E5">
        <w:rPr>
          <w:rFonts w:eastAsia="Times New Roman" w:cs="Calibri"/>
          <w:color w:val="000000"/>
          <w:lang w:val="it-IT"/>
        </w:rPr>
        <w:t>,</w:t>
      </w:r>
      <w:r w:rsidRPr="002534E5">
        <w:rPr>
          <w:rFonts w:eastAsia="Times New Roman" w:cs="Calibri"/>
          <w:color w:val="000000"/>
          <w:lang w:val="it-IT"/>
        </w:rPr>
        <w:t xml:space="preserve"> sono obbligati a fornire tutta la documentazione attestante il possesso dei requisiti di ammissibilità previsti dal bando e ad indicare in modo dettagliato</w:t>
      </w:r>
      <w:r w:rsidR="00440011" w:rsidRPr="002534E5">
        <w:rPr>
          <w:rFonts w:eastAsia="Times New Roman" w:cs="Calibri"/>
          <w:color w:val="000000"/>
          <w:lang w:val="it-IT"/>
        </w:rPr>
        <w:t>,</w:t>
      </w:r>
      <w:r w:rsidRPr="002534E5">
        <w:rPr>
          <w:rFonts w:eastAsia="Times New Roman" w:cs="Calibri"/>
          <w:color w:val="000000"/>
          <w:lang w:val="it-IT"/>
        </w:rPr>
        <w:t xml:space="preserve"> le attività di cui si fanno carico impegnandosi a realizzarle.</w:t>
      </w:r>
    </w:p>
    <w:p w:rsidR="00F52BDD" w:rsidRPr="002534E5" w:rsidRDefault="00F52BDD" w:rsidP="00F52BDD">
      <w:pPr>
        <w:spacing w:line="240" w:lineRule="auto"/>
        <w:rPr>
          <w:rFonts w:eastAsia="Times New Roman" w:cs="Calibri"/>
          <w:color w:val="000000"/>
          <w:lang w:val="it-IT"/>
        </w:rPr>
      </w:pPr>
      <w:r w:rsidRPr="002534E5">
        <w:rPr>
          <w:rFonts w:eastAsia="Times New Roman" w:cs="Calibri"/>
          <w:color w:val="000000"/>
          <w:lang w:val="it-IT"/>
        </w:rPr>
        <w:t>Il venire meno di uno dei partner</w:t>
      </w:r>
      <w:r w:rsidR="00440011" w:rsidRPr="002534E5">
        <w:rPr>
          <w:rFonts w:eastAsia="Times New Roman" w:cs="Calibri"/>
          <w:color w:val="000000"/>
          <w:lang w:val="it-IT"/>
        </w:rPr>
        <w:t>,</w:t>
      </w:r>
      <w:r w:rsidRPr="002534E5">
        <w:rPr>
          <w:rFonts w:eastAsia="Times New Roman" w:cs="Calibri"/>
          <w:color w:val="000000"/>
          <w:lang w:val="it-IT"/>
        </w:rPr>
        <w:t xml:space="preserve"> ha come effetto la revoca individuale del contributo e l’eventuale restituzione delle somme percepite.</w:t>
      </w:r>
    </w:p>
    <w:p w:rsidR="00F52BDD" w:rsidRPr="002534E5" w:rsidRDefault="00F52BDD" w:rsidP="00F52BDD">
      <w:pPr>
        <w:spacing w:line="240" w:lineRule="auto"/>
        <w:rPr>
          <w:rFonts w:eastAsia="Times New Roman" w:cs="Calibri"/>
          <w:color w:val="000000"/>
          <w:lang w:val="it-IT"/>
        </w:rPr>
      </w:pPr>
      <w:r w:rsidRPr="002534E5">
        <w:rPr>
          <w:rFonts w:eastAsia="Times New Roman" w:cs="Calibri"/>
          <w:color w:val="000000"/>
          <w:lang w:val="it-IT"/>
        </w:rPr>
        <w:t xml:space="preserve">Le attività già sostenute </w:t>
      </w:r>
      <w:r w:rsidR="00247C78" w:rsidRPr="002534E5">
        <w:rPr>
          <w:rFonts w:eastAsia="Times New Roman" w:cs="Calibri"/>
          <w:color w:val="000000"/>
          <w:lang w:val="it-IT"/>
        </w:rPr>
        <w:t xml:space="preserve">ma non rendicontate </w:t>
      </w:r>
      <w:r w:rsidRPr="002534E5">
        <w:rPr>
          <w:rFonts w:eastAsia="Times New Roman" w:cs="Calibri"/>
          <w:color w:val="000000"/>
          <w:lang w:val="it-IT"/>
        </w:rPr>
        <w:t>dal partner uscente</w:t>
      </w:r>
      <w:r w:rsidR="00440011" w:rsidRPr="002534E5">
        <w:rPr>
          <w:rFonts w:eastAsia="Times New Roman" w:cs="Calibri"/>
          <w:color w:val="000000"/>
          <w:lang w:val="it-IT"/>
        </w:rPr>
        <w:t>,</w:t>
      </w:r>
      <w:r w:rsidRPr="002534E5">
        <w:rPr>
          <w:rFonts w:eastAsia="Times New Roman" w:cs="Calibri"/>
          <w:color w:val="000000"/>
          <w:lang w:val="it-IT"/>
        </w:rPr>
        <w:t xml:space="preserve"> non sono oggetto di agevolazione, né per il soggetto uscente, né per altro soggetto del partenariato.</w:t>
      </w:r>
    </w:p>
    <w:p w:rsidR="00F52BDD" w:rsidRPr="002534E5" w:rsidRDefault="00F52BDD" w:rsidP="00F52BDD">
      <w:pPr>
        <w:spacing w:line="240" w:lineRule="auto"/>
        <w:rPr>
          <w:rFonts w:eastAsia="Times New Roman" w:cs="Calibri"/>
          <w:color w:val="000000"/>
          <w:lang w:val="it-IT"/>
        </w:rPr>
      </w:pPr>
    </w:p>
    <w:p w:rsidR="00F52BDD" w:rsidRPr="002534E5" w:rsidRDefault="00F52BDD" w:rsidP="00F52BDD">
      <w:pPr>
        <w:spacing w:line="240" w:lineRule="auto"/>
        <w:rPr>
          <w:rFonts w:eastAsia="Times New Roman" w:cs="Calibri"/>
          <w:color w:val="000000"/>
          <w:lang w:val="it-IT"/>
        </w:rPr>
      </w:pPr>
      <w:r w:rsidRPr="002534E5">
        <w:rPr>
          <w:rFonts w:eastAsia="Times New Roman" w:cs="Calibri"/>
          <w:color w:val="000000"/>
          <w:lang w:val="it-IT"/>
        </w:rPr>
        <w:t>Le variazioni della composizione del partenariato:</w:t>
      </w:r>
    </w:p>
    <w:p w:rsidR="00F52BDD" w:rsidRPr="002534E5" w:rsidRDefault="00F52BDD" w:rsidP="00625E0E">
      <w:pPr>
        <w:pStyle w:val="Paragrafoelenco"/>
        <w:numPr>
          <w:ilvl w:val="0"/>
          <w:numId w:val="30"/>
        </w:numPr>
        <w:autoSpaceDE w:val="0"/>
        <w:autoSpaceDN w:val="0"/>
        <w:adjustRightInd w:val="0"/>
        <w:spacing w:line="240" w:lineRule="auto"/>
        <w:rPr>
          <w:rFonts w:eastAsia="Times New Roman"/>
          <w:lang w:val="it-IT" w:eastAsia="it-IT"/>
        </w:rPr>
      </w:pPr>
      <w:r w:rsidRPr="002534E5">
        <w:rPr>
          <w:rFonts w:eastAsia="Times New Roman"/>
          <w:lang w:val="it-IT" w:eastAsia="it-IT"/>
        </w:rPr>
        <w:t>devono essere motivate e richieste dal</w:t>
      </w:r>
      <w:r w:rsidR="00356F28" w:rsidRPr="002534E5">
        <w:rPr>
          <w:rFonts w:eastAsia="Times New Roman"/>
          <w:lang w:val="it-IT" w:eastAsia="it-IT"/>
        </w:rPr>
        <w:t>la</w:t>
      </w:r>
      <w:r w:rsidRPr="002534E5">
        <w:rPr>
          <w:rFonts w:eastAsia="Times New Roman"/>
          <w:lang w:val="it-IT" w:eastAsia="it-IT"/>
        </w:rPr>
        <w:t xml:space="preserve"> capofila</w:t>
      </w:r>
      <w:r w:rsidR="00440011" w:rsidRPr="002534E5">
        <w:rPr>
          <w:rFonts w:eastAsia="Times New Roman"/>
          <w:lang w:val="it-IT" w:eastAsia="it-IT"/>
        </w:rPr>
        <w:t>,</w:t>
      </w:r>
      <w:r w:rsidRPr="002534E5">
        <w:rPr>
          <w:rFonts w:eastAsia="Times New Roman"/>
          <w:lang w:val="it-IT" w:eastAsia="it-IT"/>
        </w:rPr>
        <w:t xml:space="preserve"> nonché sottoscritte dal partner uscente e dagli eventuali partner che intendono subentrare;</w:t>
      </w:r>
    </w:p>
    <w:p w:rsidR="00F52BDD" w:rsidRPr="002534E5" w:rsidRDefault="00F52BDD" w:rsidP="00625E0E">
      <w:pPr>
        <w:pStyle w:val="Paragrafoelenco"/>
        <w:numPr>
          <w:ilvl w:val="0"/>
          <w:numId w:val="30"/>
        </w:numPr>
        <w:autoSpaceDE w:val="0"/>
        <w:autoSpaceDN w:val="0"/>
        <w:adjustRightInd w:val="0"/>
        <w:spacing w:line="240" w:lineRule="auto"/>
        <w:rPr>
          <w:rFonts w:eastAsia="Times New Roman"/>
          <w:bCs/>
          <w:lang w:val="it-IT"/>
        </w:rPr>
      </w:pPr>
      <w:r w:rsidRPr="002534E5">
        <w:rPr>
          <w:rFonts w:eastAsia="Times New Roman"/>
          <w:lang w:val="it-IT" w:eastAsia="it-IT"/>
        </w:rPr>
        <w:t xml:space="preserve">devono essere </w:t>
      </w:r>
      <w:r w:rsidRPr="002534E5">
        <w:rPr>
          <w:rFonts w:eastAsia="Times New Roman"/>
          <w:bCs/>
          <w:lang w:val="it-IT"/>
        </w:rPr>
        <w:t xml:space="preserve">inoltrate </w:t>
      </w:r>
      <w:r w:rsidR="00142490" w:rsidRPr="002534E5">
        <w:rPr>
          <w:rFonts w:eastAsia="Times New Roman"/>
          <w:bCs/>
          <w:lang w:val="it-IT"/>
        </w:rPr>
        <w:t>tramite SIGEF</w:t>
      </w:r>
      <w:r w:rsidRPr="002534E5">
        <w:rPr>
          <w:rFonts w:eastAsia="Times New Roman"/>
          <w:bCs/>
          <w:lang w:val="it-IT"/>
        </w:rPr>
        <w:t xml:space="preserve">, </w:t>
      </w:r>
      <w:r w:rsidRPr="002534E5">
        <w:rPr>
          <w:rFonts w:eastAsia="Times New Roman"/>
          <w:lang w:val="it-IT" w:eastAsia="it-IT"/>
        </w:rPr>
        <w:t>al pari delle altre varianti che coinvolgono gli elementi soggettivi e oggettivi del progetto.</w:t>
      </w:r>
      <w:r w:rsidRPr="002534E5">
        <w:rPr>
          <w:rFonts w:eastAsia="Times New Roman"/>
          <w:bCs/>
          <w:lang w:val="it-IT"/>
        </w:rPr>
        <w:t xml:space="preserve"> La struttura competente com</w:t>
      </w:r>
      <w:r w:rsidR="00142490" w:rsidRPr="002534E5">
        <w:rPr>
          <w:rFonts w:eastAsia="Times New Roman"/>
          <w:bCs/>
          <w:lang w:val="it-IT"/>
        </w:rPr>
        <w:t>unica formalmente alla capofila</w:t>
      </w:r>
      <w:r w:rsidRPr="002534E5">
        <w:rPr>
          <w:rFonts w:eastAsia="Times New Roman"/>
          <w:bCs/>
          <w:lang w:val="it-IT"/>
        </w:rPr>
        <w:t xml:space="preserve"> l’esito della valutazione entro 30 </w:t>
      </w:r>
      <w:r w:rsidR="00440011" w:rsidRPr="002534E5">
        <w:rPr>
          <w:rFonts w:eastAsia="Times New Roman"/>
          <w:bCs/>
          <w:lang w:val="it-IT"/>
        </w:rPr>
        <w:t>giorni</w:t>
      </w:r>
      <w:r w:rsidRPr="002534E5">
        <w:rPr>
          <w:rFonts w:eastAsia="Times New Roman"/>
          <w:bCs/>
          <w:lang w:val="it-IT"/>
        </w:rPr>
        <w:t xml:space="preserve"> dal ricevimento della richiesta di variazione. Eventuali ritardi nella risposta non vanno interpretati con la regola del “silenzio assenso”.</w:t>
      </w:r>
    </w:p>
    <w:p w:rsidR="00F52BDD" w:rsidRPr="002534E5" w:rsidRDefault="00F52BDD" w:rsidP="00F52BDD">
      <w:pPr>
        <w:autoSpaceDE w:val="0"/>
        <w:autoSpaceDN w:val="0"/>
        <w:adjustRightInd w:val="0"/>
        <w:spacing w:line="240" w:lineRule="auto"/>
        <w:rPr>
          <w:rFonts w:eastAsia="Times New Roman"/>
          <w:lang w:val="it-IT" w:eastAsia="it-IT"/>
        </w:rPr>
      </w:pPr>
      <w:r w:rsidRPr="002534E5">
        <w:rPr>
          <w:rFonts w:eastAsia="Times New Roman"/>
          <w:lang w:val="it-IT" w:eastAsia="it-IT"/>
        </w:rPr>
        <w:t>In ogni caso è obbligatoria la modifica dell</w:t>
      </w:r>
      <w:r w:rsidR="00356F28" w:rsidRPr="002534E5">
        <w:rPr>
          <w:rFonts w:eastAsia="Times New Roman"/>
          <w:lang w:val="it-IT" w:eastAsia="it-IT"/>
        </w:rPr>
        <w:t>’a</w:t>
      </w:r>
      <w:r w:rsidR="000509F4" w:rsidRPr="002534E5">
        <w:rPr>
          <w:rFonts w:eastAsia="Times New Roman"/>
          <w:lang w:val="it-IT" w:eastAsia="it-IT"/>
        </w:rPr>
        <w:t xml:space="preserve">tto costitutivo/integrativo del </w:t>
      </w:r>
      <w:r w:rsidRPr="002534E5">
        <w:rPr>
          <w:rFonts w:eastAsia="Times New Roman"/>
          <w:lang w:val="it-IT" w:eastAsia="it-IT"/>
        </w:rPr>
        <w:t>RTI o della Rete-Contratto.</w:t>
      </w:r>
    </w:p>
    <w:p w:rsidR="00F52BDD" w:rsidRPr="002534E5" w:rsidRDefault="00F52BDD" w:rsidP="00F52BDD">
      <w:pPr>
        <w:spacing w:line="240" w:lineRule="auto"/>
        <w:rPr>
          <w:rFonts w:eastAsia="Times New Roman" w:cs="Calibri"/>
          <w:color w:val="000000"/>
          <w:lang w:val="it-IT"/>
        </w:rPr>
      </w:pPr>
    </w:p>
    <w:p w:rsidR="008676D9" w:rsidRPr="002534E5" w:rsidRDefault="008427A5"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34" w:name="_Toc513807950"/>
      <w:r w:rsidRPr="002534E5">
        <w:rPr>
          <w:rFonts w:ascii="Calibri" w:eastAsia="Times New Roman" w:hAnsi="Calibri"/>
          <w:sz w:val="24"/>
          <w:szCs w:val="26"/>
          <w:lang w:val="it-IT"/>
        </w:rPr>
        <w:t>Proroghe</w:t>
      </w:r>
      <w:bookmarkEnd w:id="34"/>
    </w:p>
    <w:p w:rsidR="008427A5" w:rsidRPr="002534E5" w:rsidRDefault="008427A5" w:rsidP="008427A5">
      <w:pPr>
        <w:spacing w:line="240" w:lineRule="auto"/>
        <w:rPr>
          <w:rFonts w:eastAsia="Times New Roman" w:cs="Calibri"/>
          <w:color w:val="000000"/>
          <w:lang w:val="it-IT"/>
        </w:rPr>
      </w:pPr>
      <w:r w:rsidRPr="002534E5">
        <w:rPr>
          <w:rFonts w:eastAsia="Times New Roman" w:cs="Calibri"/>
          <w:color w:val="000000"/>
          <w:lang w:val="it-IT"/>
        </w:rPr>
        <w:t>Gli interessati possono presentare istanza di proroga</w:t>
      </w:r>
      <w:r w:rsidR="00440011" w:rsidRPr="002534E5">
        <w:rPr>
          <w:rFonts w:eastAsia="Times New Roman" w:cs="Calibri"/>
          <w:color w:val="000000"/>
          <w:lang w:val="it-IT"/>
        </w:rPr>
        <w:t>,</w:t>
      </w:r>
      <w:r w:rsidRPr="002534E5">
        <w:rPr>
          <w:rFonts w:eastAsia="Times New Roman" w:cs="Calibri"/>
          <w:color w:val="000000"/>
          <w:lang w:val="it-IT"/>
        </w:rPr>
        <w:t xml:space="preserve"> rispetto al termine stabilito per l’ultimazione del </w:t>
      </w:r>
      <w:r w:rsidRPr="002534E5">
        <w:rPr>
          <w:rFonts w:eastAsia="Times New Roman"/>
          <w:color w:val="000000"/>
          <w:lang w:val="it-IT"/>
        </w:rPr>
        <w:t>programma di investimento</w:t>
      </w:r>
      <w:r w:rsidR="00440011" w:rsidRPr="002534E5">
        <w:rPr>
          <w:rFonts w:eastAsia="Times New Roman"/>
          <w:color w:val="000000"/>
          <w:lang w:val="it-IT"/>
        </w:rPr>
        <w:t>,</w:t>
      </w:r>
      <w:r w:rsidRPr="002534E5">
        <w:rPr>
          <w:rFonts w:eastAsia="Times New Roman" w:cs="Calibri"/>
          <w:color w:val="000000"/>
          <w:lang w:val="it-IT"/>
        </w:rPr>
        <w:t xml:space="preserve"> </w:t>
      </w:r>
      <w:r w:rsidRPr="002534E5">
        <w:rPr>
          <w:rFonts w:eastAsia="Times New Roman" w:cs="Calibri"/>
          <w:b/>
          <w:bCs/>
          <w:color w:val="000000"/>
          <w:lang w:val="it-IT"/>
        </w:rPr>
        <w:t>fino ad un massimo di 3 mesi</w:t>
      </w:r>
      <w:r w:rsidRPr="002534E5">
        <w:rPr>
          <w:rFonts w:eastAsia="Times New Roman" w:cs="Calibri"/>
          <w:color w:val="000000"/>
          <w:lang w:val="it-IT"/>
        </w:rPr>
        <w:t xml:space="preserve">. </w:t>
      </w:r>
    </w:p>
    <w:p w:rsidR="008427A5" w:rsidRPr="002534E5" w:rsidRDefault="008427A5" w:rsidP="008427A5">
      <w:pPr>
        <w:spacing w:line="240" w:lineRule="auto"/>
        <w:rPr>
          <w:rFonts w:eastAsia="Times New Roman" w:cs="Calibri"/>
          <w:color w:val="000000"/>
          <w:lang w:val="it-IT"/>
        </w:rPr>
      </w:pPr>
      <w:r w:rsidRPr="002534E5">
        <w:rPr>
          <w:rFonts w:eastAsia="Times New Roman" w:cs="Calibri"/>
          <w:color w:val="000000"/>
          <w:lang w:val="it-IT"/>
        </w:rPr>
        <w:t>L’istanza deve essere presentata</w:t>
      </w:r>
      <w:r w:rsidR="00A36F04" w:rsidRPr="002534E5">
        <w:rPr>
          <w:rFonts w:eastAsia="Times New Roman" w:cs="Calibri"/>
          <w:color w:val="000000"/>
          <w:lang w:val="it-IT"/>
        </w:rPr>
        <w:t>,</w:t>
      </w:r>
      <w:r w:rsidRPr="002534E5">
        <w:rPr>
          <w:rFonts w:eastAsia="Times New Roman" w:cs="Calibri"/>
          <w:color w:val="000000"/>
          <w:lang w:val="it-IT"/>
        </w:rPr>
        <w:t xml:space="preserve"> </w:t>
      </w:r>
      <w:r w:rsidR="00DB4516" w:rsidRPr="002534E5">
        <w:rPr>
          <w:rFonts w:eastAsia="Times New Roman" w:cs="Calibri"/>
          <w:color w:val="000000"/>
          <w:lang w:val="it-IT"/>
        </w:rPr>
        <w:t>tramite funzionalità del sistema informativo SIGEF</w:t>
      </w:r>
      <w:r w:rsidR="00A36F04" w:rsidRPr="002534E5">
        <w:rPr>
          <w:rFonts w:eastAsia="Times New Roman" w:cs="Calibri"/>
          <w:color w:val="000000"/>
          <w:lang w:val="it-IT"/>
        </w:rPr>
        <w:t>,</w:t>
      </w:r>
      <w:r w:rsidRPr="002534E5">
        <w:rPr>
          <w:rFonts w:eastAsia="Times New Roman" w:cs="Calibri"/>
          <w:color w:val="000000"/>
          <w:lang w:val="it-IT"/>
        </w:rPr>
        <w:t xml:space="preserve"> </w:t>
      </w:r>
      <w:r w:rsidRPr="002534E5">
        <w:rPr>
          <w:rFonts w:eastAsia="Times New Roman" w:cs="Calibri"/>
          <w:b/>
          <w:color w:val="000000"/>
          <w:lang w:val="it-IT"/>
        </w:rPr>
        <w:t xml:space="preserve">almeno </w:t>
      </w:r>
      <w:r w:rsidR="00E95841" w:rsidRPr="002534E5">
        <w:rPr>
          <w:rFonts w:eastAsia="Times New Roman" w:cs="Calibri"/>
          <w:b/>
          <w:color w:val="000000"/>
          <w:lang w:val="it-IT"/>
        </w:rPr>
        <w:t>30</w:t>
      </w:r>
      <w:r w:rsidRPr="002534E5">
        <w:rPr>
          <w:rFonts w:eastAsia="Times New Roman" w:cs="Calibri"/>
          <w:b/>
          <w:color w:val="000000"/>
          <w:lang w:val="it-IT"/>
        </w:rPr>
        <w:t xml:space="preserve"> giorni</w:t>
      </w:r>
      <w:r w:rsidR="0091158A" w:rsidRPr="002534E5">
        <w:rPr>
          <w:rFonts w:eastAsia="Times New Roman" w:cs="Calibri"/>
          <w:b/>
          <w:color w:val="000000"/>
          <w:lang w:val="it-IT"/>
        </w:rPr>
        <w:t xml:space="preserve"> </w:t>
      </w:r>
      <w:r w:rsidRPr="002534E5">
        <w:rPr>
          <w:rFonts w:eastAsia="Times New Roman" w:cs="Calibri"/>
          <w:b/>
          <w:color w:val="000000"/>
          <w:lang w:val="it-IT"/>
        </w:rPr>
        <w:t>prima della scadenza prevista</w:t>
      </w:r>
      <w:r w:rsidR="00CE0B41" w:rsidRPr="002534E5">
        <w:rPr>
          <w:rFonts w:eastAsia="Times New Roman" w:cs="Calibri"/>
          <w:b/>
          <w:color w:val="000000"/>
          <w:lang w:val="it-IT"/>
        </w:rPr>
        <w:t xml:space="preserve"> </w:t>
      </w:r>
      <w:r w:rsidRPr="002534E5">
        <w:rPr>
          <w:rFonts w:eastAsia="Times New Roman" w:cs="Calibri"/>
          <w:color w:val="000000"/>
          <w:lang w:val="it-IT"/>
        </w:rPr>
        <w:t>per il completamento del programma e deve essere accompagnata da dettagliate giustificazioni</w:t>
      </w:r>
      <w:r w:rsidR="00E95841" w:rsidRPr="002534E5">
        <w:rPr>
          <w:rFonts w:eastAsia="Times New Roman" w:cs="Calibri"/>
          <w:color w:val="000000"/>
          <w:lang w:val="it-IT"/>
        </w:rPr>
        <w:t xml:space="preserve"> di natura tecnica</w:t>
      </w:r>
      <w:r w:rsidRPr="002534E5">
        <w:rPr>
          <w:rFonts w:eastAsia="Times New Roman" w:cs="Calibri"/>
          <w:color w:val="000000"/>
          <w:lang w:val="it-IT"/>
        </w:rPr>
        <w:t>.</w:t>
      </w:r>
    </w:p>
    <w:p w:rsidR="008427A5" w:rsidRPr="002534E5" w:rsidRDefault="008427A5" w:rsidP="008427A5">
      <w:pPr>
        <w:spacing w:line="240" w:lineRule="auto"/>
        <w:rPr>
          <w:rFonts w:eastAsia="Times New Roman" w:cs="Calibri"/>
          <w:color w:val="000000"/>
          <w:lang w:val="it-IT"/>
        </w:rPr>
      </w:pPr>
      <w:r w:rsidRPr="002534E5">
        <w:rPr>
          <w:rFonts w:eastAsia="Times New Roman" w:cs="Calibri"/>
          <w:color w:val="000000"/>
          <w:lang w:val="it-IT"/>
        </w:rPr>
        <w:t xml:space="preserve">La richiesta di proroga si intende accolta salvo che la Regione entro </w:t>
      </w:r>
      <w:r w:rsidR="009018DB" w:rsidRPr="002534E5">
        <w:rPr>
          <w:rFonts w:eastAsia="Times New Roman" w:cs="Calibri"/>
          <w:color w:val="000000"/>
          <w:lang w:val="it-IT"/>
        </w:rPr>
        <w:t>20</w:t>
      </w:r>
      <w:r w:rsidRPr="002534E5">
        <w:rPr>
          <w:rFonts w:eastAsia="Times New Roman" w:cs="Calibri"/>
          <w:color w:val="000000"/>
          <w:lang w:val="it-IT"/>
        </w:rPr>
        <w:t xml:space="preserve"> giorni </w:t>
      </w:r>
      <w:r w:rsidR="00440011" w:rsidRPr="002534E5">
        <w:rPr>
          <w:rFonts w:eastAsia="Times New Roman" w:cs="Calibri"/>
          <w:color w:val="000000"/>
          <w:lang w:val="it-IT"/>
        </w:rPr>
        <w:t>dalla data della presentaz</w:t>
      </w:r>
      <w:r w:rsidR="00E95841" w:rsidRPr="002534E5">
        <w:rPr>
          <w:rFonts w:eastAsia="Times New Roman" w:cs="Calibri"/>
          <w:color w:val="000000"/>
          <w:lang w:val="it-IT"/>
        </w:rPr>
        <w:t>i</w:t>
      </w:r>
      <w:r w:rsidR="00440011" w:rsidRPr="002534E5">
        <w:rPr>
          <w:rFonts w:eastAsia="Times New Roman" w:cs="Calibri"/>
          <w:color w:val="000000"/>
          <w:lang w:val="it-IT"/>
        </w:rPr>
        <w:t xml:space="preserve">one dell’istanza </w:t>
      </w:r>
      <w:r w:rsidRPr="002534E5">
        <w:rPr>
          <w:rFonts w:eastAsia="Times New Roman" w:cs="Calibri"/>
          <w:color w:val="000000"/>
          <w:lang w:val="it-IT"/>
        </w:rPr>
        <w:t>non manifesti parere contrario.</w:t>
      </w:r>
    </w:p>
    <w:p w:rsidR="008427A5" w:rsidRPr="002534E5" w:rsidRDefault="008427A5" w:rsidP="008427A5">
      <w:pPr>
        <w:spacing w:line="240" w:lineRule="auto"/>
        <w:rPr>
          <w:rFonts w:eastAsia="Times New Roman" w:cs="Calibri"/>
          <w:bCs/>
          <w:color w:val="000000"/>
          <w:lang w:val="it-IT"/>
        </w:rPr>
      </w:pPr>
      <w:r w:rsidRPr="002534E5">
        <w:rPr>
          <w:rFonts w:eastAsia="Times New Roman" w:cs="Calibri"/>
          <w:bCs/>
          <w:color w:val="000000"/>
          <w:lang w:val="it-IT"/>
        </w:rPr>
        <w:t>In caso di positivo accoglimento</w:t>
      </w:r>
      <w:r w:rsidR="00440011" w:rsidRPr="002534E5">
        <w:rPr>
          <w:rFonts w:eastAsia="Times New Roman" w:cs="Calibri"/>
          <w:bCs/>
          <w:color w:val="000000"/>
          <w:lang w:val="it-IT"/>
        </w:rPr>
        <w:t>,</w:t>
      </w:r>
      <w:r w:rsidRPr="002534E5">
        <w:rPr>
          <w:rFonts w:eastAsia="Times New Roman" w:cs="Calibri"/>
          <w:bCs/>
          <w:color w:val="000000"/>
          <w:lang w:val="it-IT"/>
        </w:rPr>
        <w:t xml:space="preserve"> il beneficiario è tenuto a modificare il termine di scadenza</w:t>
      </w:r>
      <w:r w:rsidR="00274272" w:rsidRPr="002534E5">
        <w:rPr>
          <w:rFonts w:eastAsia="Times New Roman" w:cs="Calibri"/>
          <w:bCs/>
          <w:color w:val="000000"/>
          <w:lang w:val="it-IT"/>
        </w:rPr>
        <w:t>, qualora previsto,</w:t>
      </w:r>
      <w:r w:rsidRPr="002534E5">
        <w:rPr>
          <w:rFonts w:eastAsia="Times New Roman" w:cs="Calibri"/>
          <w:bCs/>
          <w:color w:val="000000"/>
          <w:lang w:val="it-IT"/>
        </w:rPr>
        <w:t xml:space="preserve"> della garanzia fideiussoria richiesta per l’erogazione dell’anticipo.</w:t>
      </w:r>
    </w:p>
    <w:p w:rsidR="003704FD" w:rsidRPr="002534E5" w:rsidRDefault="003704FD" w:rsidP="003704FD">
      <w:pPr>
        <w:spacing w:line="240" w:lineRule="auto"/>
        <w:rPr>
          <w:rFonts w:eastAsia="Times New Roman" w:cs="Calibri"/>
          <w:bCs/>
          <w:color w:val="000000"/>
          <w:lang w:val="it-IT"/>
        </w:rPr>
      </w:pPr>
      <w:r w:rsidRPr="002534E5">
        <w:rPr>
          <w:rFonts w:eastAsia="Times New Roman" w:cs="Calibri"/>
          <w:bCs/>
          <w:color w:val="000000"/>
          <w:lang w:val="it-IT"/>
        </w:rPr>
        <w:t>In caso di mancato accoglimento dell'istanza di proroga, sono comunque fatte salve le spese sostenute fino al termine di ammissibilità originariamente stabilito, purché il progetto possa essere ritenuto funzionale e funzionante.</w:t>
      </w:r>
    </w:p>
    <w:p w:rsidR="003704FD" w:rsidRDefault="003704FD" w:rsidP="003704FD">
      <w:pPr>
        <w:spacing w:line="240" w:lineRule="auto"/>
        <w:rPr>
          <w:rFonts w:eastAsia="Times New Roman" w:cs="Calibri"/>
          <w:bCs/>
          <w:color w:val="000000"/>
          <w:lang w:val="it-IT"/>
        </w:rPr>
      </w:pPr>
      <w:r w:rsidRPr="002534E5">
        <w:rPr>
          <w:rFonts w:eastAsia="Times New Roman" w:cs="Calibri"/>
          <w:bCs/>
          <w:color w:val="000000"/>
          <w:lang w:val="it-IT"/>
        </w:rPr>
        <w:t>Nei suddetti casi il contributo pubblico è ricalcolato in proporzione alle spese ammissibili sostenute entro il termine di ammissibilità originariamente stabilito.</w:t>
      </w:r>
    </w:p>
    <w:p w:rsidR="00422D78" w:rsidRPr="00422D78" w:rsidRDefault="00422D78" w:rsidP="003704FD">
      <w:pPr>
        <w:spacing w:line="240" w:lineRule="auto"/>
        <w:rPr>
          <w:rFonts w:eastAsia="Times New Roman" w:cs="Calibri"/>
          <w:b/>
          <w:bCs/>
          <w:color w:val="000000"/>
          <w:lang w:val="it-IT"/>
        </w:rPr>
      </w:pPr>
      <w:r w:rsidRPr="004D4B53">
        <w:rPr>
          <w:rFonts w:eastAsia="Times New Roman" w:cs="Calibri"/>
          <w:b/>
          <w:bCs/>
          <w:color w:val="000000"/>
          <w:lang w:val="it-IT"/>
        </w:rPr>
        <w:t>Durante il periodo di proroga non possono essere richieste varianti qualitative</w:t>
      </w:r>
      <w:r w:rsidR="004D4B53">
        <w:rPr>
          <w:rFonts w:eastAsia="Times New Roman" w:cs="Calibri"/>
          <w:b/>
          <w:bCs/>
          <w:color w:val="000000"/>
          <w:lang w:val="it-IT"/>
        </w:rPr>
        <w:t>.</w:t>
      </w:r>
    </w:p>
    <w:p w:rsidR="003704FD" w:rsidRPr="002534E5" w:rsidRDefault="003704FD" w:rsidP="003704FD">
      <w:pPr>
        <w:spacing w:line="240" w:lineRule="auto"/>
        <w:rPr>
          <w:rFonts w:eastAsia="Times New Roman" w:cs="Calibri"/>
          <w:bCs/>
          <w:color w:val="000000"/>
          <w:lang w:val="it-IT"/>
        </w:rPr>
      </w:pPr>
    </w:p>
    <w:p w:rsidR="00BD60A7" w:rsidRPr="002534E5" w:rsidRDefault="00BD60A7"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35" w:name="_Toc315340829"/>
      <w:bookmarkStart w:id="36" w:name="_Toc482108109"/>
      <w:bookmarkStart w:id="37" w:name="_Toc513807951"/>
      <w:r w:rsidRPr="002534E5">
        <w:rPr>
          <w:rFonts w:ascii="Calibri" w:eastAsia="Times New Roman" w:hAnsi="Calibri"/>
          <w:sz w:val="24"/>
          <w:szCs w:val="26"/>
          <w:lang w:val="it-IT"/>
        </w:rPr>
        <w:t>Sospensioni</w:t>
      </w:r>
      <w:bookmarkEnd w:id="35"/>
      <w:bookmarkEnd w:id="36"/>
      <w:bookmarkEnd w:id="37"/>
    </w:p>
    <w:p w:rsidR="00BD60A7" w:rsidRPr="002534E5" w:rsidRDefault="00BD60A7" w:rsidP="00BD60A7">
      <w:pPr>
        <w:spacing w:after="120" w:line="240" w:lineRule="auto"/>
        <w:rPr>
          <w:lang w:val="it-IT"/>
        </w:rPr>
      </w:pPr>
      <w:r w:rsidRPr="002534E5">
        <w:rPr>
          <w:lang w:val="it-IT"/>
        </w:rPr>
        <w:t xml:space="preserve">Nel caso di </w:t>
      </w:r>
      <w:r w:rsidRPr="002534E5">
        <w:rPr>
          <w:b/>
          <w:lang w:val="it-IT"/>
        </w:rPr>
        <w:t>un procedimento giudiziario o di un ricorso amministrativo</w:t>
      </w:r>
      <w:r w:rsidRPr="002534E5">
        <w:rPr>
          <w:lang w:val="it-IT"/>
        </w:rPr>
        <w:t xml:space="preserve"> </w:t>
      </w:r>
      <w:r w:rsidRPr="002534E5">
        <w:rPr>
          <w:b/>
          <w:lang w:val="it-IT"/>
        </w:rPr>
        <w:t>con effetto sospensivo</w:t>
      </w:r>
      <w:r w:rsidRPr="002534E5">
        <w:rPr>
          <w:lang w:val="it-IT"/>
        </w:rPr>
        <w:t xml:space="preserve"> che determini una interruzione nell’attuazione del </w:t>
      </w:r>
      <w:r w:rsidR="00C049F7" w:rsidRPr="002534E5">
        <w:rPr>
          <w:lang w:val="it-IT"/>
        </w:rPr>
        <w:t>programma</w:t>
      </w:r>
      <w:r w:rsidRPr="002534E5">
        <w:rPr>
          <w:lang w:val="it-IT"/>
        </w:rPr>
        <w:t>, con specifico riferimento all’avanzamento dell</w:t>
      </w:r>
      <w:r w:rsidR="00771CE2" w:rsidRPr="002534E5">
        <w:rPr>
          <w:lang w:val="it-IT"/>
        </w:rPr>
        <w:t>a spesa o di parte di essa, il b</w:t>
      </w:r>
      <w:r w:rsidRPr="002534E5">
        <w:rPr>
          <w:lang w:val="it-IT"/>
        </w:rPr>
        <w:t>eneficiario può presentare</w:t>
      </w:r>
      <w:r w:rsidR="00440011" w:rsidRPr="002534E5">
        <w:rPr>
          <w:lang w:val="it-IT"/>
        </w:rPr>
        <w:t>,</w:t>
      </w:r>
      <w:r w:rsidRPr="002534E5">
        <w:rPr>
          <w:lang w:val="it-IT"/>
        </w:rPr>
        <w:t xml:space="preserve"> alla Struttura regionale competente</w:t>
      </w:r>
      <w:r w:rsidR="00440011" w:rsidRPr="002534E5">
        <w:rPr>
          <w:lang w:val="it-IT"/>
        </w:rPr>
        <w:t>,</w:t>
      </w:r>
      <w:r w:rsidRPr="002534E5">
        <w:rPr>
          <w:lang w:val="it-IT"/>
        </w:rPr>
        <w:t xml:space="preserve"> apposita istanza di sospensione. La predetta istanza deve essere dettagliata e motivata, con specifica menzione della diretta connessione tra il procedimento giudiziario o il ricorso amministrativo richiamato e l’interruzione nell’avanzamento dell</w:t>
      </w:r>
      <w:r w:rsidR="00771CE2" w:rsidRPr="002534E5">
        <w:rPr>
          <w:lang w:val="it-IT"/>
        </w:rPr>
        <w:t>a spesa o di parte di essa. Il b</w:t>
      </w:r>
      <w:r w:rsidRPr="002534E5">
        <w:rPr>
          <w:lang w:val="it-IT"/>
        </w:rPr>
        <w:t>eneficiario è altresì tenuto a fornire all’Amministrazione regionale</w:t>
      </w:r>
      <w:r w:rsidR="00440011" w:rsidRPr="002534E5">
        <w:rPr>
          <w:lang w:val="it-IT"/>
        </w:rPr>
        <w:t>,</w:t>
      </w:r>
      <w:r w:rsidRPr="002534E5">
        <w:rPr>
          <w:lang w:val="it-IT"/>
        </w:rPr>
        <w:t xml:space="preserve"> informazioni costantemente aggiornate sullo sviluppo del procedimento giudiziario o del ricorso amministrativo richiamato: in particolare, entro il 30 ottobre di ogni anno e fino alla data di adozione della decisione giuridica o amministrativa finale, il Beneficiario deve fornire un’informativa dettagliata sullo stato di avanzamento del procedimento giudiziario o sul ricorso amministrativo. </w:t>
      </w:r>
    </w:p>
    <w:p w:rsidR="00BD60A7" w:rsidRPr="002534E5" w:rsidRDefault="00BD60A7" w:rsidP="00BD60A7">
      <w:pPr>
        <w:spacing w:after="120" w:line="240" w:lineRule="auto"/>
        <w:rPr>
          <w:lang w:val="it-IT"/>
        </w:rPr>
      </w:pPr>
      <w:r w:rsidRPr="002534E5">
        <w:rPr>
          <w:lang w:val="it-IT"/>
        </w:rPr>
        <w:t>L’Amministrazione regionale si riserva la facoltà di ammettere la predetta istanza di sospensione.</w:t>
      </w:r>
    </w:p>
    <w:p w:rsidR="000A53C8" w:rsidRPr="002534E5" w:rsidRDefault="000A53C8" w:rsidP="00BD60A7">
      <w:pPr>
        <w:spacing w:after="120" w:line="240" w:lineRule="auto"/>
        <w:rPr>
          <w:lang w:val="it-IT"/>
        </w:rPr>
      </w:pPr>
    </w:p>
    <w:p w:rsidR="00C8323E" w:rsidRPr="002534E5" w:rsidRDefault="00C8323E"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38" w:name="_Toc513807952"/>
      <w:r w:rsidRPr="002534E5">
        <w:rPr>
          <w:rFonts w:ascii="Calibri" w:eastAsia="Times New Roman" w:hAnsi="Calibri"/>
          <w:sz w:val="24"/>
          <w:szCs w:val="26"/>
          <w:lang w:val="it-IT"/>
        </w:rPr>
        <w:t>Rinuncia</w:t>
      </w:r>
      <w:bookmarkEnd w:id="38"/>
    </w:p>
    <w:p w:rsidR="00C8323E" w:rsidRPr="002534E5" w:rsidRDefault="00C8323E" w:rsidP="00993D44">
      <w:pPr>
        <w:spacing w:after="120" w:line="240" w:lineRule="auto"/>
        <w:rPr>
          <w:lang w:val="it-IT"/>
        </w:rPr>
      </w:pPr>
      <w:r w:rsidRPr="002534E5">
        <w:rPr>
          <w:lang w:val="it-IT"/>
        </w:rPr>
        <w:t xml:space="preserve">L’impresa </w:t>
      </w:r>
      <w:r w:rsidR="006C413C" w:rsidRPr="002534E5">
        <w:rPr>
          <w:lang w:val="it-IT"/>
        </w:rPr>
        <w:t xml:space="preserve">capofila </w:t>
      </w:r>
      <w:r w:rsidRPr="002534E5">
        <w:rPr>
          <w:lang w:val="it-IT"/>
        </w:rPr>
        <w:t xml:space="preserve">deve comunicare, </w:t>
      </w:r>
      <w:r w:rsidR="00822DE4" w:rsidRPr="002534E5">
        <w:rPr>
          <w:lang w:val="it-IT"/>
        </w:rPr>
        <w:t xml:space="preserve">tramite funzionalità del sistema </w:t>
      </w:r>
      <w:r w:rsidR="00427039" w:rsidRPr="002534E5">
        <w:rPr>
          <w:lang w:val="it-IT"/>
        </w:rPr>
        <w:t>SIGEF</w:t>
      </w:r>
      <w:r w:rsidR="00822DE4" w:rsidRPr="002534E5">
        <w:rPr>
          <w:lang w:val="it-IT"/>
        </w:rPr>
        <w:t>,</w:t>
      </w:r>
      <w:r w:rsidRPr="002534E5">
        <w:rPr>
          <w:lang w:val="it-IT"/>
        </w:rPr>
        <w:t xml:space="preserve"> al responsabile del procedimento entro </w:t>
      </w:r>
      <w:r w:rsidR="00DE3AA3" w:rsidRPr="002534E5">
        <w:rPr>
          <w:lang w:val="it-IT"/>
        </w:rPr>
        <w:t>30</w:t>
      </w:r>
      <w:r w:rsidRPr="002534E5">
        <w:rPr>
          <w:lang w:val="it-IT"/>
        </w:rPr>
        <w:t xml:space="preserve"> </w:t>
      </w:r>
      <w:r w:rsidR="00845625" w:rsidRPr="002534E5">
        <w:rPr>
          <w:lang w:val="it-IT"/>
        </w:rPr>
        <w:t>g</w:t>
      </w:r>
      <w:r w:rsidRPr="002534E5">
        <w:rPr>
          <w:lang w:val="it-IT"/>
        </w:rPr>
        <w:t>iorni</w:t>
      </w:r>
      <w:r w:rsidR="0091158A" w:rsidRPr="002534E5">
        <w:rPr>
          <w:lang w:val="it-IT"/>
        </w:rPr>
        <w:t xml:space="preserve"> </w:t>
      </w:r>
      <w:r w:rsidRPr="002534E5">
        <w:rPr>
          <w:lang w:val="it-IT"/>
        </w:rPr>
        <w:t xml:space="preserve">dalla data di ricevimento della comunicazione di assegnazione, l’eventuale rinuncia al contributo. </w:t>
      </w:r>
    </w:p>
    <w:p w:rsidR="000A53C8" w:rsidRPr="002534E5" w:rsidRDefault="000A53C8" w:rsidP="00993D44">
      <w:pPr>
        <w:spacing w:after="120" w:line="240" w:lineRule="auto"/>
        <w:rPr>
          <w:lang w:val="it-IT"/>
        </w:rPr>
      </w:pPr>
    </w:p>
    <w:p w:rsidR="00DE3AA3" w:rsidRPr="002534E5" w:rsidRDefault="00692591" w:rsidP="000F76EA">
      <w:pPr>
        <w:pStyle w:val="Titolo2"/>
        <w:numPr>
          <w:ilvl w:val="1"/>
          <w:numId w:val="34"/>
        </w:numPr>
        <w:spacing w:before="120" w:after="240" w:line="240" w:lineRule="auto"/>
        <w:ind w:left="612" w:hanging="612"/>
        <w:rPr>
          <w:rFonts w:ascii="Calibri" w:eastAsia="Times New Roman" w:hAnsi="Calibri"/>
          <w:sz w:val="24"/>
          <w:szCs w:val="26"/>
          <w:lang w:val="it-IT"/>
        </w:rPr>
      </w:pPr>
      <w:bookmarkStart w:id="39" w:name="_Toc315340830"/>
      <w:bookmarkStart w:id="40" w:name="_Toc513807953"/>
      <w:r w:rsidRPr="002534E5">
        <w:rPr>
          <w:rFonts w:ascii="Calibri" w:eastAsia="Times New Roman" w:hAnsi="Calibri"/>
          <w:sz w:val="24"/>
          <w:szCs w:val="26"/>
          <w:lang w:val="it-IT"/>
        </w:rPr>
        <w:t>Revoche</w:t>
      </w:r>
      <w:bookmarkEnd w:id="39"/>
      <w:r w:rsidRPr="002534E5">
        <w:rPr>
          <w:rFonts w:ascii="Calibri" w:eastAsia="Times New Roman" w:hAnsi="Calibri"/>
          <w:sz w:val="24"/>
          <w:szCs w:val="26"/>
          <w:lang w:val="it-IT"/>
        </w:rPr>
        <w:t xml:space="preserve"> e procedimento di revoca</w:t>
      </w:r>
      <w:bookmarkEnd w:id="40"/>
      <w:r w:rsidR="00E95841" w:rsidRPr="002534E5">
        <w:rPr>
          <w:rFonts w:ascii="Calibri" w:eastAsia="Times New Roman" w:hAnsi="Calibri"/>
          <w:sz w:val="24"/>
          <w:szCs w:val="26"/>
          <w:lang w:val="it-IT"/>
        </w:rPr>
        <w:t xml:space="preserve"> </w:t>
      </w:r>
    </w:p>
    <w:p w:rsidR="00BD60A7" w:rsidRPr="002534E5" w:rsidRDefault="00BD60A7" w:rsidP="00BD60A7">
      <w:pPr>
        <w:pStyle w:val="Corpodeltesto3"/>
        <w:spacing w:before="0" w:line="240" w:lineRule="auto"/>
        <w:rPr>
          <w:sz w:val="22"/>
          <w:szCs w:val="22"/>
          <w:lang w:val="it-IT"/>
        </w:rPr>
      </w:pPr>
      <w:r w:rsidRPr="002534E5">
        <w:rPr>
          <w:sz w:val="22"/>
          <w:szCs w:val="22"/>
          <w:lang w:val="it-IT"/>
        </w:rPr>
        <w:t>I contributi concessi sono revocati dalla Regione Marche nei seguenti casi:</w:t>
      </w:r>
    </w:p>
    <w:p w:rsidR="00BD60A7" w:rsidRPr="002534E5" w:rsidRDefault="00BD60A7" w:rsidP="00625E0E">
      <w:pPr>
        <w:pStyle w:val="Corpodeltesto2"/>
        <w:numPr>
          <w:ilvl w:val="0"/>
          <w:numId w:val="11"/>
        </w:numPr>
        <w:spacing w:after="0" w:line="240" w:lineRule="auto"/>
        <w:ind w:left="357" w:hanging="357"/>
        <w:rPr>
          <w:lang w:val="it-IT"/>
        </w:rPr>
      </w:pPr>
      <w:r w:rsidRPr="002534E5">
        <w:rPr>
          <w:lang w:val="it-IT"/>
        </w:rPr>
        <w:t xml:space="preserve">mancato rispetto dei termini previsti dal bando per la realizzazione del </w:t>
      </w:r>
      <w:r w:rsidR="00C049F7" w:rsidRPr="002534E5">
        <w:rPr>
          <w:lang w:val="it-IT"/>
        </w:rPr>
        <w:t>programma</w:t>
      </w:r>
      <w:r w:rsidRPr="002534E5">
        <w:rPr>
          <w:lang w:val="it-IT"/>
        </w:rPr>
        <w:t xml:space="preserve">, salvo proroghe debitamente giustificate e autorizzate; </w:t>
      </w:r>
    </w:p>
    <w:p w:rsidR="00D63B34" w:rsidRPr="002534E5" w:rsidRDefault="00D63B34" w:rsidP="00625E0E">
      <w:pPr>
        <w:numPr>
          <w:ilvl w:val="0"/>
          <w:numId w:val="11"/>
        </w:numPr>
        <w:spacing w:line="240" w:lineRule="auto"/>
        <w:ind w:left="357" w:hanging="357"/>
        <w:rPr>
          <w:lang w:val="it-IT"/>
        </w:rPr>
      </w:pPr>
      <w:r w:rsidRPr="002534E5">
        <w:rPr>
          <w:lang w:val="it-IT"/>
        </w:rPr>
        <w:t>mancata presentazione della documentazione di rendicontazione comprensiva della documentazione certificativa della spesa entro i termini e le modalità previste dal bando, salvo proroghe autorizzate;</w:t>
      </w:r>
    </w:p>
    <w:p w:rsidR="00D63B34" w:rsidRPr="002534E5" w:rsidRDefault="00D63B34" w:rsidP="00625E0E">
      <w:pPr>
        <w:numPr>
          <w:ilvl w:val="0"/>
          <w:numId w:val="11"/>
        </w:numPr>
        <w:spacing w:line="240" w:lineRule="auto"/>
        <w:ind w:left="357" w:hanging="357"/>
        <w:rPr>
          <w:lang w:val="it-IT"/>
        </w:rPr>
      </w:pPr>
      <w:r w:rsidRPr="002534E5">
        <w:rPr>
          <w:lang w:val="it-IT"/>
        </w:rPr>
        <w:t>mancato invio della richiesta di liquidazione del saldo entro i termini previsti dal bando</w:t>
      </w:r>
      <w:r w:rsidR="00057C76" w:rsidRPr="002534E5">
        <w:rPr>
          <w:lang w:val="it-IT"/>
        </w:rPr>
        <w:t>, salvo proroghe autorizzate</w:t>
      </w:r>
      <w:r w:rsidRPr="002534E5">
        <w:rPr>
          <w:lang w:val="it-IT"/>
        </w:rPr>
        <w:t>;</w:t>
      </w:r>
    </w:p>
    <w:p w:rsidR="00D63B34" w:rsidRPr="002534E5" w:rsidRDefault="00D63B34" w:rsidP="00625E0E">
      <w:pPr>
        <w:numPr>
          <w:ilvl w:val="0"/>
          <w:numId w:val="11"/>
        </w:numPr>
        <w:spacing w:line="240" w:lineRule="auto"/>
        <w:ind w:left="357" w:hanging="357"/>
        <w:rPr>
          <w:lang w:val="it-IT"/>
        </w:rPr>
      </w:pPr>
      <w:r w:rsidRPr="002534E5">
        <w:rPr>
          <w:lang w:val="it-IT"/>
        </w:rPr>
        <w:t>parziale realizzazione del programma di investimento, attestata da una spesa effettivamente sostenuta inferiore</w:t>
      </w:r>
      <w:r w:rsidR="009018DB" w:rsidRPr="002534E5">
        <w:rPr>
          <w:lang w:val="it-IT"/>
        </w:rPr>
        <w:t xml:space="preserve"> </w:t>
      </w:r>
      <w:r w:rsidRPr="002534E5">
        <w:rPr>
          <w:lang w:val="it-IT"/>
        </w:rPr>
        <w:t>a</w:t>
      </w:r>
      <w:r w:rsidR="009018DB" w:rsidRPr="002534E5">
        <w:rPr>
          <w:lang w:val="it-IT"/>
        </w:rPr>
        <w:t>l</w:t>
      </w:r>
      <w:r w:rsidRPr="002534E5">
        <w:rPr>
          <w:lang w:val="it-IT"/>
        </w:rPr>
        <w:t xml:space="preserve"> limite minimo di costo ammesso previsto dal bando o da una riduzione della spesa effettivamente sostenuta superiore del 30% della spesa originariamente ammessa a contributo; </w:t>
      </w:r>
    </w:p>
    <w:p w:rsidR="00D63B34" w:rsidRPr="002534E5" w:rsidRDefault="00D63B34" w:rsidP="00625E0E">
      <w:pPr>
        <w:numPr>
          <w:ilvl w:val="0"/>
          <w:numId w:val="11"/>
        </w:numPr>
        <w:spacing w:line="240" w:lineRule="auto"/>
        <w:ind w:left="357" w:hanging="357"/>
        <w:rPr>
          <w:lang w:val="it-IT"/>
        </w:rPr>
      </w:pPr>
      <w:r w:rsidRPr="002534E5">
        <w:rPr>
          <w:lang w:val="it-IT"/>
        </w:rPr>
        <w:t>qualora si riscontri, in sede di verifiche e/o accertamenti, la mancanza dei requisiti di ammissibilità dichiarati in sede di presentazione della domanda;</w:t>
      </w:r>
    </w:p>
    <w:p w:rsidR="003174B9" w:rsidRPr="002534E5" w:rsidRDefault="003174B9" w:rsidP="00625E0E">
      <w:pPr>
        <w:numPr>
          <w:ilvl w:val="0"/>
          <w:numId w:val="11"/>
        </w:numPr>
        <w:spacing w:line="240" w:lineRule="auto"/>
        <w:ind w:left="357" w:hanging="357"/>
        <w:rPr>
          <w:lang w:val="it-IT"/>
        </w:rPr>
      </w:pPr>
      <w:r w:rsidRPr="002534E5">
        <w:rPr>
          <w:lang w:val="it-IT"/>
        </w:rPr>
        <w:t xml:space="preserve">qualora si riscontri, in sede di verifiche e/o accertamenti, la mancanza delle condizioni che hanno determinato l’assegnazione </w:t>
      </w:r>
      <w:r w:rsidR="009144E3" w:rsidRPr="002534E5">
        <w:rPr>
          <w:lang w:val="it-IT"/>
        </w:rPr>
        <w:t xml:space="preserve">del punteggio specifico relativo alla sottofase 3 e/o </w:t>
      </w:r>
      <w:r w:rsidRPr="002534E5">
        <w:rPr>
          <w:lang w:val="it-IT"/>
        </w:rPr>
        <w:t xml:space="preserve">della priorità a parità </w:t>
      </w:r>
      <w:r w:rsidR="009018DB" w:rsidRPr="002534E5">
        <w:rPr>
          <w:lang w:val="it-IT"/>
        </w:rPr>
        <w:t xml:space="preserve">di </w:t>
      </w:r>
      <w:r w:rsidRPr="002534E5">
        <w:rPr>
          <w:lang w:val="it-IT"/>
        </w:rPr>
        <w:t>pu</w:t>
      </w:r>
      <w:r w:rsidR="00D3296C">
        <w:rPr>
          <w:lang w:val="it-IT"/>
        </w:rPr>
        <w:t>nteggio (si veda art. 5.4</w:t>
      </w:r>
      <w:r w:rsidRPr="002534E5">
        <w:rPr>
          <w:lang w:val="it-IT"/>
        </w:rPr>
        <w:t>)</w:t>
      </w:r>
      <w:r w:rsidR="009144E3" w:rsidRPr="002534E5">
        <w:rPr>
          <w:lang w:val="it-IT"/>
        </w:rPr>
        <w:t xml:space="preserve"> e ciò determini </w:t>
      </w:r>
      <w:r w:rsidR="008E4C83" w:rsidRPr="002534E5">
        <w:rPr>
          <w:lang w:val="it-IT"/>
        </w:rPr>
        <w:t>una posizione in graduatoria</w:t>
      </w:r>
      <w:r w:rsidR="009144E3" w:rsidRPr="002534E5">
        <w:rPr>
          <w:lang w:val="it-IT"/>
        </w:rPr>
        <w:t xml:space="preserve"> </w:t>
      </w:r>
      <w:r w:rsidR="008E4C83" w:rsidRPr="002534E5">
        <w:rPr>
          <w:lang w:val="it-IT"/>
        </w:rPr>
        <w:t>non utile ai fini della finanziabilità;</w:t>
      </w:r>
    </w:p>
    <w:p w:rsidR="00AE450F" w:rsidRPr="002534E5" w:rsidRDefault="00AE450F" w:rsidP="00625E0E">
      <w:pPr>
        <w:numPr>
          <w:ilvl w:val="0"/>
          <w:numId w:val="11"/>
        </w:numPr>
        <w:spacing w:line="240" w:lineRule="auto"/>
        <w:ind w:left="357" w:hanging="357"/>
        <w:rPr>
          <w:lang w:val="it-IT"/>
        </w:rPr>
      </w:pPr>
      <w:r w:rsidRPr="002534E5">
        <w:rPr>
          <w:lang w:val="it-IT"/>
        </w:rPr>
        <w:t>qualora l’impresa beneficiaria non realizzi la parte progettuale inerente l’acquisizione dei servizi di innovazione specialistica e di supporto all’innovazione opzionati nel progetto unitario;</w:t>
      </w:r>
    </w:p>
    <w:p w:rsidR="00D63B34" w:rsidRPr="002534E5" w:rsidRDefault="00D63B34" w:rsidP="00625E0E">
      <w:pPr>
        <w:numPr>
          <w:ilvl w:val="0"/>
          <w:numId w:val="11"/>
        </w:numPr>
        <w:autoSpaceDE w:val="0"/>
        <w:autoSpaceDN w:val="0"/>
        <w:adjustRightInd w:val="0"/>
        <w:spacing w:line="240" w:lineRule="auto"/>
        <w:rPr>
          <w:rFonts w:eastAsia="Times New Roman"/>
          <w:bCs/>
          <w:lang w:val="it-IT"/>
        </w:rPr>
      </w:pPr>
      <w:r w:rsidRPr="002534E5">
        <w:rPr>
          <w:rFonts w:eastAsia="Times New Roman"/>
          <w:bCs/>
          <w:lang w:val="it-IT"/>
        </w:rPr>
        <w:t>nel caso di contributi concessi sulla base di dati, notizie o dichiarazioni false e/o mendaci o qualora si riscontri la presenza di irregolarità che investono il complesso delle spese rendicontate;</w:t>
      </w:r>
    </w:p>
    <w:p w:rsidR="00D63B34" w:rsidRPr="002534E5" w:rsidRDefault="00D63B34" w:rsidP="00625E0E">
      <w:pPr>
        <w:numPr>
          <w:ilvl w:val="0"/>
          <w:numId w:val="11"/>
        </w:numPr>
        <w:autoSpaceDE w:val="0"/>
        <w:autoSpaceDN w:val="0"/>
        <w:adjustRightInd w:val="0"/>
        <w:spacing w:line="240" w:lineRule="auto"/>
        <w:rPr>
          <w:rFonts w:eastAsia="Times New Roman"/>
          <w:bCs/>
          <w:lang w:val="it-IT"/>
        </w:rPr>
      </w:pPr>
      <w:r w:rsidRPr="002534E5">
        <w:rPr>
          <w:rFonts w:eastAsia="Times New Roman"/>
          <w:bCs/>
          <w:lang w:val="it-IT"/>
        </w:rPr>
        <w:t>mancata localizzazione della sede dell’investimento entro la data del primo pagamento (solo per i soggetti beneficiari che alla data di presentazione della domanda non possiedono la sede dell’investimento nella Regione);</w:t>
      </w:r>
    </w:p>
    <w:p w:rsidR="00D63B34" w:rsidRPr="002534E5" w:rsidRDefault="00D63B34" w:rsidP="00625E0E">
      <w:pPr>
        <w:numPr>
          <w:ilvl w:val="0"/>
          <w:numId w:val="11"/>
        </w:numPr>
        <w:autoSpaceDE w:val="0"/>
        <w:autoSpaceDN w:val="0"/>
        <w:adjustRightInd w:val="0"/>
        <w:spacing w:line="240" w:lineRule="auto"/>
        <w:rPr>
          <w:rFonts w:eastAsia="Times New Roman"/>
          <w:bCs/>
          <w:lang w:val="it-IT"/>
        </w:rPr>
      </w:pPr>
      <w:r w:rsidRPr="002534E5">
        <w:rPr>
          <w:rFonts w:eastAsia="Times New Roman"/>
          <w:bCs/>
          <w:lang w:val="it-IT"/>
        </w:rPr>
        <w:t>mancato invio di ulteriori informazioni e dati richiesti dalla Regione in relazione al presente procedimento;</w:t>
      </w:r>
    </w:p>
    <w:p w:rsidR="00D63B34" w:rsidRPr="002534E5" w:rsidRDefault="00D63B34" w:rsidP="00625E0E">
      <w:pPr>
        <w:numPr>
          <w:ilvl w:val="0"/>
          <w:numId w:val="11"/>
        </w:numPr>
        <w:autoSpaceDE w:val="0"/>
        <w:autoSpaceDN w:val="0"/>
        <w:adjustRightInd w:val="0"/>
        <w:spacing w:line="240" w:lineRule="auto"/>
        <w:rPr>
          <w:rFonts w:eastAsia="Times New Roman"/>
          <w:bCs/>
          <w:lang w:val="it-IT"/>
        </w:rPr>
      </w:pPr>
      <w:r w:rsidRPr="002534E5">
        <w:rPr>
          <w:rFonts w:eastAsia="Times New Roman"/>
          <w:bCs/>
          <w:lang w:val="it-IT"/>
        </w:rPr>
        <w:t>qualora il beneficiario destinatario di un ordine di recupero pendente per effetto di una decisione della Commissione che dichiara un aiuto illegale o incompatibile con il mercato interno, non abbia provveduto alla regolarizzazione entro la data di presentazione della rendicontatone finale</w:t>
      </w:r>
      <w:r w:rsidRPr="002534E5">
        <w:rPr>
          <w:rFonts w:ascii="Times New Roman" w:hAnsi="Times New Roman"/>
          <w:vertAlign w:val="superscript"/>
          <w:lang w:val="it-IT" w:eastAsia="it-IT"/>
        </w:rPr>
        <w:footnoteReference w:id="10"/>
      </w:r>
      <w:r w:rsidRPr="002534E5">
        <w:rPr>
          <w:rFonts w:eastAsia="Times New Roman"/>
          <w:bCs/>
          <w:lang w:val="it-IT"/>
        </w:rPr>
        <w:t>;</w:t>
      </w:r>
    </w:p>
    <w:p w:rsidR="00332F59" w:rsidRPr="002534E5" w:rsidRDefault="00332F59" w:rsidP="00625E0E">
      <w:pPr>
        <w:numPr>
          <w:ilvl w:val="0"/>
          <w:numId w:val="11"/>
        </w:numPr>
        <w:spacing w:line="240" w:lineRule="auto"/>
        <w:rPr>
          <w:rFonts w:eastAsia="Times New Roman"/>
          <w:color w:val="000000"/>
          <w:lang w:val="it-IT" w:eastAsia="it-IT"/>
        </w:rPr>
      </w:pPr>
      <w:r w:rsidRPr="002534E5">
        <w:rPr>
          <w:rFonts w:eastAsia="Times New Roman"/>
          <w:lang w:val="it-IT" w:eastAsia="it-IT"/>
        </w:rPr>
        <w:t xml:space="preserve">mancato rispetto dei requisiti di composizione dell’aggregazione di cui al paragrafo </w:t>
      </w:r>
      <w:r w:rsidR="00E31A97" w:rsidRPr="002534E5">
        <w:rPr>
          <w:rFonts w:eastAsia="Times New Roman"/>
          <w:lang w:val="it-IT" w:eastAsia="it-IT"/>
        </w:rPr>
        <w:t>2</w:t>
      </w:r>
      <w:r w:rsidRPr="002534E5">
        <w:rPr>
          <w:rFonts w:eastAsia="Times New Roman"/>
          <w:lang w:val="it-IT" w:eastAsia="it-IT"/>
        </w:rPr>
        <w:t>.4 del</w:t>
      </w:r>
      <w:r w:rsidRPr="002534E5">
        <w:rPr>
          <w:rFonts w:eastAsia="Times New Roman"/>
          <w:color w:val="000000"/>
          <w:lang w:val="it-IT" w:eastAsia="it-IT"/>
        </w:rPr>
        <w:t xml:space="preserve"> presente bando;</w:t>
      </w:r>
    </w:p>
    <w:p w:rsidR="00D63B34" w:rsidRPr="002534E5" w:rsidRDefault="00D63B34" w:rsidP="00625E0E">
      <w:pPr>
        <w:numPr>
          <w:ilvl w:val="0"/>
          <w:numId w:val="11"/>
        </w:numPr>
        <w:spacing w:line="240" w:lineRule="auto"/>
        <w:ind w:left="357" w:hanging="357"/>
        <w:rPr>
          <w:lang w:val="it-IT"/>
        </w:rPr>
      </w:pPr>
      <w:r w:rsidRPr="002534E5">
        <w:rPr>
          <w:lang w:val="it-IT"/>
        </w:rPr>
        <w:t>violazione dell’obbligo di stabilità delle operazioni (salvo che non sia dovuta a fallimento non fraudolento) previsto dall’art. 71 del Regolamento UE 1303/2013</w:t>
      </w:r>
      <w:r w:rsidRPr="002534E5">
        <w:rPr>
          <w:rStyle w:val="Rimandonotaapidipagina"/>
          <w:lang w:val="it-IT"/>
        </w:rPr>
        <w:footnoteReference w:id="11"/>
      </w:r>
      <w:r w:rsidRPr="002534E5">
        <w:rPr>
          <w:lang w:val="it-IT"/>
        </w:rPr>
        <w:t>;</w:t>
      </w:r>
    </w:p>
    <w:p w:rsidR="00D63B34" w:rsidRPr="002534E5" w:rsidRDefault="00D63B34" w:rsidP="00625E0E">
      <w:pPr>
        <w:numPr>
          <w:ilvl w:val="0"/>
          <w:numId w:val="11"/>
        </w:numPr>
        <w:autoSpaceDE w:val="0"/>
        <w:autoSpaceDN w:val="0"/>
        <w:adjustRightInd w:val="0"/>
        <w:spacing w:line="240" w:lineRule="auto"/>
        <w:rPr>
          <w:rFonts w:eastAsia="Times New Roman"/>
          <w:bCs/>
          <w:lang w:val="it-IT"/>
        </w:rPr>
      </w:pPr>
      <w:r w:rsidRPr="002534E5">
        <w:rPr>
          <w:rFonts w:eastAsia="Times New Roman"/>
          <w:bCs/>
          <w:lang w:val="it-IT"/>
        </w:rPr>
        <w:t>qualora il beneficiario rinunci al contributo concesso.</w:t>
      </w:r>
    </w:p>
    <w:p w:rsidR="00BD60A7" w:rsidRPr="002534E5" w:rsidRDefault="00BD60A7" w:rsidP="00BD60A7">
      <w:pPr>
        <w:pStyle w:val="Corpodeltesto3"/>
        <w:spacing w:before="0" w:after="0" w:line="240" w:lineRule="auto"/>
        <w:rPr>
          <w:rStyle w:val="Enfasicorsivo"/>
          <w:i w:val="0"/>
          <w:sz w:val="6"/>
          <w:szCs w:val="22"/>
          <w:lang w:val="it-IT"/>
        </w:rPr>
      </w:pPr>
    </w:p>
    <w:p w:rsidR="00BD60A7" w:rsidRPr="002534E5" w:rsidRDefault="00BD60A7" w:rsidP="00BD60A7">
      <w:pPr>
        <w:pStyle w:val="Corpodeltesto3"/>
        <w:spacing w:before="0" w:line="240" w:lineRule="auto"/>
        <w:rPr>
          <w:rStyle w:val="Enfasicorsivo"/>
          <w:i w:val="0"/>
          <w:iCs w:val="0"/>
          <w:sz w:val="22"/>
          <w:szCs w:val="22"/>
          <w:lang w:val="it-IT"/>
        </w:rPr>
      </w:pPr>
      <w:r w:rsidRPr="002534E5">
        <w:rPr>
          <w:rStyle w:val="Enfasicorsivo"/>
          <w:i w:val="0"/>
          <w:sz w:val="22"/>
          <w:szCs w:val="22"/>
          <w:lang w:val="it-IT"/>
        </w:rPr>
        <w:t xml:space="preserve">La Regione Marche può altresì disporre la revoca dei contributi concessi: </w:t>
      </w:r>
    </w:p>
    <w:p w:rsidR="00D63B34" w:rsidRPr="002534E5" w:rsidRDefault="00D63B34" w:rsidP="00625E0E">
      <w:pPr>
        <w:numPr>
          <w:ilvl w:val="0"/>
          <w:numId w:val="11"/>
        </w:numPr>
        <w:spacing w:line="240" w:lineRule="auto"/>
        <w:rPr>
          <w:rFonts w:eastAsia="Times New Roman"/>
          <w:color w:val="000000"/>
          <w:lang w:val="it-IT" w:eastAsia="it-IT"/>
        </w:rPr>
      </w:pPr>
      <w:r w:rsidRPr="002534E5">
        <w:rPr>
          <w:rFonts w:eastAsia="Times New Roman"/>
          <w:color w:val="000000"/>
          <w:lang w:val="it-IT" w:eastAsia="it-IT"/>
        </w:rPr>
        <w:t xml:space="preserve">qualora dalla documentazione prodotta o dai controlli eseguiti emergano scostamenti dal progetto originario che comportano una diversa valutazione del progetto stesso, inadempimenti rispetto agli obblighi previsti nel bando, nonché in tutti gli altri casi previsti dalla normativa di riferimento; </w:t>
      </w:r>
    </w:p>
    <w:p w:rsidR="00D63B34" w:rsidRPr="002534E5" w:rsidRDefault="00D63B34" w:rsidP="00625E0E">
      <w:pPr>
        <w:widowControl w:val="0"/>
        <w:numPr>
          <w:ilvl w:val="0"/>
          <w:numId w:val="11"/>
        </w:numPr>
        <w:spacing w:line="240" w:lineRule="auto"/>
        <w:rPr>
          <w:rFonts w:eastAsia="Times New Roman"/>
          <w:color w:val="000000"/>
          <w:lang w:val="it-IT"/>
        </w:rPr>
      </w:pPr>
      <w:r w:rsidRPr="002534E5">
        <w:rPr>
          <w:rFonts w:eastAsia="Times New Roman"/>
          <w:iCs/>
          <w:color w:val="000000"/>
          <w:lang w:val="it-IT"/>
        </w:rPr>
        <w:t>nei casi di diminuzione del punteggio acquisito dai soggetti benefici</w:t>
      </w:r>
      <w:r w:rsidRPr="002534E5">
        <w:rPr>
          <w:rFonts w:eastAsia="Times New Roman"/>
          <w:iCs/>
          <w:lang w:val="it-IT"/>
        </w:rPr>
        <w:t xml:space="preserve">ari in graduatoria </w:t>
      </w:r>
      <w:r w:rsidR="00093751" w:rsidRPr="002534E5">
        <w:rPr>
          <w:rFonts w:eastAsia="Times New Roman"/>
          <w:iCs/>
          <w:lang w:val="it-IT"/>
        </w:rPr>
        <w:t xml:space="preserve">inferiore a </w:t>
      </w:r>
      <w:r w:rsidR="009018DB" w:rsidRPr="002534E5">
        <w:rPr>
          <w:rFonts w:eastAsia="Times New Roman"/>
          <w:iCs/>
          <w:lang w:val="it-IT"/>
        </w:rPr>
        <w:t>60</w:t>
      </w:r>
      <w:r w:rsidR="00093751" w:rsidRPr="002534E5">
        <w:rPr>
          <w:rFonts w:eastAsia="Times New Roman"/>
          <w:iCs/>
          <w:lang w:val="it-IT"/>
        </w:rPr>
        <w:t xml:space="preserve">/100 </w:t>
      </w:r>
      <w:r w:rsidR="00373DAD" w:rsidRPr="002534E5">
        <w:rPr>
          <w:rFonts w:eastAsia="Times New Roman"/>
          <w:iCs/>
          <w:lang w:val="it-IT"/>
        </w:rPr>
        <w:t>o c</w:t>
      </w:r>
      <w:r w:rsidR="00373DAD" w:rsidRPr="002534E5">
        <w:rPr>
          <w:rFonts w:eastAsia="Times New Roman"/>
          <w:iCs/>
          <w:color w:val="000000"/>
          <w:lang w:val="it-IT"/>
        </w:rPr>
        <w:t xml:space="preserve">he </w:t>
      </w:r>
      <w:r w:rsidRPr="002534E5">
        <w:rPr>
          <w:rFonts w:eastAsia="Times New Roman"/>
          <w:iCs/>
          <w:color w:val="000000"/>
          <w:lang w:val="it-IT"/>
        </w:rPr>
        <w:t xml:space="preserve">comporti la fuoriuscita degli stessi dal </w:t>
      </w:r>
      <w:r w:rsidRPr="002534E5">
        <w:rPr>
          <w:rFonts w:eastAsia="Times New Roman"/>
          <w:i/>
          <w:iCs/>
          <w:color w:val="000000"/>
          <w:lang w:val="it-IT"/>
        </w:rPr>
        <w:t>range</w:t>
      </w:r>
      <w:r w:rsidRPr="002534E5">
        <w:rPr>
          <w:rFonts w:eastAsia="Times New Roman"/>
          <w:iCs/>
          <w:color w:val="000000"/>
          <w:lang w:val="it-IT"/>
        </w:rPr>
        <w:t xml:space="preserve"> dei beneficiari.</w:t>
      </w:r>
    </w:p>
    <w:p w:rsidR="0055127B" w:rsidRPr="002534E5" w:rsidRDefault="0055127B" w:rsidP="0055127B">
      <w:pPr>
        <w:pStyle w:val="Corpodeltesto3"/>
        <w:spacing w:before="0" w:after="0" w:line="240" w:lineRule="auto"/>
        <w:rPr>
          <w:rStyle w:val="Enfasicorsivo"/>
          <w:i w:val="0"/>
          <w:sz w:val="22"/>
          <w:szCs w:val="22"/>
          <w:lang w:val="it-IT"/>
        </w:rPr>
      </w:pPr>
    </w:p>
    <w:p w:rsidR="00BD60A7" w:rsidRPr="002534E5" w:rsidRDefault="00BD60A7" w:rsidP="00BD60A7">
      <w:pPr>
        <w:spacing w:after="120" w:line="240" w:lineRule="auto"/>
        <w:rPr>
          <w:lang w:val="it-IT"/>
        </w:rPr>
      </w:pPr>
      <w:r w:rsidRPr="002534E5">
        <w:rPr>
          <w:lang w:val="it-IT"/>
        </w:rPr>
        <w:t xml:space="preserve">La Regione Marche, qualora intenda procedere alla revoca, comunica ai soggetti beneficiari l’avvio del procedimento di revoca e assegna il termine di </w:t>
      </w:r>
      <w:r w:rsidR="00D63B34" w:rsidRPr="002534E5">
        <w:rPr>
          <w:lang w:val="it-IT"/>
        </w:rPr>
        <w:t>30</w:t>
      </w:r>
      <w:r w:rsidRPr="002534E5">
        <w:rPr>
          <w:lang w:val="it-IT"/>
        </w:rPr>
        <w:t xml:space="preserve"> giorni, decorrente dalla ricezione della comunicazione stessa, per presentare eventuali controdeduzioni, scritti difensivi e qualsiasi altra documentazione ritenuta idonea.</w:t>
      </w:r>
    </w:p>
    <w:p w:rsidR="00BD60A7" w:rsidRPr="002534E5" w:rsidRDefault="00BD60A7" w:rsidP="00BD60A7">
      <w:pPr>
        <w:pStyle w:val="Corpodeltesto3"/>
        <w:spacing w:before="0" w:line="240" w:lineRule="auto"/>
        <w:rPr>
          <w:sz w:val="22"/>
          <w:szCs w:val="22"/>
          <w:lang w:val="it-IT"/>
        </w:rPr>
      </w:pPr>
      <w:r w:rsidRPr="002534E5">
        <w:rPr>
          <w:sz w:val="22"/>
          <w:szCs w:val="22"/>
          <w:lang w:val="it-IT"/>
        </w:rPr>
        <w:t>La Regione esaminata tale documentazione e acquisito ogni ulteriore elemento di giudizio, formula le proprie osservazioni conclusive in merito entro 30 giorni successivi al ricevimento della comunicazione stessa.</w:t>
      </w:r>
    </w:p>
    <w:p w:rsidR="00BD60A7" w:rsidRPr="002534E5" w:rsidRDefault="00BD60A7" w:rsidP="00BD60A7">
      <w:pPr>
        <w:pStyle w:val="Corpodeltesto3"/>
        <w:spacing w:before="0" w:line="240" w:lineRule="auto"/>
        <w:rPr>
          <w:sz w:val="22"/>
          <w:szCs w:val="22"/>
          <w:lang w:val="it-IT"/>
        </w:rPr>
      </w:pPr>
      <w:r w:rsidRPr="002534E5">
        <w:rPr>
          <w:sz w:val="22"/>
          <w:szCs w:val="22"/>
          <w:lang w:val="it-IT"/>
        </w:rPr>
        <w:t>Qualora si ritengano fondati i motivi che hanno portato all’avvio del procedimento, la Regione procederà all’adozione del decreto di revoca del contributo concesso e di eventuale recupero delle somme eroga</w:t>
      </w:r>
      <w:r w:rsidR="005C25E8" w:rsidRPr="002534E5">
        <w:rPr>
          <w:sz w:val="22"/>
          <w:szCs w:val="22"/>
          <w:lang w:val="it-IT"/>
        </w:rPr>
        <w:t>te e all’invio dello stesso al b</w:t>
      </w:r>
      <w:r w:rsidRPr="002534E5">
        <w:rPr>
          <w:sz w:val="22"/>
          <w:szCs w:val="22"/>
          <w:lang w:val="it-IT"/>
        </w:rPr>
        <w:t>eneficiario.</w:t>
      </w:r>
    </w:p>
    <w:p w:rsidR="00BD60A7" w:rsidRPr="002534E5" w:rsidRDefault="00BD60A7" w:rsidP="00BD60A7">
      <w:pPr>
        <w:spacing w:after="120" w:line="240" w:lineRule="auto"/>
        <w:rPr>
          <w:lang w:val="it-IT"/>
        </w:rPr>
      </w:pPr>
      <w:r w:rsidRPr="002534E5">
        <w:rPr>
          <w:lang w:val="it-IT"/>
        </w:rPr>
        <w:t xml:space="preserve">Nel decreto di revoca e recupero vengono assegnati </w:t>
      </w:r>
      <w:r w:rsidR="00FA154D" w:rsidRPr="002534E5">
        <w:rPr>
          <w:lang w:val="it-IT"/>
        </w:rPr>
        <w:t>30</w:t>
      </w:r>
      <w:r w:rsidRPr="002534E5">
        <w:rPr>
          <w:lang w:val="it-IT"/>
        </w:rPr>
        <w:t xml:space="preserve"> giorni dalla data di ricevimento del provvedimento per la restituzione delle somme dovute, maggiorate degli interessi, delle spese e delle eventuali sanzioni</w:t>
      </w:r>
      <w:r w:rsidRPr="002534E5">
        <w:rPr>
          <w:rStyle w:val="Rimandonotaapidipagina"/>
          <w:lang w:val="it-IT"/>
        </w:rPr>
        <w:footnoteReference w:id="12"/>
      </w:r>
      <w:r w:rsidRPr="002534E5">
        <w:rPr>
          <w:lang w:val="it-IT"/>
        </w:rPr>
        <w:t>.</w:t>
      </w:r>
    </w:p>
    <w:p w:rsidR="00DE3AA3" w:rsidRPr="002534E5" w:rsidRDefault="00BD60A7" w:rsidP="00DE3AA3">
      <w:pPr>
        <w:spacing w:after="120" w:line="240" w:lineRule="auto"/>
        <w:rPr>
          <w:lang w:val="it-IT"/>
        </w:rPr>
      </w:pPr>
      <w:r w:rsidRPr="002534E5">
        <w:rPr>
          <w:lang w:val="it-IT"/>
        </w:rPr>
        <w:t>Qualora il beneficiario non restituisca nei termini assegnati la somma indebitamente percepita, anche nel caso in cui siano state inutilmente esperite eventuali procedure di compensazione e/o di rivalsa sull’organismo fideiussore, la Struttura regionale provvederà ad informare la Struttura regionale competente in materia di recupero coattivo, al fine dell’avvio delle relative procedure nei confronti del beneficiario e/o dell’e</w:t>
      </w:r>
      <w:r w:rsidR="00F958A8" w:rsidRPr="002534E5">
        <w:rPr>
          <w:lang w:val="it-IT"/>
        </w:rPr>
        <w:t>ventuale organismo fidei</w:t>
      </w:r>
      <w:r w:rsidR="00FA154D" w:rsidRPr="002534E5">
        <w:rPr>
          <w:lang w:val="it-IT"/>
        </w:rPr>
        <w:t>ussore.</w:t>
      </w:r>
    </w:p>
    <w:p w:rsidR="00190E55" w:rsidRPr="002534E5" w:rsidRDefault="00F91510" w:rsidP="000F76EA">
      <w:pPr>
        <w:pStyle w:val="Titolo1"/>
        <w:numPr>
          <w:ilvl w:val="0"/>
          <w:numId w:val="34"/>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41" w:name="_Toc513807954"/>
      <w:r w:rsidRPr="002534E5">
        <w:rPr>
          <w:rFonts w:cs="Times New Roman"/>
          <w:kern w:val="28"/>
          <w:sz w:val="28"/>
          <w:szCs w:val="52"/>
          <w:lang w:val="it-IT" w:eastAsia="en-US"/>
        </w:rPr>
        <w:t>OBBLIGHI DEL BENEFICIARIO</w:t>
      </w:r>
      <w:bookmarkEnd w:id="41"/>
      <w:r w:rsidRPr="002534E5">
        <w:rPr>
          <w:rFonts w:cs="Times New Roman"/>
          <w:kern w:val="28"/>
          <w:sz w:val="28"/>
          <w:szCs w:val="52"/>
          <w:lang w:val="it-IT" w:eastAsia="en-US"/>
        </w:rPr>
        <w:t xml:space="preserve"> </w:t>
      </w:r>
    </w:p>
    <w:p w:rsidR="00190E55" w:rsidRPr="002534E5" w:rsidRDefault="00F42D91"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42" w:name="_Toc513807955"/>
      <w:r w:rsidRPr="002534E5">
        <w:rPr>
          <w:rFonts w:ascii="Calibri" w:eastAsia="Times New Roman" w:hAnsi="Calibri"/>
          <w:sz w:val="24"/>
          <w:szCs w:val="26"/>
          <w:lang w:val="it-IT"/>
        </w:rPr>
        <w:t>Obblighi in materia di informazione e pubblicità</w:t>
      </w:r>
      <w:bookmarkEnd w:id="42"/>
    </w:p>
    <w:p w:rsidR="005E6D82" w:rsidRPr="002534E5" w:rsidRDefault="005E6D82" w:rsidP="00797E18">
      <w:pPr>
        <w:keepNext/>
        <w:spacing w:before="120" w:line="240" w:lineRule="auto"/>
        <w:rPr>
          <w:rFonts w:eastAsia="Times New Roman" w:cs="Calibri"/>
          <w:color w:val="000000"/>
          <w:lang w:val="it-IT"/>
        </w:rPr>
      </w:pPr>
      <w:r w:rsidRPr="002534E5">
        <w:rPr>
          <w:rFonts w:eastAsia="Times New Roman" w:cs="Calibri"/>
          <w:color w:val="000000"/>
          <w:lang w:val="it-IT"/>
        </w:rPr>
        <w:t>Ai sensi del Reg. (UE) 1303/2013, i beneficiari che accettano il finanziamento, accettano altresì di venire inclusi nell’elenco dei beneficiari pubblicato in formato elettronico o in altra forma.</w:t>
      </w:r>
    </w:p>
    <w:p w:rsidR="005E6D82" w:rsidRPr="002534E5" w:rsidRDefault="005E6D82" w:rsidP="00797E18">
      <w:pPr>
        <w:keepNext/>
        <w:spacing w:before="120" w:line="240" w:lineRule="auto"/>
        <w:rPr>
          <w:rFonts w:eastAsia="Times New Roman" w:cs="Calibri"/>
          <w:color w:val="000000"/>
          <w:lang w:val="it-IT"/>
        </w:rPr>
      </w:pPr>
      <w:r w:rsidRPr="002534E5">
        <w:rPr>
          <w:rFonts w:eastAsia="Times New Roman" w:cs="Calibri"/>
          <w:color w:val="000000"/>
          <w:lang w:val="it-IT"/>
        </w:rPr>
        <w:t>Durante l'attuazione dell'operazione, i beneficiari informano il pubblico sul sostegno ottenuto dai fondi:</w:t>
      </w:r>
    </w:p>
    <w:p w:rsidR="005E6D82" w:rsidRPr="002534E5" w:rsidRDefault="005E6D82" w:rsidP="00625E0E">
      <w:pPr>
        <w:keepNext/>
        <w:numPr>
          <w:ilvl w:val="0"/>
          <w:numId w:val="12"/>
        </w:numPr>
        <w:spacing w:line="240" w:lineRule="auto"/>
        <w:rPr>
          <w:rFonts w:eastAsia="Times New Roman" w:cs="Calibri"/>
          <w:color w:val="000000"/>
          <w:lang w:val="it-IT"/>
        </w:rPr>
      </w:pPr>
      <w:r w:rsidRPr="002534E5">
        <w:rPr>
          <w:rFonts w:eastAsia="Times New Roman" w:cs="Calibri"/>
          <w:color w:val="000000"/>
          <w:lang w:val="it-IT"/>
        </w:rPr>
        <w:t>informando di tale finanziamento tutti i partecipanti all’operazione;</w:t>
      </w:r>
    </w:p>
    <w:p w:rsidR="005E6D82" w:rsidRPr="002534E5" w:rsidRDefault="005E6D82" w:rsidP="00625E0E">
      <w:pPr>
        <w:keepNext/>
        <w:numPr>
          <w:ilvl w:val="0"/>
          <w:numId w:val="12"/>
        </w:numPr>
        <w:spacing w:line="240" w:lineRule="auto"/>
        <w:rPr>
          <w:rFonts w:eastAsia="Times New Roman" w:cs="Calibri"/>
          <w:color w:val="000000"/>
          <w:lang w:val="it-IT"/>
        </w:rPr>
      </w:pPr>
      <w:r w:rsidRPr="002534E5">
        <w:rPr>
          <w:rFonts w:eastAsia="Times New Roman" w:cs="Calibri"/>
          <w:color w:val="000000"/>
          <w:lang w:val="it-IT"/>
        </w:rPr>
        <w:t>informando che l’operazione in corso è stata selezionata nel quadro del POR FESR 2014-2020;</w:t>
      </w:r>
    </w:p>
    <w:p w:rsidR="005E6D82" w:rsidRPr="002534E5" w:rsidRDefault="005E6D82" w:rsidP="00625E0E">
      <w:pPr>
        <w:keepNext/>
        <w:numPr>
          <w:ilvl w:val="0"/>
          <w:numId w:val="12"/>
        </w:numPr>
        <w:spacing w:line="240" w:lineRule="auto"/>
        <w:rPr>
          <w:rFonts w:eastAsia="Times New Roman" w:cs="Calibri"/>
          <w:color w:val="000000"/>
          <w:lang w:val="it-IT"/>
        </w:rPr>
      </w:pPr>
      <w:r w:rsidRPr="002534E5">
        <w:rPr>
          <w:rFonts w:eastAsia="Times New Roman" w:cs="Calibri"/>
          <w:color w:val="000000"/>
          <w:lang w:val="it-IT"/>
        </w:rPr>
        <w:t>fornendo, sul proprio sito web, ove questo esista, una breve descrizione dell'operazione, in proporzione al livello del sostegno, compresi le finalità e i risultati, ed evidenziando il sostegno finanziario ricevuto dall'Unione;</w:t>
      </w:r>
    </w:p>
    <w:p w:rsidR="0013449C" w:rsidRPr="002534E5" w:rsidRDefault="005E6D82" w:rsidP="00625E0E">
      <w:pPr>
        <w:keepNext/>
        <w:numPr>
          <w:ilvl w:val="0"/>
          <w:numId w:val="12"/>
        </w:numPr>
        <w:spacing w:line="240" w:lineRule="auto"/>
        <w:rPr>
          <w:rFonts w:eastAsia="Times New Roman" w:cs="Calibri"/>
          <w:color w:val="000000"/>
          <w:lang w:val="it-IT"/>
        </w:rPr>
      </w:pPr>
      <w:r w:rsidRPr="002534E5">
        <w:rPr>
          <w:rFonts w:eastAsia="Times New Roman" w:cs="Calibri"/>
          <w:color w:val="000000"/>
          <w:lang w:val="it-IT"/>
        </w:rPr>
        <w:t xml:space="preserve">collocando almeno un poster con informazioni sul </w:t>
      </w:r>
      <w:r w:rsidR="00C049F7" w:rsidRPr="002534E5">
        <w:rPr>
          <w:rFonts w:eastAsia="Times New Roman" w:cs="Calibri"/>
          <w:color w:val="000000"/>
          <w:lang w:val="it-IT"/>
        </w:rPr>
        <w:t>programma</w:t>
      </w:r>
      <w:r w:rsidRPr="002534E5">
        <w:rPr>
          <w:rFonts w:eastAsia="Times New Roman" w:cs="Calibri"/>
          <w:color w:val="000000"/>
          <w:lang w:val="it-IT"/>
        </w:rPr>
        <w:t xml:space="preserve"> (formato minimo A3), che indichi il sostegno finanziario dell'Unione, in un luogo facilmente visibile al pubblico, come l'area d'ingresso di un edificio. </w:t>
      </w:r>
    </w:p>
    <w:p w:rsidR="0023242B" w:rsidRPr="002534E5" w:rsidRDefault="0023242B" w:rsidP="0023242B">
      <w:pPr>
        <w:keepNext/>
        <w:spacing w:line="240" w:lineRule="auto"/>
        <w:ind w:left="720"/>
        <w:rPr>
          <w:rFonts w:eastAsia="Times New Roman" w:cs="Calibri"/>
          <w:color w:val="000000"/>
          <w:lang w:val="it-IT"/>
        </w:rPr>
      </w:pPr>
    </w:p>
    <w:p w:rsidR="0013449C" w:rsidRPr="002534E5" w:rsidRDefault="0013449C" w:rsidP="0013449C">
      <w:pPr>
        <w:keepNext/>
        <w:spacing w:line="240" w:lineRule="auto"/>
        <w:rPr>
          <w:rFonts w:eastAsia="Times New Roman" w:cs="Calibri"/>
          <w:color w:val="000000"/>
          <w:lang w:val="it-IT"/>
        </w:rPr>
      </w:pPr>
      <w:r w:rsidRPr="002534E5">
        <w:rPr>
          <w:rFonts w:eastAsia="Times New Roman" w:cs="Calibri"/>
          <w:color w:val="000000"/>
          <w:lang w:val="it-IT"/>
        </w:rPr>
        <w:t xml:space="preserve">Nel portale della Regione Marche, all’indirizzo </w:t>
      </w:r>
      <w:hyperlink r:id="rId18" w:history="1">
        <w:r w:rsidRPr="002534E5">
          <w:rPr>
            <w:rStyle w:val="Collegamentoipertestuale"/>
            <w:rFonts w:eastAsia="Times New Roman" w:cs="Calibri"/>
            <w:lang w:val="it-IT"/>
          </w:rPr>
          <w:t>http://www.regione.marche.it/Entra-in-Regione/Fondi-Europei/Comunicazione/Linee-guida-beneficiari</w:t>
        </w:r>
      </w:hyperlink>
      <w:r w:rsidRPr="002534E5">
        <w:rPr>
          <w:rFonts w:eastAsia="Times New Roman" w:cs="Calibri"/>
          <w:color w:val="000000"/>
          <w:lang w:val="it-IT"/>
        </w:rPr>
        <w:t xml:space="preserve"> , sono disponibili le Linee guida e manuale d’uso per le azioni di comunicazione a cura dei beneficiari dei finanziamenti. </w:t>
      </w:r>
    </w:p>
    <w:p w:rsidR="0013449C" w:rsidRPr="002534E5" w:rsidRDefault="0013449C" w:rsidP="0013449C">
      <w:pPr>
        <w:keepNext/>
        <w:spacing w:line="240" w:lineRule="auto"/>
        <w:rPr>
          <w:rFonts w:eastAsia="Times New Roman" w:cs="Calibri"/>
          <w:color w:val="000000"/>
          <w:lang w:val="it-IT"/>
        </w:rPr>
      </w:pPr>
      <w:r w:rsidRPr="002534E5">
        <w:rPr>
          <w:rFonts w:eastAsia="Times New Roman" w:cs="Calibri"/>
          <w:color w:val="000000"/>
          <w:lang w:val="it-IT"/>
        </w:rPr>
        <w:t>Allo stesso indirizzo internet è disponibile l’Applicativo informatico per la realizzazione automatica di cartelloni, targhe e poster. Si ricorda che per progetti il cui finanziamento è inferiore a € 500.000,00 esiste l’obbligo di collocare almeno un poster (formato minimo A3) in un luogo facilmente visibile per il pubblico come, ad esempio, l’area di ingresso di un edificio con le informazioni sul progetto e l’ammontare del sostegno finanziario dell’Unione Europea.</w:t>
      </w:r>
    </w:p>
    <w:p w:rsidR="0013449C" w:rsidRPr="002534E5" w:rsidRDefault="0013449C" w:rsidP="0013449C">
      <w:pPr>
        <w:keepNext/>
        <w:spacing w:line="240" w:lineRule="auto"/>
        <w:rPr>
          <w:rFonts w:eastAsia="Times New Roman" w:cs="Calibri"/>
          <w:color w:val="000000"/>
          <w:lang w:val="it-IT"/>
        </w:rPr>
      </w:pPr>
      <w:r w:rsidRPr="002534E5">
        <w:rPr>
          <w:rFonts w:eastAsia="Times New Roman" w:cs="Calibri"/>
          <w:color w:val="000000"/>
          <w:lang w:val="it-IT"/>
        </w:rPr>
        <w:t xml:space="preserve">Il beneficiario del contributo avrà, inoltre, l’obbligo, se richiesto, di collaborare con la Regione alla realizzazione di prodotti multimediali per informare il pubblico in merito agli interventi realizzati e finanziati in ambito POR FESR. </w:t>
      </w:r>
    </w:p>
    <w:p w:rsidR="0013449C" w:rsidRPr="002534E5" w:rsidRDefault="0013449C" w:rsidP="0013449C">
      <w:pPr>
        <w:keepNext/>
        <w:spacing w:line="240" w:lineRule="auto"/>
        <w:rPr>
          <w:rFonts w:eastAsia="Times New Roman" w:cs="Calibri"/>
          <w:color w:val="000000"/>
          <w:lang w:val="it-IT"/>
        </w:rPr>
      </w:pPr>
      <w:r w:rsidRPr="002534E5">
        <w:rPr>
          <w:rFonts w:eastAsia="Times New Roman" w:cs="Calibri"/>
          <w:color w:val="000000"/>
          <w:lang w:val="it-IT"/>
        </w:rPr>
        <w:t xml:space="preserve">Si richiederà inoltre ai potenziali beneficiari e ai beneficiari di collaborare alla rilevazione del loro grado di soddisfazione in merito ai servizi di supporto forniti attraverso il portale </w:t>
      </w:r>
      <w:hyperlink r:id="rId19" w:history="1">
        <w:r w:rsidR="00F958A8" w:rsidRPr="002534E5">
          <w:rPr>
            <w:rStyle w:val="Collegamentoipertestuale"/>
            <w:rFonts w:eastAsia="Times New Roman" w:cs="Calibri"/>
            <w:lang w:val="it-IT"/>
          </w:rPr>
          <w:t>www.europa.marche.it</w:t>
        </w:r>
      </w:hyperlink>
      <w:r w:rsidR="00F958A8" w:rsidRPr="002534E5">
        <w:rPr>
          <w:rFonts w:eastAsia="Times New Roman" w:cs="Calibri"/>
          <w:color w:val="000000"/>
          <w:lang w:val="it-IT"/>
        </w:rPr>
        <w:t xml:space="preserve"> </w:t>
      </w:r>
      <w:r w:rsidRPr="002534E5">
        <w:rPr>
          <w:rFonts w:eastAsia="Times New Roman" w:cs="Calibri"/>
          <w:color w:val="000000"/>
          <w:lang w:val="it-IT"/>
        </w:rPr>
        <w:t xml:space="preserve">e le altre attività di comunicazione relative al POR FESR della </w:t>
      </w:r>
      <w:r w:rsidR="003D14FE" w:rsidRPr="002534E5">
        <w:rPr>
          <w:rFonts w:eastAsia="Times New Roman" w:cs="Calibri"/>
          <w:color w:val="000000"/>
          <w:lang w:val="it-IT"/>
        </w:rPr>
        <w:t>R</w:t>
      </w:r>
      <w:r w:rsidRPr="002534E5">
        <w:rPr>
          <w:rFonts w:eastAsia="Times New Roman" w:cs="Calibri"/>
          <w:color w:val="000000"/>
          <w:lang w:val="it-IT"/>
        </w:rPr>
        <w:t>egione Marche.</w:t>
      </w:r>
    </w:p>
    <w:p w:rsidR="0013449C" w:rsidRPr="002534E5" w:rsidRDefault="0013449C" w:rsidP="0013449C">
      <w:pPr>
        <w:keepNext/>
        <w:spacing w:line="240" w:lineRule="auto"/>
        <w:rPr>
          <w:rFonts w:eastAsia="Times New Roman" w:cs="Calibri"/>
          <w:color w:val="000000"/>
          <w:lang w:val="it-IT"/>
        </w:rPr>
      </w:pPr>
      <w:r w:rsidRPr="002534E5">
        <w:rPr>
          <w:rFonts w:eastAsia="Times New Roman" w:cs="Calibri"/>
          <w:color w:val="000000"/>
          <w:lang w:val="it-IT"/>
        </w:rPr>
        <w:t>Ai fini della trasparenza, si informano i beneficiari che l’accettazione del cofinanziamento comporta, ai sensi del regolamento (UE) n.1303/2013, l’accettazione della pubblicazione sui portali istituzionali della Regione, dello Stato e dell’Unione europea, dei dati in formato aperto relativi al beneficiario e al progetto cofinanziato (l’elenco dei dati è riportato nell’Allegato XII, punto 1 del regolamento (UE) n.1303/2013).</w:t>
      </w:r>
    </w:p>
    <w:p w:rsidR="0013449C" w:rsidRPr="002534E5" w:rsidRDefault="0013449C" w:rsidP="0013449C">
      <w:pPr>
        <w:keepNext/>
        <w:spacing w:line="240" w:lineRule="auto"/>
        <w:rPr>
          <w:rFonts w:eastAsia="Times New Roman" w:cs="Calibri"/>
          <w:color w:val="000000"/>
          <w:lang w:val="it-IT"/>
        </w:rPr>
      </w:pPr>
    </w:p>
    <w:p w:rsidR="00B03806" w:rsidRPr="002534E5" w:rsidRDefault="00B03806" w:rsidP="00793A88">
      <w:pPr>
        <w:pStyle w:val="ElencoPuntato"/>
        <w:spacing w:before="0" w:after="120" w:line="240" w:lineRule="auto"/>
        <w:rPr>
          <w:sz w:val="2"/>
          <w:szCs w:val="22"/>
          <w:lang w:val="it-IT"/>
        </w:rPr>
      </w:pPr>
    </w:p>
    <w:p w:rsidR="00190E55" w:rsidRPr="002534E5" w:rsidRDefault="00F42D91"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43" w:name="_Toc513807956"/>
      <w:r w:rsidRPr="002534E5">
        <w:rPr>
          <w:rFonts w:ascii="Calibri" w:eastAsia="Times New Roman" w:hAnsi="Calibri"/>
          <w:sz w:val="24"/>
          <w:szCs w:val="26"/>
          <w:lang w:val="it-IT"/>
        </w:rPr>
        <w:t>Obblighi connessi alla stabilità delle operazioni</w:t>
      </w:r>
      <w:bookmarkEnd w:id="43"/>
    </w:p>
    <w:p w:rsidR="00B43F8A" w:rsidRPr="002534E5" w:rsidRDefault="00B43F8A" w:rsidP="00B43F8A">
      <w:pPr>
        <w:spacing w:after="120" w:line="240" w:lineRule="auto"/>
        <w:rPr>
          <w:lang w:val="it-IT"/>
        </w:rPr>
      </w:pPr>
      <w:r w:rsidRPr="002534E5">
        <w:rPr>
          <w:b/>
          <w:lang w:val="it-IT"/>
        </w:rPr>
        <w:t>Ai sensi dell’art. 71 del Reg. 1303/2013</w:t>
      </w:r>
      <w:r w:rsidRPr="002534E5">
        <w:rPr>
          <w:lang w:val="it-IT"/>
        </w:rPr>
        <w:t xml:space="preserve"> nel caso di un'operazione che comporta investimenti in infrastrutture o investimenti produttivi</w:t>
      </w:r>
      <w:r w:rsidRPr="002534E5">
        <w:rPr>
          <w:rStyle w:val="Rimandonotaapidipagina"/>
          <w:lang w:val="it-IT"/>
        </w:rPr>
        <w:footnoteReference w:id="13"/>
      </w:r>
      <w:r w:rsidRPr="002534E5">
        <w:rPr>
          <w:lang w:val="it-IT"/>
        </w:rPr>
        <w:t xml:space="preserve">, il beneficiario è tenuto al rispetto del vincolo di </w:t>
      </w:r>
      <w:r w:rsidRPr="002534E5">
        <w:rPr>
          <w:b/>
          <w:lang w:val="it-IT"/>
        </w:rPr>
        <w:t xml:space="preserve">stabilità delle operazioni: </w:t>
      </w:r>
      <w:r w:rsidRPr="002534E5">
        <w:rPr>
          <w:lang w:val="it-IT"/>
        </w:rPr>
        <w:t xml:space="preserve">deve rimborsare il contributo fornito dal POR FESR 2014/2020 laddove, </w:t>
      </w:r>
      <w:r w:rsidR="0055127B" w:rsidRPr="002534E5">
        <w:rPr>
          <w:lang w:val="it-IT"/>
        </w:rPr>
        <w:t>entro cinque anni</w:t>
      </w:r>
      <w:r w:rsidR="0055127B" w:rsidRPr="002534E5">
        <w:rPr>
          <w:color w:val="000000"/>
          <w:sz w:val="18"/>
          <w:szCs w:val="18"/>
          <w:lang w:val="it-IT"/>
        </w:rPr>
        <w:t xml:space="preserve"> </w:t>
      </w:r>
      <w:r w:rsidR="0055127B" w:rsidRPr="002534E5">
        <w:rPr>
          <w:color w:val="000000"/>
          <w:sz w:val="18"/>
          <w:szCs w:val="18"/>
          <w:u w:val="single"/>
          <w:lang w:val="it-IT"/>
        </w:rPr>
        <w:t>(</w:t>
      </w:r>
      <w:r w:rsidRPr="002534E5">
        <w:rPr>
          <w:b/>
          <w:u w:val="single"/>
          <w:lang w:val="it-IT"/>
        </w:rPr>
        <w:t>entro tre anni</w:t>
      </w:r>
      <w:r w:rsidRPr="002534E5">
        <w:rPr>
          <w:u w:val="single"/>
          <w:lang w:val="it-IT"/>
        </w:rPr>
        <w:t xml:space="preserve"> </w:t>
      </w:r>
      <w:r w:rsidR="0055127B" w:rsidRPr="002534E5">
        <w:rPr>
          <w:u w:val="single"/>
          <w:lang w:val="it-IT"/>
        </w:rPr>
        <w:t>nei casi relativi al mantenimento degli investimenti o dei posti di lavoro creati dalle PMI,</w:t>
      </w:r>
      <w:r w:rsidR="0055127B" w:rsidRPr="002534E5">
        <w:rPr>
          <w:lang w:val="it-IT"/>
        </w:rPr>
        <w:t xml:space="preserve"> salvo disposizioni più restrittive in materia di aiuti di Stato) </w:t>
      </w:r>
      <w:r w:rsidRPr="002534E5">
        <w:rPr>
          <w:lang w:val="it-IT"/>
        </w:rPr>
        <w:t>dal pagamento finale al beneficiario o entro il termine stabilito nella normativa sugli aiuti di Stato, ove applicabile, si verifichi quanto segue:</w:t>
      </w:r>
    </w:p>
    <w:p w:rsidR="00B43F8A" w:rsidRPr="002534E5" w:rsidRDefault="00B43F8A" w:rsidP="00625E0E">
      <w:pPr>
        <w:pStyle w:val="ElencoPuntato"/>
        <w:numPr>
          <w:ilvl w:val="0"/>
          <w:numId w:val="9"/>
        </w:numPr>
        <w:spacing w:before="0" w:after="120" w:line="240" w:lineRule="auto"/>
        <w:rPr>
          <w:sz w:val="22"/>
          <w:szCs w:val="22"/>
          <w:lang w:val="it-IT"/>
        </w:rPr>
      </w:pPr>
      <w:r w:rsidRPr="002534E5">
        <w:rPr>
          <w:sz w:val="22"/>
          <w:szCs w:val="22"/>
          <w:lang w:val="it-IT"/>
        </w:rPr>
        <w:t>cessazione o rilocalizzazione di un'attività produttiva al di fuori dell'area del programma;</w:t>
      </w:r>
    </w:p>
    <w:p w:rsidR="00B43F8A" w:rsidRPr="002534E5" w:rsidRDefault="00B43F8A" w:rsidP="00625E0E">
      <w:pPr>
        <w:pStyle w:val="ElencoPuntato"/>
        <w:numPr>
          <w:ilvl w:val="0"/>
          <w:numId w:val="9"/>
        </w:numPr>
        <w:spacing w:before="0" w:after="120" w:line="240" w:lineRule="auto"/>
        <w:rPr>
          <w:sz w:val="22"/>
          <w:szCs w:val="22"/>
          <w:lang w:val="it-IT"/>
        </w:rPr>
      </w:pPr>
      <w:r w:rsidRPr="002534E5">
        <w:rPr>
          <w:sz w:val="22"/>
          <w:szCs w:val="22"/>
          <w:lang w:val="it-IT"/>
        </w:rPr>
        <w:t>cambio di proprietà di un'infrastruttura che procuri un vantaggio indebito a un'impresa o a un ente pubblico;</w:t>
      </w:r>
    </w:p>
    <w:p w:rsidR="00B43F8A" w:rsidRPr="002534E5" w:rsidRDefault="00B43F8A" w:rsidP="00625E0E">
      <w:pPr>
        <w:pStyle w:val="ElencoPuntato"/>
        <w:numPr>
          <w:ilvl w:val="0"/>
          <w:numId w:val="9"/>
        </w:numPr>
        <w:spacing w:before="0" w:after="120" w:line="240" w:lineRule="auto"/>
        <w:rPr>
          <w:sz w:val="22"/>
          <w:szCs w:val="22"/>
          <w:lang w:val="it-IT"/>
        </w:rPr>
      </w:pPr>
      <w:r w:rsidRPr="002534E5">
        <w:rPr>
          <w:sz w:val="22"/>
          <w:szCs w:val="22"/>
          <w:lang w:val="it-IT"/>
        </w:rPr>
        <w:t>modifica sostanziale che alteri la natura, gli obiettivi o le condizioni di attuazione dell'operazione, con il risultato di comprometterne gli obiettivi originari.</w:t>
      </w:r>
    </w:p>
    <w:p w:rsidR="00B43F8A" w:rsidRPr="002534E5" w:rsidRDefault="00B43F8A" w:rsidP="00B43F8A">
      <w:pPr>
        <w:pStyle w:val="ElencoPuntato"/>
        <w:spacing w:before="0" w:after="120" w:line="240" w:lineRule="auto"/>
        <w:rPr>
          <w:sz w:val="22"/>
          <w:szCs w:val="22"/>
          <w:lang w:val="it-IT"/>
        </w:rPr>
      </w:pPr>
      <w:r w:rsidRPr="002534E5">
        <w:rPr>
          <w:sz w:val="22"/>
          <w:szCs w:val="22"/>
          <w:lang w:val="it-IT"/>
        </w:rPr>
        <w:t>Gli importi indebitamente versati in relazione all'operazione sono recuperati dall’Amministrazione regionale in proporzione al periodo per il quale i requisiti non sono stati soddisfatti.</w:t>
      </w:r>
    </w:p>
    <w:p w:rsidR="00B43F8A" w:rsidRPr="002534E5" w:rsidRDefault="00B43F8A" w:rsidP="00793A88">
      <w:pPr>
        <w:pStyle w:val="ElencoPuntato"/>
        <w:spacing w:before="0" w:after="120" w:line="240" w:lineRule="auto"/>
        <w:rPr>
          <w:sz w:val="22"/>
          <w:szCs w:val="22"/>
          <w:lang w:val="it-IT"/>
        </w:rPr>
      </w:pPr>
      <w:r w:rsidRPr="002534E5">
        <w:rPr>
          <w:sz w:val="22"/>
          <w:szCs w:val="22"/>
          <w:lang w:val="it-IT"/>
        </w:rPr>
        <w:t xml:space="preserve">Le disposizioni di cui sopra non si applicano qualora la cessazione di un'attività produttiva sia causata da un fallimento non fraudolento. </w:t>
      </w:r>
    </w:p>
    <w:p w:rsidR="00190E55" w:rsidRPr="002534E5" w:rsidRDefault="00AD2A56"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44" w:name="_Toc513807957"/>
      <w:r w:rsidRPr="002534E5">
        <w:rPr>
          <w:rFonts w:ascii="Calibri" w:eastAsia="Times New Roman" w:hAnsi="Calibri"/>
          <w:sz w:val="24"/>
          <w:szCs w:val="26"/>
          <w:lang w:val="it-IT"/>
        </w:rPr>
        <w:t>Obblighi di comunicazione del beneficiario verso l’Amministrazione regionale</w:t>
      </w:r>
      <w:bookmarkEnd w:id="44"/>
      <w:r w:rsidRPr="002534E5">
        <w:rPr>
          <w:rFonts w:ascii="Calibri" w:eastAsia="Times New Roman" w:hAnsi="Calibri"/>
          <w:sz w:val="24"/>
          <w:szCs w:val="26"/>
          <w:lang w:val="it-IT"/>
        </w:rPr>
        <w:t xml:space="preserve"> </w:t>
      </w:r>
    </w:p>
    <w:p w:rsidR="0017231B" w:rsidRPr="002534E5" w:rsidRDefault="0017231B" w:rsidP="0017231B">
      <w:pPr>
        <w:spacing w:before="120" w:line="240" w:lineRule="auto"/>
        <w:rPr>
          <w:rFonts w:eastAsia="Times New Roman" w:cs="Calibri"/>
          <w:color w:val="000000"/>
          <w:lang w:val="it-IT"/>
        </w:rPr>
      </w:pPr>
      <w:r w:rsidRPr="002534E5">
        <w:rPr>
          <w:rFonts w:eastAsia="Times New Roman" w:cs="Calibri"/>
          <w:color w:val="000000"/>
          <w:lang w:val="it-IT"/>
        </w:rPr>
        <w:t xml:space="preserve">Il beneficiario che intenda rinunciare al contributo è tenuto a darne immediata comunicazione formale all’Amministrazione regionale. </w:t>
      </w:r>
    </w:p>
    <w:p w:rsidR="0017231B" w:rsidRPr="002534E5" w:rsidRDefault="0017231B" w:rsidP="0017231B">
      <w:pPr>
        <w:spacing w:line="240" w:lineRule="auto"/>
        <w:rPr>
          <w:rFonts w:eastAsia="Times New Roman" w:cs="Calibri"/>
          <w:color w:val="000000"/>
          <w:lang w:val="it-IT"/>
        </w:rPr>
      </w:pPr>
      <w:r w:rsidRPr="002534E5">
        <w:rPr>
          <w:rFonts w:eastAsia="Times New Roman" w:cs="Calibri"/>
          <w:color w:val="000000"/>
          <w:lang w:val="it-IT"/>
        </w:rPr>
        <w:t xml:space="preserve">Il beneficiario deve dare tempestiva informazione all’Amministrazione regionale circa l’insorgere di eventuali procedure amministrative o giudiziarie concernenti il </w:t>
      </w:r>
      <w:r w:rsidR="00C049F7" w:rsidRPr="002534E5">
        <w:rPr>
          <w:rFonts w:eastAsia="Times New Roman" w:cs="Calibri"/>
          <w:color w:val="000000"/>
          <w:lang w:val="it-IT"/>
        </w:rPr>
        <w:t>programma</w:t>
      </w:r>
      <w:r w:rsidRPr="002534E5">
        <w:rPr>
          <w:rFonts w:eastAsia="Times New Roman" w:cs="Calibri"/>
          <w:color w:val="000000"/>
          <w:lang w:val="it-IT"/>
        </w:rPr>
        <w:t xml:space="preserve"> cofinanziato.</w:t>
      </w:r>
    </w:p>
    <w:p w:rsidR="0017231B" w:rsidRPr="002534E5" w:rsidRDefault="0017231B" w:rsidP="0017231B">
      <w:pPr>
        <w:spacing w:line="240" w:lineRule="auto"/>
        <w:rPr>
          <w:rFonts w:eastAsia="Times New Roman" w:cs="Calibri"/>
          <w:color w:val="000000"/>
          <w:lang w:val="it-IT"/>
        </w:rPr>
      </w:pPr>
      <w:r w:rsidRPr="002534E5">
        <w:rPr>
          <w:rFonts w:eastAsia="Times New Roman" w:cs="Calibri"/>
          <w:color w:val="000000"/>
          <w:lang w:val="it-IT"/>
        </w:rPr>
        <w:t>Il beneficiario deve comunicare all’Amministrazione regionale gli estremi identificativi dei conti correnti bancari o postali dedicati sui quali disporre i pagamenti dei contributi.</w:t>
      </w:r>
    </w:p>
    <w:p w:rsidR="0017231B" w:rsidRPr="002534E5" w:rsidRDefault="0017231B" w:rsidP="0017231B">
      <w:pPr>
        <w:spacing w:line="240" w:lineRule="auto"/>
        <w:rPr>
          <w:rFonts w:eastAsia="Times New Roman" w:cs="Calibri"/>
          <w:color w:val="000000"/>
          <w:lang w:val="it-IT"/>
        </w:rPr>
      </w:pPr>
      <w:r w:rsidRPr="002534E5">
        <w:rPr>
          <w:rFonts w:eastAsia="Times New Roman" w:cs="Calibri"/>
          <w:color w:val="000000"/>
          <w:lang w:val="it-IT"/>
        </w:rPr>
        <w:t>Il beneficiario deve comunicare tempestivamente all’Amministrazione regionale eventuali variazioni delle spese.</w:t>
      </w:r>
    </w:p>
    <w:p w:rsidR="0017231B" w:rsidRPr="002534E5" w:rsidRDefault="0017231B" w:rsidP="0017231B">
      <w:pPr>
        <w:spacing w:line="240" w:lineRule="auto"/>
        <w:rPr>
          <w:rFonts w:eastAsia="Times New Roman" w:cs="Calibri"/>
          <w:color w:val="000000"/>
          <w:lang w:val="it-IT"/>
        </w:rPr>
      </w:pPr>
      <w:r w:rsidRPr="002534E5">
        <w:rPr>
          <w:rFonts w:eastAsia="Times New Roman" w:cs="Calibri"/>
          <w:color w:val="000000"/>
          <w:lang w:val="it-IT"/>
        </w:rPr>
        <w:t xml:space="preserve">Al momento di presentazione della domanda, alla conclusione del </w:t>
      </w:r>
      <w:r w:rsidR="00C049F7" w:rsidRPr="002534E5">
        <w:rPr>
          <w:rFonts w:eastAsia="Times New Roman" w:cs="Calibri"/>
          <w:color w:val="000000"/>
          <w:lang w:val="it-IT"/>
        </w:rPr>
        <w:t>programma</w:t>
      </w:r>
      <w:r w:rsidRPr="002534E5">
        <w:rPr>
          <w:rFonts w:eastAsia="Times New Roman" w:cs="Calibri"/>
          <w:color w:val="000000"/>
          <w:lang w:val="it-IT"/>
        </w:rPr>
        <w:t>, nonché dietro puntuale richiesta dell</w:t>
      </w:r>
      <w:r w:rsidR="006A7C51" w:rsidRPr="002534E5">
        <w:rPr>
          <w:rFonts w:eastAsia="Times New Roman" w:cs="Calibri"/>
          <w:color w:val="000000"/>
          <w:lang w:val="it-IT"/>
        </w:rPr>
        <w:t>’Amministrazione regionale, il b</w:t>
      </w:r>
      <w:r w:rsidRPr="002534E5">
        <w:rPr>
          <w:rFonts w:eastAsia="Times New Roman" w:cs="Calibri"/>
          <w:color w:val="000000"/>
          <w:lang w:val="it-IT"/>
        </w:rPr>
        <w:t xml:space="preserve">eneficiario deve comunicare il grado di conseguimento degli obiettivi previsti. </w:t>
      </w:r>
    </w:p>
    <w:p w:rsidR="00190E55" w:rsidRPr="002534E5" w:rsidRDefault="00AD2A56"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45" w:name="_Toc513807958"/>
      <w:r w:rsidRPr="002534E5">
        <w:rPr>
          <w:rFonts w:ascii="Calibri" w:eastAsia="Times New Roman" w:hAnsi="Calibri"/>
          <w:sz w:val="24"/>
          <w:szCs w:val="26"/>
          <w:lang w:val="it-IT"/>
        </w:rPr>
        <w:t>Rispetto della normativa</w:t>
      </w:r>
      <w:bookmarkEnd w:id="45"/>
    </w:p>
    <w:p w:rsidR="00932C4C" w:rsidRPr="002534E5" w:rsidRDefault="00932C4C" w:rsidP="00932C4C">
      <w:pPr>
        <w:spacing w:before="120" w:line="240" w:lineRule="auto"/>
        <w:rPr>
          <w:rFonts w:eastAsia="Times New Roman" w:cs="Calibri"/>
          <w:color w:val="000000"/>
          <w:lang w:val="it-IT"/>
        </w:rPr>
      </w:pPr>
      <w:bookmarkStart w:id="46" w:name="_Toc482108118"/>
      <w:r w:rsidRPr="002534E5">
        <w:rPr>
          <w:rFonts w:eastAsia="Times New Roman" w:cs="Calibri"/>
          <w:color w:val="000000"/>
          <w:lang w:val="it-IT"/>
        </w:rPr>
        <w:t>Il beneficiario è tenuto a garantire che le operazioni cofinanziate siano conformi alle norme comunitarie e nazionali applicabili per l’intero periodo di attuazione. Il beneficiario deve garantire il rispetto delle disposizioni applicabili in materia di tracciabilità dei flussi finanziari (L. 136/2010 e s.m.i).</w:t>
      </w:r>
    </w:p>
    <w:p w:rsidR="00DE6685" w:rsidRPr="002534E5" w:rsidRDefault="00DE6685" w:rsidP="00932C4C">
      <w:pPr>
        <w:spacing w:before="120" w:line="240" w:lineRule="auto"/>
        <w:rPr>
          <w:rFonts w:eastAsia="Times New Roman" w:cs="Calibri"/>
          <w:color w:val="000000"/>
          <w:lang w:val="it-IT"/>
        </w:rPr>
      </w:pPr>
    </w:p>
    <w:p w:rsidR="002C7D06" w:rsidRPr="002534E5" w:rsidRDefault="003D3533" w:rsidP="000F76EA">
      <w:pPr>
        <w:pStyle w:val="Titolo1"/>
        <w:keepNext w:val="0"/>
        <w:numPr>
          <w:ilvl w:val="0"/>
          <w:numId w:val="34"/>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47" w:name="_Toc513807959"/>
      <w:bookmarkEnd w:id="46"/>
      <w:r w:rsidRPr="002534E5">
        <w:rPr>
          <w:rFonts w:cs="Times New Roman"/>
          <w:kern w:val="28"/>
          <w:sz w:val="28"/>
          <w:szCs w:val="52"/>
          <w:lang w:val="it-IT" w:eastAsia="en-US"/>
        </w:rPr>
        <w:t>PUBBLICITÀ DEL BANDO</w:t>
      </w:r>
      <w:bookmarkEnd w:id="47"/>
    </w:p>
    <w:p w:rsidR="00AB05CC" w:rsidRPr="002534E5" w:rsidRDefault="00AB05CC" w:rsidP="00AB05CC">
      <w:pPr>
        <w:spacing w:before="120" w:line="240" w:lineRule="auto"/>
        <w:rPr>
          <w:rFonts w:eastAsia="Times New Roman" w:cs="Calibri"/>
          <w:color w:val="000000"/>
          <w:lang w:val="it-IT"/>
        </w:rPr>
      </w:pPr>
      <w:bookmarkStart w:id="48" w:name="_Toc482108120"/>
      <w:r w:rsidRPr="002534E5">
        <w:rPr>
          <w:rFonts w:eastAsia="Times New Roman" w:cs="Calibri"/>
          <w:color w:val="000000"/>
          <w:lang w:val="it-IT"/>
        </w:rPr>
        <w:t xml:space="preserve">Il presente bando, al fine di consentire la massima diffusione delle opportunità offerte, verrà pubblicato, oltre che sul Bollettino Ufficiale della Regione Marche (BUR), anche </w:t>
      </w:r>
      <w:r w:rsidR="00BE73F2" w:rsidRPr="002534E5">
        <w:rPr>
          <w:rFonts w:eastAsia="Times New Roman" w:cs="Calibri"/>
          <w:color w:val="000000"/>
          <w:lang w:val="it-IT"/>
        </w:rPr>
        <w:t>sui</w:t>
      </w:r>
      <w:r w:rsidRPr="002534E5">
        <w:rPr>
          <w:rFonts w:eastAsia="Times New Roman" w:cs="Calibri"/>
          <w:color w:val="000000"/>
          <w:lang w:val="it-IT"/>
        </w:rPr>
        <w:t xml:space="preserve"> </w:t>
      </w:r>
      <w:r w:rsidR="00BE73F2" w:rsidRPr="002534E5">
        <w:rPr>
          <w:rFonts w:eastAsia="Times New Roman" w:cs="Calibri"/>
          <w:color w:val="000000"/>
          <w:lang w:val="it-IT"/>
        </w:rPr>
        <w:t>siti</w:t>
      </w:r>
      <w:r w:rsidRPr="002534E5">
        <w:rPr>
          <w:rFonts w:eastAsia="Times New Roman" w:cs="Calibri"/>
          <w:color w:val="000000"/>
          <w:lang w:val="it-IT"/>
        </w:rPr>
        <w:t xml:space="preserve"> internet </w:t>
      </w:r>
      <w:hyperlink r:id="rId20" w:history="1">
        <w:r w:rsidRPr="002534E5">
          <w:rPr>
            <w:rStyle w:val="Collegamentoipertestuale"/>
            <w:rFonts w:eastAsia="Times New Roman" w:cs="Calibri"/>
            <w:u w:val="none"/>
            <w:lang w:val="it-IT"/>
          </w:rPr>
          <w:t>www.regione.marche.it</w:t>
        </w:r>
      </w:hyperlink>
      <w:r w:rsidR="00BE73F2" w:rsidRPr="002534E5">
        <w:rPr>
          <w:rFonts w:eastAsia="Times New Roman" w:cs="Calibri"/>
          <w:color w:val="000000"/>
          <w:lang w:val="it-IT"/>
        </w:rPr>
        <w:t xml:space="preserve">, </w:t>
      </w:r>
      <w:hyperlink r:id="rId21" w:history="1">
        <w:r w:rsidR="001C60C3" w:rsidRPr="002534E5">
          <w:rPr>
            <w:rStyle w:val="Collegamentoipertestuale"/>
            <w:rFonts w:eastAsia="Times New Roman" w:cs="Calibri"/>
            <w:lang w:val="it-IT"/>
          </w:rPr>
          <w:t>www.regione.marche.it/Entra-in-Regione/Fondi-Europei</w:t>
        </w:r>
      </w:hyperlink>
      <w:r w:rsidR="00C81064" w:rsidRPr="002534E5">
        <w:rPr>
          <w:rStyle w:val="Collegamentoipertestuale"/>
          <w:rFonts w:eastAsia="Times New Roman" w:cs="Calibri"/>
          <w:lang w:val="it-IT"/>
        </w:rPr>
        <w:t>.</w:t>
      </w:r>
    </w:p>
    <w:p w:rsidR="00AB05CC" w:rsidRPr="002534E5" w:rsidRDefault="00AB05CC" w:rsidP="00AB05CC">
      <w:pPr>
        <w:spacing w:before="120" w:line="240" w:lineRule="auto"/>
        <w:rPr>
          <w:rFonts w:eastAsia="Times New Roman" w:cs="Calibri"/>
          <w:color w:val="000000"/>
          <w:lang w:val="it-IT"/>
        </w:rPr>
      </w:pPr>
      <w:r w:rsidRPr="002534E5">
        <w:rPr>
          <w:rFonts w:eastAsia="Times New Roman" w:cs="Calibri"/>
          <w:color w:val="000000"/>
          <w:lang w:val="it-IT"/>
        </w:rPr>
        <w:t>Il bando verrà inoltre trasmesso alle parti economico sociali e alla categorie sociali maggiormente rappresentative del territorio regionale in modo da garantire una capillare informazione. Saranno inoltre organizzati seminari e incontri per illustrare i benefici offerti e le moda</w:t>
      </w:r>
      <w:r w:rsidR="0050584F" w:rsidRPr="002534E5">
        <w:rPr>
          <w:rFonts w:eastAsia="Times New Roman" w:cs="Calibri"/>
          <w:color w:val="000000"/>
          <w:lang w:val="it-IT"/>
        </w:rPr>
        <w:t>lità attuative dell’intervento.</w:t>
      </w:r>
    </w:p>
    <w:p w:rsidR="0050584F" w:rsidRPr="002534E5" w:rsidRDefault="0050584F">
      <w:pPr>
        <w:spacing w:line="240" w:lineRule="auto"/>
        <w:jc w:val="left"/>
        <w:rPr>
          <w:rFonts w:eastAsia="Times New Roman" w:cs="Calibri"/>
          <w:color w:val="000000"/>
          <w:lang w:val="it-IT"/>
        </w:rPr>
      </w:pPr>
      <w:r w:rsidRPr="002534E5">
        <w:rPr>
          <w:rFonts w:eastAsia="Times New Roman" w:cs="Calibri"/>
          <w:color w:val="000000"/>
          <w:lang w:val="it-IT"/>
        </w:rPr>
        <w:br w:type="page"/>
      </w:r>
    </w:p>
    <w:p w:rsidR="0050584F" w:rsidRPr="002534E5" w:rsidRDefault="0050584F" w:rsidP="00AB05CC">
      <w:pPr>
        <w:spacing w:before="120" w:line="240" w:lineRule="auto"/>
        <w:rPr>
          <w:rFonts w:eastAsia="Times New Roman" w:cs="Calibri"/>
          <w:color w:val="000000"/>
          <w:lang w:val="it-IT"/>
        </w:rPr>
      </w:pPr>
    </w:p>
    <w:p w:rsidR="007D70C9" w:rsidRPr="002534E5" w:rsidRDefault="007D70C9" w:rsidP="000F76EA">
      <w:pPr>
        <w:pStyle w:val="Titolo1"/>
        <w:keepNext w:val="0"/>
        <w:numPr>
          <w:ilvl w:val="0"/>
          <w:numId w:val="34"/>
        </w:numPr>
        <w:pBdr>
          <w:bottom w:val="single" w:sz="8" w:space="4" w:color="4F81BD"/>
        </w:pBdr>
        <w:spacing w:after="300" w:line="240" w:lineRule="auto"/>
        <w:ind w:left="0" w:firstLine="0"/>
        <w:contextualSpacing/>
        <w:jc w:val="left"/>
        <w:rPr>
          <w:rFonts w:cs="Times New Roman"/>
          <w:kern w:val="28"/>
          <w:sz w:val="28"/>
          <w:szCs w:val="52"/>
          <w:lang w:val="it-IT" w:eastAsia="en-US"/>
        </w:rPr>
      </w:pPr>
      <w:bookmarkStart w:id="49" w:name="_Toc513807960"/>
      <w:bookmarkEnd w:id="48"/>
      <w:r w:rsidRPr="002534E5">
        <w:rPr>
          <w:rFonts w:cs="Times New Roman"/>
          <w:kern w:val="28"/>
          <w:sz w:val="28"/>
          <w:szCs w:val="52"/>
          <w:lang w:val="it-IT" w:eastAsia="en-US"/>
        </w:rPr>
        <w:t>DISPOSIZIONI FINALI</w:t>
      </w:r>
      <w:bookmarkEnd w:id="49"/>
    </w:p>
    <w:p w:rsidR="00190E55" w:rsidRPr="002534E5" w:rsidRDefault="002C7D06"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50" w:name="_Toc513807961"/>
      <w:r w:rsidRPr="002534E5">
        <w:rPr>
          <w:rFonts w:ascii="Calibri" w:eastAsia="Times New Roman" w:hAnsi="Calibri"/>
          <w:sz w:val="24"/>
          <w:szCs w:val="26"/>
          <w:lang w:val="it-IT"/>
        </w:rPr>
        <w:t>Informazioni relative al procedimento amministrativo</w:t>
      </w:r>
      <w:bookmarkEnd w:id="50"/>
    </w:p>
    <w:p w:rsidR="00DB3891" w:rsidRPr="002534E5" w:rsidRDefault="00AD2A56" w:rsidP="00DB3891">
      <w:pPr>
        <w:rPr>
          <w:b/>
          <w:u w:val="single"/>
          <w:lang w:val="it-IT"/>
        </w:rPr>
      </w:pPr>
      <w:r w:rsidRPr="002534E5">
        <w:rPr>
          <w:b/>
          <w:u w:val="single"/>
          <w:lang w:val="it-IT"/>
        </w:rPr>
        <w:t>Informazioni sulle fasi del procedimento ai sensi della legge n. 241/90</w:t>
      </w:r>
    </w:p>
    <w:p w:rsidR="0032012A" w:rsidRPr="002534E5" w:rsidRDefault="00DB3891" w:rsidP="0032012A">
      <w:pPr>
        <w:rPr>
          <w:rFonts w:eastAsia="Times New Roman" w:cs="Calibri"/>
          <w:color w:val="000000"/>
          <w:lang w:val="it-IT"/>
        </w:rPr>
      </w:pPr>
      <w:r w:rsidRPr="002534E5">
        <w:rPr>
          <w:rFonts w:eastAsia="Times New Roman" w:cs="Calibri"/>
          <w:color w:val="000000"/>
          <w:lang w:val="it-IT"/>
        </w:rPr>
        <w:t xml:space="preserve">La tempistica del procedimento è determinata dalle seguenti fasi: </w:t>
      </w:r>
    </w:p>
    <w:p w:rsidR="00C81064" w:rsidRPr="002534E5" w:rsidRDefault="00754646" w:rsidP="00625E0E">
      <w:pPr>
        <w:numPr>
          <w:ilvl w:val="0"/>
          <w:numId w:val="5"/>
        </w:numPr>
        <w:spacing w:line="240" w:lineRule="auto"/>
        <w:rPr>
          <w:b/>
          <w:u w:val="single"/>
          <w:lang w:val="it-IT"/>
        </w:rPr>
      </w:pPr>
      <w:r w:rsidRPr="002534E5">
        <w:rPr>
          <w:rFonts w:eastAsia="Times New Roman" w:cs="Calibri"/>
          <w:color w:val="000000"/>
          <w:lang w:val="it-IT"/>
        </w:rPr>
        <w:t>presentazione della domanda di partecipazio</w:t>
      </w:r>
      <w:r w:rsidRPr="002534E5">
        <w:rPr>
          <w:rFonts w:eastAsia="Times New Roman" w:cs="Calibri"/>
          <w:lang w:val="it-IT"/>
        </w:rPr>
        <w:t>ne</w:t>
      </w:r>
      <w:r w:rsidR="00E95841" w:rsidRPr="002534E5">
        <w:rPr>
          <w:rFonts w:eastAsia="Times New Roman" w:cs="Calibri"/>
          <w:lang w:val="it-IT"/>
        </w:rPr>
        <w:t xml:space="preserve"> entro la d</w:t>
      </w:r>
      <w:r w:rsidR="00D035DC" w:rsidRPr="002534E5">
        <w:rPr>
          <w:rFonts w:eastAsia="Times New Roman" w:cs="Calibri"/>
          <w:lang w:val="it-IT"/>
        </w:rPr>
        <w:t>ata di scadenza di cui al punto 4.2</w:t>
      </w:r>
      <w:r w:rsidR="00C81064" w:rsidRPr="002534E5">
        <w:rPr>
          <w:rFonts w:eastAsia="Times New Roman" w:cs="Calibri"/>
          <w:lang w:val="it-IT"/>
        </w:rPr>
        <w:t>:</w:t>
      </w:r>
    </w:p>
    <w:p w:rsidR="00DB3891" w:rsidRPr="002534E5" w:rsidRDefault="004D38A4" w:rsidP="00625E0E">
      <w:pPr>
        <w:numPr>
          <w:ilvl w:val="0"/>
          <w:numId w:val="5"/>
        </w:numPr>
        <w:spacing w:line="240" w:lineRule="auto"/>
        <w:rPr>
          <w:b/>
          <w:u w:val="single"/>
          <w:lang w:val="it-IT"/>
        </w:rPr>
      </w:pPr>
      <w:r w:rsidRPr="002534E5">
        <w:rPr>
          <w:rFonts w:eastAsia="Times New Roman" w:cs="Calibri"/>
          <w:lang w:val="it-IT"/>
        </w:rPr>
        <w:t>istruttoria, valutazione dei progetti, ammissione finanziament</w:t>
      </w:r>
      <w:r w:rsidRPr="002534E5">
        <w:rPr>
          <w:rFonts w:eastAsia="Times New Roman" w:cs="Calibri"/>
          <w:color w:val="000000"/>
          <w:lang w:val="it-IT"/>
        </w:rPr>
        <w:t xml:space="preserve">o, di norma entro il </w:t>
      </w:r>
      <w:r w:rsidR="00E95841" w:rsidRPr="002534E5">
        <w:rPr>
          <w:rFonts w:eastAsia="Times New Roman" w:cs="Calibri"/>
          <w:color w:val="000000"/>
          <w:lang w:val="it-IT"/>
        </w:rPr>
        <w:t xml:space="preserve">120° </w:t>
      </w:r>
      <w:r w:rsidRPr="002534E5">
        <w:rPr>
          <w:rFonts w:eastAsia="Times New Roman" w:cs="Calibri"/>
          <w:color w:val="000000"/>
          <w:lang w:val="it-IT"/>
        </w:rPr>
        <w:t>giorno successivo dalla presentazione della domanda di partecipazione</w:t>
      </w:r>
      <w:r w:rsidR="00897304" w:rsidRPr="002534E5">
        <w:rPr>
          <w:rFonts w:eastAsia="Times New Roman" w:cs="Calibri"/>
          <w:color w:val="000000"/>
          <w:lang w:val="it-IT"/>
        </w:rPr>
        <w:t xml:space="preserve">; </w:t>
      </w:r>
    </w:p>
    <w:p w:rsidR="00DB3891" w:rsidRPr="002534E5" w:rsidRDefault="00DB3891" w:rsidP="00625E0E">
      <w:pPr>
        <w:pStyle w:val="Paragrafoelenco"/>
        <w:numPr>
          <w:ilvl w:val="0"/>
          <w:numId w:val="5"/>
        </w:numPr>
        <w:spacing w:line="240" w:lineRule="auto"/>
        <w:rPr>
          <w:rFonts w:eastAsia="Times New Roman" w:cs="Calibri"/>
          <w:color w:val="000000"/>
          <w:lang w:val="it-IT"/>
        </w:rPr>
      </w:pPr>
      <w:r w:rsidRPr="002534E5">
        <w:rPr>
          <w:rFonts w:eastAsia="Times New Roman" w:cs="Calibri"/>
          <w:color w:val="000000"/>
          <w:lang w:val="it-IT"/>
        </w:rPr>
        <w:t xml:space="preserve">comunicazione di concessione delle agevolazioni ai soggetti ammessi e finanziati </w:t>
      </w:r>
      <w:r w:rsidRPr="002534E5">
        <w:rPr>
          <w:rFonts w:eastAsia="Times New Roman" w:cs="Calibri"/>
          <w:bCs/>
          <w:color w:val="000000"/>
          <w:lang w:val="it-IT"/>
        </w:rPr>
        <w:t xml:space="preserve">di norma entro il </w:t>
      </w:r>
      <w:r w:rsidR="002D468A" w:rsidRPr="002534E5">
        <w:rPr>
          <w:rFonts w:eastAsia="Times New Roman" w:cs="Calibri"/>
          <w:bCs/>
          <w:color w:val="000000"/>
          <w:lang w:val="it-IT"/>
        </w:rPr>
        <w:t>1</w:t>
      </w:r>
      <w:r w:rsidRPr="002534E5">
        <w:rPr>
          <w:rFonts w:eastAsia="Times New Roman" w:cs="Calibri"/>
          <w:bCs/>
          <w:color w:val="000000"/>
          <w:lang w:val="it-IT"/>
        </w:rPr>
        <w:t>5° giorno successivo</w:t>
      </w:r>
      <w:r w:rsidR="00E95CA5" w:rsidRPr="002534E5">
        <w:rPr>
          <w:rFonts w:eastAsia="Times New Roman" w:cs="Calibri"/>
          <w:bCs/>
          <w:color w:val="000000"/>
          <w:lang w:val="it-IT"/>
        </w:rPr>
        <w:t xml:space="preserve"> alla data di approvazione del d</w:t>
      </w:r>
      <w:r w:rsidRPr="002534E5">
        <w:rPr>
          <w:rFonts w:eastAsia="Times New Roman" w:cs="Calibri"/>
          <w:bCs/>
          <w:color w:val="000000"/>
          <w:lang w:val="it-IT"/>
        </w:rPr>
        <w:t>ecreto di ammissione a finanziamento</w:t>
      </w:r>
      <w:r w:rsidRPr="002534E5">
        <w:rPr>
          <w:rFonts w:eastAsia="Times New Roman" w:cs="Calibri"/>
          <w:color w:val="000000"/>
          <w:lang w:val="it-IT"/>
        </w:rPr>
        <w:t xml:space="preserve">; </w:t>
      </w:r>
    </w:p>
    <w:p w:rsidR="00F062CF" w:rsidRPr="002534E5" w:rsidRDefault="00DB3891" w:rsidP="00625E0E">
      <w:pPr>
        <w:pStyle w:val="Paragrafoelenco"/>
        <w:numPr>
          <w:ilvl w:val="0"/>
          <w:numId w:val="5"/>
        </w:numPr>
        <w:spacing w:line="240" w:lineRule="auto"/>
        <w:rPr>
          <w:rFonts w:eastAsia="Times New Roman" w:cs="Calibri"/>
          <w:color w:val="000000"/>
          <w:lang w:val="it-IT"/>
        </w:rPr>
      </w:pPr>
      <w:r w:rsidRPr="002534E5">
        <w:rPr>
          <w:rFonts w:eastAsia="Times New Roman" w:cs="Calibri"/>
          <w:color w:val="000000"/>
          <w:lang w:val="it-IT"/>
        </w:rPr>
        <w:t xml:space="preserve">accettazione degli esiti istruttori e del contributo concesso e conferma di </w:t>
      </w:r>
      <w:r w:rsidR="00831580" w:rsidRPr="002534E5">
        <w:rPr>
          <w:rFonts w:eastAsia="Times New Roman" w:cs="Calibri"/>
          <w:color w:val="000000"/>
          <w:lang w:val="it-IT"/>
        </w:rPr>
        <w:t xml:space="preserve">inizio delle attività entro il </w:t>
      </w:r>
      <w:r w:rsidR="000A53C8" w:rsidRPr="002534E5">
        <w:rPr>
          <w:rFonts w:eastAsia="Times New Roman" w:cs="Calibri"/>
          <w:color w:val="000000"/>
          <w:lang w:val="it-IT"/>
        </w:rPr>
        <w:t>30</w:t>
      </w:r>
      <w:r w:rsidRPr="002534E5">
        <w:rPr>
          <w:rFonts w:eastAsia="Times New Roman" w:cs="Calibri"/>
          <w:color w:val="000000"/>
          <w:lang w:val="it-IT"/>
        </w:rPr>
        <w:t>° giorno successivo alla ricezione della comunicazione di concessione delle agevolazioni;</w:t>
      </w:r>
    </w:p>
    <w:p w:rsidR="00F062CF" w:rsidRPr="002534E5" w:rsidRDefault="00F062CF" w:rsidP="00625E0E">
      <w:pPr>
        <w:pStyle w:val="Paragrafoelenco"/>
        <w:numPr>
          <w:ilvl w:val="0"/>
          <w:numId w:val="5"/>
        </w:numPr>
        <w:spacing w:line="240" w:lineRule="auto"/>
        <w:rPr>
          <w:rFonts w:eastAsia="Times New Roman" w:cs="Calibri"/>
          <w:color w:val="000000"/>
          <w:lang w:val="it-IT"/>
        </w:rPr>
      </w:pPr>
      <w:r w:rsidRPr="002534E5">
        <w:rPr>
          <w:rFonts w:eastAsia="Times New Roman" w:cs="Calibri"/>
          <w:color w:val="000000"/>
          <w:lang w:val="it-IT"/>
        </w:rPr>
        <w:t>termine di conclusione del programma, attestata dall’ultimo titolo di spesa, entro il 1</w:t>
      </w:r>
      <w:r w:rsidR="00C81064" w:rsidRPr="002534E5">
        <w:rPr>
          <w:rFonts w:eastAsia="Times New Roman" w:cs="Calibri"/>
          <w:color w:val="000000"/>
          <w:lang w:val="it-IT"/>
        </w:rPr>
        <w:t>2</w:t>
      </w:r>
      <w:r w:rsidRPr="002534E5">
        <w:rPr>
          <w:rFonts w:eastAsia="Times New Roman" w:cs="Calibri"/>
          <w:color w:val="000000"/>
          <w:lang w:val="it-IT"/>
        </w:rPr>
        <w:t>° mese dalla data di avvio del progetto, salvo proroghe debitamente concesse;</w:t>
      </w:r>
    </w:p>
    <w:p w:rsidR="00F062CF" w:rsidRPr="002534E5" w:rsidRDefault="00F062CF" w:rsidP="00625E0E">
      <w:pPr>
        <w:pStyle w:val="Paragrafoelenco"/>
        <w:numPr>
          <w:ilvl w:val="0"/>
          <w:numId w:val="5"/>
        </w:numPr>
        <w:spacing w:line="240" w:lineRule="auto"/>
        <w:rPr>
          <w:rFonts w:eastAsia="Times New Roman" w:cs="Calibri"/>
          <w:color w:val="000000"/>
          <w:lang w:val="it-IT"/>
        </w:rPr>
      </w:pPr>
      <w:r w:rsidRPr="002534E5">
        <w:rPr>
          <w:rFonts w:eastAsia="Times New Roman" w:cs="Calibri"/>
          <w:color w:val="000000"/>
          <w:lang w:val="it-IT"/>
        </w:rPr>
        <w:t>presentazione della documentazione di rendicontazione entro il 60° giorno successivo alla conclusione dell’investimento;</w:t>
      </w:r>
    </w:p>
    <w:p w:rsidR="00DB3891" w:rsidRPr="002534E5" w:rsidRDefault="00F062CF" w:rsidP="00625E0E">
      <w:pPr>
        <w:pStyle w:val="Paragrafoelenco"/>
        <w:numPr>
          <w:ilvl w:val="0"/>
          <w:numId w:val="5"/>
        </w:numPr>
        <w:spacing w:line="240" w:lineRule="auto"/>
        <w:rPr>
          <w:rFonts w:eastAsia="Times New Roman" w:cs="Calibri"/>
          <w:color w:val="000000"/>
          <w:lang w:val="it-IT"/>
        </w:rPr>
      </w:pPr>
      <w:r w:rsidRPr="002534E5">
        <w:rPr>
          <w:rFonts w:eastAsia="Times New Roman" w:cs="Calibri"/>
          <w:color w:val="000000"/>
          <w:lang w:val="it-IT"/>
        </w:rPr>
        <w:t>liquidazione del contributo di norma entro il 90° giorno successivo dalla presentazione della richiesta di liquidazione, compatibilmente con l’espletamento delle attività legate agli adempimenti contabil</w:t>
      </w:r>
      <w:r w:rsidR="00DB3891" w:rsidRPr="002534E5">
        <w:rPr>
          <w:rFonts w:eastAsia="Times New Roman" w:cs="Calibri"/>
          <w:color w:val="000000"/>
          <w:lang w:val="it-IT"/>
        </w:rPr>
        <w:t>i.</w:t>
      </w:r>
    </w:p>
    <w:p w:rsidR="000A53C8" w:rsidRPr="002534E5" w:rsidRDefault="000A53C8" w:rsidP="000A53C8">
      <w:pPr>
        <w:pStyle w:val="Paragrafoelenco"/>
        <w:spacing w:line="240" w:lineRule="auto"/>
        <w:rPr>
          <w:rFonts w:eastAsia="Times New Roman" w:cs="Calibri"/>
          <w:color w:val="000000"/>
          <w:lang w:val="it-IT"/>
        </w:rPr>
      </w:pPr>
    </w:p>
    <w:p w:rsidR="00190E55" w:rsidRPr="002534E5" w:rsidRDefault="00AD2A56" w:rsidP="003D3533">
      <w:pPr>
        <w:spacing w:before="120" w:line="240" w:lineRule="auto"/>
        <w:rPr>
          <w:b/>
          <w:u w:val="single"/>
          <w:lang w:val="it-IT"/>
        </w:rPr>
      </w:pPr>
      <w:r w:rsidRPr="002534E5">
        <w:rPr>
          <w:b/>
          <w:u w:val="single"/>
          <w:lang w:val="it-IT"/>
        </w:rPr>
        <w:t>Responsabile del procedimento e del provvedimento</w:t>
      </w:r>
    </w:p>
    <w:p w:rsidR="001D5803" w:rsidRPr="002534E5" w:rsidRDefault="001D5803" w:rsidP="004F2787">
      <w:pPr>
        <w:pStyle w:val="Titolo3"/>
        <w:numPr>
          <w:ilvl w:val="0"/>
          <w:numId w:val="0"/>
        </w:numPr>
        <w:shd w:val="clear" w:color="auto" w:fill="FFFFFF"/>
        <w:spacing w:before="120" w:line="240" w:lineRule="auto"/>
        <w:ind w:left="288"/>
        <w:textAlignment w:val="baseline"/>
        <w:rPr>
          <w:rFonts w:eastAsia="Times New Roman" w:cs="Calibri"/>
          <w:color w:val="000000"/>
          <w:lang w:val="it-IT"/>
        </w:rPr>
      </w:pPr>
      <w:r w:rsidRPr="002534E5">
        <w:rPr>
          <w:rFonts w:eastAsia="Times New Roman" w:cs="Calibri"/>
          <w:color w:val="000000"/>
          <w:lang w:val="it-IT"/>
        </w:rPr>
        <w:t xml:space="preserve">Il Responsabile del procedimento </w:t>
      </w:r>
      <w:r w:rsidR="0055127B" w:rsidRPr="002534E5">
        <w:rPr>
          <w:rFonts w:eastAsia="Times New Roman" w:cs="Calibri"/>
          <w:color w:val="000000"/>
          <w:lang w:val="it-IT"/>
        </w:rPr>
        <w:t xml:space="preserve">è </w:t>
      </w:r>
      <w:r w:rsidR="00AE450F" w:rsidRPr="002534E5">
        <w:rPr>
          <w:rFonts w:eastAsia="Times New Roman" w:cs="Calibri"/>
          <w:color w:val="000000"/>
          <w:lang w:val="it-IT"/>
        </w:rPr>
        <w:t xml:space="preserve">fino al 31/08/2019 la dott.ssa Roberta Maestri, Dirigente della </w:t>
      </w:r>
      <w:r w:rsidRPr="002534E5">
        <w:rPr>
          <w:rFonts w:eastAsia="Times New Roman" w:cs="Calibri"/>
          <w:color w:val="000000"/>
          <w:lang w:val="it-IT"/>
        </w:rPr>
        <w:t xml:space="preserve">P.F. </w:t>
      </w:r>
      <w:r w:rsidRPr="004F2787">
        <w:rPr>
          <w:rFonts w:eastAsia="Times New Roman" w:cs="Calibri"/>
          <w:color w:val="000000"/>
          <w:lang w:val="it-IT"/>
        </w:rPr>
        <w:t>“</w:t>
      </w:r>
      <w:r w:rsidR="004942F8" w:rsidRPr="002534E5">
        <w:rPr>
          <w:rFonts w:eastAsia="Times New Roman" w:cs="Calibri"/>
          <w:color w:val="000000"/>
          <w:lang w:val="it-IT"/>
        </w:rPr>
        <w:t>Promozione e sostegno delle politiche attive per il lavoro e corrispondenti servizi territoriali e Aree di Crisi</w:t>
      </w:r>
      <w:r w:rsidRPr="004F2787">
        <w:rPr>
          <w:rFonts w:eastAsia="Times New Roman" w:cs="Calibri"/>
          <w:color w:val="000000"/>
          <w:lang w:val="it-IT"/>
        </w:rPr>
        <w:t>”</w:t>
      </w:r>
      <w:r w:rsidR="00AE450F" w:rsidRPr="004F2787">
        <w:rPr>
          <w:rFonts w:eastAsia="Times New Roman" w:cs="Calibri"/>
          <w:color w:val="000000"/>
          <w:lang w:val="it-IT"/>
        </w:rPr>
        <w:t>-</w:t>
      </w:r>
      <w:r w:rsidR="0055127B" w:rsidRPr="002534E5">
        <w:rPr>
          <w:rFonts w:eastAsia="Times New Roman" w:cs="Calibri"/>
          <w:color w:val="000000"/>
          <w:lang w:val="it-IT"/>
        </w:rPr>
        <w:t xml:space="preserve"> tel. 071</w:t>
      </w:r>
      <w:r w:rsidR="004942F8" w:rsidRPr="002534E5">
        <w:rPr>
          <w:rFonts w:eastAsia="Times New Roman" w:cs="Calibri"/>
          <w:color w:val="000000"/>
          <w:lang w:val="it-IT"/>
        </w:rPr>
        <w:t xml:space="preserve"> 8063</w:t>
      </w:r>
      <w:r w:rsidR="00AE450F" w:rsidRPr="002534E5">
        <w:rPr>
          <w:rFonts w:eastAsia="Times New Roman" w:cs="Calibri"/>
          <w:color w:val="000000"/>
          <w:lang w:val="it-IT"/>
        </w:rPr>
        <w:t>984-3250</w:t>
      </w:r>
      <w:r w:rsidR="004942F8" w:rsidRPr="002534E5">
        <w:rPr>
          <w:rFonts w:eastAsia="Times New Roman" w:cs="Calibri"/>
          <w:color w:val="000000"/>
          <w:lang w:val="it-IT"/>
        </w:rPr>
        <w:t>.</w:t>
      </w:r>
    </w:p>
    <w:p w:rsidR="00AE450F" w:rsidRPr="004F2787" w:rsidRDefault="00AE450F" w:rsidP="004F2787">
      <w:pPr>
        <w:pStyle w:val="Titolo3"/>
        <w:numPr>
          <w:ilvl w:val="0"/>
          <w:numId w:val="0"/>
        </w:numPr>
        <w:shd w:val="clear" w:color="auto" w:fill="FFFFFF"/>
        <w:spacing w:before="120" w:line="240" w:lineRule="auto"/>
        <w:ind w:left="288"/>
        <w:textAlignment w:val="baseline"/>
        <w:rPr>
          <w:rFonts w:eastAsia="Times New Roman" w:cs="Calibri"/>
          <w:color w:val="000000"/>
          <w:lang w:val="it-IT"/>
        </w:rPr>
      </w:pPr>
      <w:r w:rsidRPr="004F2787">
        <w:rPr>
          <w:rFonts w:eastAsia="Times New Roman" w:cs="Calibri"/>
          <w:color w:val="000000"/>
          <w:lang w:val="it-IT"/>
        </w:rPr>
        <w:t>A far data dal 01/09/2019 responsabile del procedim</w:t>
      </w:r>
      <w:r w:rsidR="00EE287F">
        <w:rPr>
          <w:rFonts w:eastAsia="Times New Roman" w:cs="Calibri"/>
          <w:color w:val="000000"/>
          <w:lang w:val="it-IT"/>
        </w:rPr>
        <w:t>ento sarà il Dott. Andrea Rossi</w:t>
      </w:r>
      <w:r w:rsidR="004F2787" w:rsidRPr="004F2787">
        <w:rPr>
          <w:rFonts w:eastAsia="Times New Roman" w:cs="Calibri"/>
          <w:color w:val="000000"/>
          <w:lang w:val="it-IT"/>
        </w:rPr>
        <w:t xml:space="preserve"> </w:t>
      </w:r>
      <w:r w:rsidR="00EE287F">
        <w:rPr>
          <w:rFonts w:eastAsia="Times New Roman" w:cs="Calibri"/>
          <w:color w:val="000000"/>
          <w:lang w:val="it-IT"/>
        </w:rPr>
        <w:t>P.O</w:t>
      </w:r>
      <w:r w:rsidR="004F2787" w:rsidRPr="004F2787">
        <w:rPr>
          <w:rFonts w:eastAsia="Times New Roman" w:cs="Calibri"/>
          <w:color w:val="000000"/>
          <w:lang w:val="it-IT"/>
        </w:rPr>
        <w:t>. Supporto alla programmazione e gestione degli accordi di programma per le aree di crisi produttiva e occupazionale</w:t>
      </w:r>
      <w:r w:rsidR="00932C32">
        <w:rPr>
          <w:rFonts w:eastAsia="Times New Roman" w:cs="Calibri"/>
          <w:color w:val="000000"/>
          <w:lang w:val="it-IT"/>
        </w:rPr>
        <w:t>”</w:t>
      </w:r>
      <w:r w:rsidR="004F2787" w:rsidRPr="004F2787">
        <w:rPr>
          <w:rFonts w:eastAsia="Times New Roman" w:cs="Calibri"/>
          <w:color w:val="000000"/>
          <w:lang w:val="it-IT"/>
        </w:rPr>
        <w:t xml:space="preserve"> </w:t>
      </w:r>
      <w:r w:rsidRPr="004F2787">
        <w:rPr>
          <w:rFonts w:eastAsia="Times New Roman" w:cs="Calibri"/>
          <w:color w:val="000000"/>
          <w:lang w:val="it-IT"/>
        </w:rPr>
        <w:t>della medesima PF.</w:t>
      </w:r>
      <w:r w:rsidR="004F2787">
        <w:rPr>
          <w:rFonts w:eastAsia="Times New Roman" w:cs="Calibri"/>
          <w:color w:val="000000"/>
          <w:lang w:val="it-IT"/>
        </w:rPr>
        <w:t xml:space="preserve">  </w:t>
      </w:r>
      <w:r w:rsidR="00622D6A">
        <w:rPr>
          <w:rFonts w:eastAsia="Times New Roman" w:cs="Calibri"/>
          <w:color w:val="000000"/>
          <w:lang w:val="it-IT"/>
        </w:rPr>
        <w:t>071/</w:t>
      </w:r>
      <w:r w:rsidR="004F2787">
        <w:rPr>
          <w:rFonts w:eastAsia="Times New Roman" w:cs="Calibri"/>
          <w:color w:val="000000"/>
          <w:lang w:val="it-IT"/>
        </w:rPr>
        <w:t>8063880</w:t>
      </w:r>
    </w:p>
    <w:p w:rsidR="000A53C8" w:rsidRPr="002534E5" w:rsidRDefault="000A53C8" w:rsidP="001D5803">
      <w:pPr>
        <w:spacing w:before="120" w:line="240" w:lineRule="auto"/>
        <w:rPr>
          <w:rFonts w:eastAsia="Times New Roman" w:cs="Calibri"/>
          <w:b/>
          <w:bCs/>
          <w:color w:val="000000"/>
          <w:lang w:val="it-IT"/>
        </w:rPr>
      </w:pPr>
    </w:p>
    <w:p w:rsidR="00190E55" w:rsidRPr="002534E5" w:rsidRDefault="00AD2A56"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51" w:name="_Toc513807962"/>
      <w:r w:rsidRPr="002534E5">
        <w:rPr>
          <w:rFonts w:ascii="Calibri" w:eastAsia="Times New Roman" w:hAnsi="Calibri"/>
          <w:sz w:val="24"/>
          <w:szCs w:val="26"/>
          <w:lang w:val="it-IT"/>
        </w:rPr>
        <w:t>Diritto di accesso</w:t>
      </w:r>
      <w:bookmarkEnd w:id="51"/>
    </w:p>
    <w:p w:rsidR="00891A01" w:rsidRPr="002534E5" w:rsidRDefault="00891A01" w:rsidP="00891A01">
      <w:pPr>
        <w:spacing w:before="120" w:line="240" w:lineRule="auto"/>
        <w:rPr>
          <w:rFonts w:eastAsia="Times New Roman" w:cs="Calibri"/>
          <w:color w:val="000000"/>
          <w:lang w:val="it-IT"/>
        </w:rPr>
      </w:pPr>
      <w:r w:rsidRPr="002534E5">
        <w:rPr>
          <w:rFonts w:eastAsia="Times New Roman" w:cs="Calibri"/>
          <w:color w:val="000000"/>
          <w:lang w:val="it-IT"/>
        </w:rPr>
        <w:t>Il diritto di accesso di cui all’art. 22 della Legge 241/90 viene esercitato, mediante richiesta motivata scritta indirizzata all’Amministrazione regionale, con le modalità di cui all’art. 25 della Legge 241/90.</w:t>
      </w:r>
    </w:p>
    <w:p w:rsidR="00190E55" w:rsidRPr="002534E5" w:rsidRDefault="00AD2A56"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52" w:name="_Toc513807963"/>
      <w:r w:rsidRPr="002534E5">
        <w:rPr>
          <w:rFonts w:ascii="Calibri" w:eastAsia="Times New Roman" w:hAnsi="Calibri"/>
          <w:sz w:val="24"/>
          <w:szCs w:val="26"/>
          <w:lang w:val="it-IT"/>
        </w:rPr>
        <w:t>Procedure di ricorso</w:t>
      </w:r>
      <w:bookmarkEnd w:id="52"/>
    </w:p>
    <w:p w:rsidR="00891A01" w:rsidRPr="002534E5" w:rsidRDefault="00891A01" w:rsidP="00891A01">
      <w:pPr>
        <w:spacing w:before="120" w:line="240" w:lineRule="auto"/>
        <w:rPr>
          <w:rFonts w:eastAsia="Times New Roman" w:cs="Calibri"/>
          <w:color w:val="000000"/>
          <w:lang w:val="it-IT"/>
        </w:rPr>
      </w:pPr>
      <w:r w:rsidRPr="002534E5">
        <w:rPr>
          <w:rFonts w:eastAsia="Times New Roman" w:cs="Calibri"/>
          <w:color w:val="000000"/>
          <w:lang w:val="it-IT"/>
        </w:rPr>
        <w:t>Avverso il presente atto è ammesso ricorso al Trib</w:t>
      </w:r>
      <w:r w:rsidR="001E1ADB" w:rsidRPr="002534E5">
        <w:rPr>
          <w:rFonts w:eastAsia="Times New Roman" w:cs="Calibri"/>
          <w:color w:val="000000"/>
          <w:lang w:val="it-IT"/>
        </w:rPr>
        <w:t>unale Amministrativo Regionale entro 6</w:t>
      </w:r>
      <w:r w:rsidRPr="002534E5">
        <w:rPr>
          <w:rFonts w:eastAsia="Times New Roman" w:cs="Calibri"/>
          <w:color w:val="000000"/>
          <w:lang w:val="it-IT"/>
        </w:rPr>
        <w:t xml:space="preserve">0 giorni </w:t>
      </w:r>
      <w:r w:rsidR="004942F8" w:rsidRPr="002534E5">
        <w:rPr>
          <w:rFonts w:eastAsia="Times New Roman" w:cs="Calibri"/>
          <w:color w:val="000000"/>
          <w:lang w:val="it-IT"/>
        </w:rPr>
        <w:t xml:space="preserve">solari </w:t>
      </w:r>
      <w:r w:rsidRPr="002534E5">
        <w:rPr>
          <w:rFonts w:eastAsia="Times New Roman" w:cs="Calibri"/>
          <w:color w:val="000000"/>
          <w:lang w:val="it-IT"/>
        </w:rPr>
        <w:t>dalla pubblicazione.</w:t>
      </w:r>
    </w:p>
    <w:p w:rsidR="00891A01" w:rsidRPr="002534E5" w:rsidRDefault="00891A01" w:rsidP="0050584F">
      <w:pPr>
        <w:spacing w:before="120" w:line="240" w:lineRule="auto"/>
        <w:rPr>
          <w:rFonts w:eastAsia="Times New Roman" w:cs="Calibri"/>
          <w:color w:val="000000"/>
          <w:lang w:val="it-IT"/>
        </w:rPr>
      </w:pPr>
      <w:r w:rsidRPr="002534E5">
        <w:rPr>
          <w:rFonts w:eastAsia="Times New Roman" w:cs="Calibri"/>
          <w:color w:val="000000"/>
          <w:lang w:val="it-IT"/>
        </w:rPr>
        <w:t xml:space="preserve">In via alternativa è possibile esperire il ricorso straordinario al Capo dello Stato entro 120 giorni </w:t>
      </w:r>
      <w:r w:rsidR="004942F8" w:rsidRPr="002534E5">
        <w:rPr>
          <w:rFonts w:eastAsia="Times New Roman" w:cs="Calibri"/>
          <w:color w:val="000000"/>
          <w:lang w:val="it-IT"/>
        </w:rPr>
        <w:t xml:space="preserve">solari </w:t>
      </w:r>
      <w:r w:rsidRPr="002534E5">
        <w:rPr>
          <w:rFonts w:eastAsia="Times New Roman" w:cs="Calibri"/>
          <w:color w:val="000000"/>
          <w:lang w:val="it-IT"/>
        </w:rPr>
        <w:t>dalla p</w:t>
      </w:r>
      <w:r w:rsidR="0050584F" w:rsidRPr="002534E5">
        <w:rPr>
          <w:rFonts w:eastAsia="Times New Roman" w:cs="Calibri"/>
          <w:color w:val="000000"/>
          <w:lang w:val="it-IT"/>
        </w:rPr>
        <w:t>ubblicazione del presente atto.</w:t>
      </w:r>
    </w:p>
    <w:p w:rsidR="00190E55" w:rsidRPr="002534E5" w:rsidRDefault="00AD2A56"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53" w:name="_Toc513807964"/>
      <w:r w:rsidRPr="002534E5">
        <w:rPr>
          <w:rFonts w:ascii="Calibri" w:eastAsia="Times New Roman" w:hAnsi="Calibri"/>
          <w:sz w:val="24"/>
          <w:szCs w:val="26"/>
          <w:lang w:val="it-IT"/>
        </w:rPr>
        <w:t>Trattamento dati personali - informativa</w:t>
      </w:r>
      <w:bookmarkEnd w:id="53"/>
    </w:p>
    <w:p w:rsidR="00190E55" w:rsidRPr="002534E5" w:rsidRDefault="0006507D" w:rsidP="00F54529">
      <w:pPr>
        <w:spacing w:after="120" w:line="240" w:lineRule="auto"/>
        <w:rPr>
          <w:lang w:val="it-IT"/>
        </w:rPr>
      </w:pPr>
      <w:r w:rsidRPr="002534E5">
        <w:rPr>
          <w:rFonts w:cs="Arial"/>
          <w:bCs/>
          <w:lang w:val="it-IT"/>
        </w:rPr>
        <w:t>Si informano i richiedenti che i</w:t>
      </w:r>
      <w:r w:rsidR="00190E55" w:rsidRPr="002534E5">
        <w:rPr>
          <w:lang w:val="it-IT"/>
        </w:rPr>
        <w:t xml:space="preserve"> dati personali </w:t>
      </w:r>
      <w:r w:rsidRPr="002534E5">
        <w:rPr>
          <w:rFonts w:cs="Arial"/>
          <w:bCs/>
          <w:lang w:val="it-IT"/>
        </w:rPr>
        <w:t xml:space="preserve">ed aziendali </w:t>
      </w:r>
      <w:r w:rsidR="00190E55" w:rsidRPr="002534E5">
        <w:rPr>
          <w:lang w:val="it-IT"/>
        </w:rPr>
        <w:t>forniti all’Amministrazione regionale saranno oggetto di trattamento</w:t>
      </w:r>
      <w:r w:rsidRPr="002534E5">
        <w:rPr>
          <w:lang w:val="it-IT"/>
        </w:rPr>
        <w:t>,</w:t>
      </w:r>
      <w:r w:rsidR="00190E55" w:rsidRPr="002534E5">
        <w:rPr>
          <w:lang w:val="it-IT"/>
        </w:rPr>
        <w:t xml:space="preserve"> </w:t>
      </w:r>
      <w:r w:rsidRPr="002534E5">
        <w:rPr>
          <w:rFonts w:cs="Arial"/>
          <w:bCs/>
          <w:lang w:val="it-IT"/>
        </w:rPr>
        <w:t>con le modalità sia manuale che informatizzata,</w:t>
      </w:r>
      <w:r w:rsidRPr="002534E5">
        <w:rPr>
          <w:lang w:val="it-IT"/>
        </w:rPr>
        <w:t xml:space="preserve"> </w:t>
      </w:r>
      <w:r w:rsidR="00190E55" w:rsidRPr="002534E5">
        <w:rPr>
          <w:lang w:val="it-IT"/>
        </w:rPr>
        <w:t xml:space="preserve">esclusivamente per le finalità del presente bando, allo scopo di assolvere tutti gli obblighi giuridici previsti da leggi, regolamenti e dalle normative comunitarie, nonché da disposizioni impartite da autorità a ciò legittimate. </w:t>
      </w:r>
    </w:p>
    <w:p w:rsidR="00190E55" w:rsidRPr="002534E5" w:rsidRDefault="00190E55" w:rsidP="00F54529">
      <w:pPr>
        <w:spacing w:after="120" w:line="240" w:lineRule="auto"/>
        <w:rPr>
          <w:lang w:val="it-IT"/>
        </w:rPr>
      </w:pPr>
      <w:r w:rsidRPr="002534E5">
        <w:rPr>
          <w:lang w:val="it-IT"/>
        </w:rPr>
        <w:t xml:space="preserve">I dati personali saranno trattati dalla Regione Marche per il perseguimento delle sopraindicate finalità in modo lecito e secondo correttezza, nel rispetto del Decreto legislativo 30 giugno 2003, n. 196 “Codice in materia di protezione dei dati personali”, anche con l’ausilio di mezzi elettronici e comunque automatizzati. </w:t>
      </w:r>
    </w:p>
    <w:p w:rsidR="00190E55" w:rsidRPr="002534E5" w:rsidRDefault="00190E55" w:rsidP="00F54529">
      <w:pPr>
        <w:spacing w:after="120" w:line="240" w:lineRule="auto"/>
        <w:rPr>
          <w:lang w:val="it-IT"/>
        </w:rPr>
      </w:pPr>
      <w:r w:rsidRPr="002534E5">
        <w:rPr>
          <w:lang w:val="it-IT"/>
        </w:rPr>
        <w:t>Qualora la Regione Marche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rsidR="00212B4C" w:rsidRPr="002534E5" w:rsidRDefault="00891A01" w:rsidP="00891A01">
      <w:pPr>
        <w:spacing w:before="120" w:line="240" w:lineRule="auto"/>
        <w:rPr>
          <w:rFonts w:eastAsia="Times New Roman" w:cs="Calibri"/>
          <w:color w:val="000000"/>
          <w:lang w:val="it-IT"/>
        </w:rPr>
      </w:pPr>
      <w:r w:rsidRPr="002534E5">
        <w:rPr>
          <w:rFonts w:eastAsia="Times New Roman" w:cs="Calibri"/>
          <w:color w:val="000000"/>
          <w:lang w:val="it-IT"/>
        </w:rPr>
        <w:t xml:space="preserve">Il responsabile del trattamento dei dati è il Dirigente della P.F. </w:t>
      </w:r>
      <w:r w:rsidRPr="002534E5">
        <w:rPr>
          <w:rFonts w:eastAsia="Times New Roman" w:cs="Arial"/>
          <w:bCs/>
          <w:iCs/>
          <w:color w:val="000000"/>
          <w:lang w:val="it-IT"/>
        </w:rPr>
        <w:t>“</w:t>
      </w:r>
      <w:r w:rsidR="004942F8" w:rsidRPr="002534E5">
        <w:rPr>
          <w:rFonts w:eastAsia="Times New Roman" w:cs="Calibri"/>
          <w:color w:val="000000"/>
          <w:lang w:val="it-IT"/>
        </w:rPr>
        <w:t>Promozione e sostegno delle politiche attive per il lavoro e corrispondenti servizi territoriali e Aree di Crisi</w:t>
      </w:r>
      <w:r w:rsidRPr="002534E5">
        <w:rPr>
          <w:rFonts w:eastAsia="Times New Roman" w:cs="Arial"/>
          <w:bCs/>
          <w:iCs/>
          <w:color w:val="000000"/>
          <w:lang w:val="it-IT"/>
        </w:rPr>
        <w:t>”</w:t>
      </w:r>
      <w:r w:rsidRPr="002534E5">
        <w:rPr>
          <w:rFonts w:eastAsia="Times New Roman" w:cs="Calibri"/>
          <w:color w:val="000000"/>
          <w:lang w:val="it-IT"/>
        </w:rPr>
        <w:t>, Dott.ssa</w:t>
      </w:r>
      <w:r w:rsidR="004942F8" w:rsidRPr="002534E5">
        <w:rPr>
          <w:rFonts w:eastAsia="Times New Roman" w:cs="Calibri"/>
          <w:color w:val="000000"/>
          <w:lang w:val="it-IT"/>
        </w:rPr>
        <w:t xml:space="preserve"> Roberta Maestri,</w:t>
      </w:r>
      <w:r w:rsidRPr="002534E5">
        <w:rPr>
          <w:rFonts w:eastAsia="Times New Roman" w:cs="Calibri"/>
          <w:color w:val="000000"/>
          <w:lang w:val="it-IT"/>
        </w:rPr>
        <w:t xml:space="preserve"> presso cui l’interessato potrà esercitare i diritti di cui</w:t>
      </w:r>
      <w:r w:rsidR="0050584F" w:rsidRPr="002534E5">
        <w:rPr>
          <w:rFonts w:eastAsia="Times New Roman" w:cs="Calibri"/>
          <w:color w:val="000000"/>
          <w:lang w:val="it-IT"/>
        </w:rPr>
        <w:t xml:space="preserve"> all’art. 7 del D.lgs 196/2003.</w:t>
      </w:r>
    </w:p>
    <w:p w:rsidR="00BA5E30" w:rsidRPr="002534E5" w:rsidRDefault="00BA5E30"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bookmarkStart w:id="54" w:name="_Toc513807965"/>
      <w:r w:rsidRPr="002534E5">
        <w:rPr>
          <w:rFonts w:ascii="Calibri" w:eastAsia="Times New Roman" w:hAnsi="Calibri"/>
          <w:sz w:val="24"/>
          <w:szCs w:val="26"/>
          <w:lang w:val="it-IT"/>
        </w:rPr>
        <w:t>Disposizioni finali</w:t>
      </w:r>
      <w:bookmarkEnd w:id="54"/>
    </w:p>
    <w:p w:rsidR="00BA5E30" w:rsidRPr="002534E5" w:rsidRDefault="00BA5E30" w:rsidP="00432BB2">
      <w:pPr>
        <w:autoSpaceDE w:val="0"/>
        <w:autoSpaceDN w:val="0"/>
        <w:adjustRightInd w:val="0"/>
        <w:spacing w:after="120" w:line="240" w:lineRule="auto"/>
        <w:rPr>
          <w:rFonts w:cs="DejaVuLGCSans"/>
          <w:szCs w:val="20"/>
          <w:lang w:val="it-IT" w:eastAsia="it-IT"/>
        </w:rPr>
      </w:pPr>
      <w:r w:rsidRPr="002534E5">
        <w:rPr>
          <w:rFonts w:cs="DejaVuLGCSans"/>
          <w:szCs w:val="20"/>
          <w:lang w:val="it-IT" w:eastAsia="it-IT"/>
        </w:rPr>
        <w:t>Ai sensi dell’art. 6 del Reg. n. 1828/2006, i soggetti ammessi a finanziamento, in caso di</w:t>
      </w:r>
      <w:r w:rsidR="00432BB2" w:rsidRPr="002534E5">
        <w:rPr>
          <w:rFonts w:cs="DejaVuLGCSans"/>
          <w:szCs w:val="20"/>
          <w:lang w:val="it-IT" w:eastAsia="it-IT"/>
        </w:rPr>
        <w:t xml:space="preserve"> </w:t>
      </w:r>
      <w:r w:rsidRPr="002534E5">
        <w:rPr>
          <w:rFonts w:cs="DejaVuLGCSans"/>
          <w:szCs w:val="20"/>
          <w:lang w:val="it-IT" w:eastAsia="it-IT"/>
        </w:rPr>
        <w:t>accettazione dello stesso, saranno inclusi nell'elenco dei beneficiari pubblicato a norma dell'art.</w:t>
      </w:r>
      <w:r w:rsidR="00432BB2" w:rsidRPr="002534E5">
        <w:rPr>
          <w:rFonts w:cs="DejaVuLGCSans"/>
          <w:szCs w:val="20"/>
          <w:lang w:val="it-IT" w:eastAsia="it-IT"/>
        </w:rPr>
        <w:t xml:space="preserve"> </w:t>
      </w:r>
      <w:r w:rsidRPr="002534E5">
        <w:rPr>
          <w:rFonts w:cs="DejaVuLGCSans"/>
          <w:szCs w:val="20"/>
          <w:lang w:val="it-IT" w:eastAsia="it-IT"/>
        </w:rPr>
        <w:t>7, par. 2, lett. d) di detto Regolamento.</w:t>
      </w:r>
    </w:p>
    <w:p w:rsidR="00BA5E30" w:rsidRPr="002534E5" w:rsidRDefault="00BA5E30" w:rsidP="00432BB2">
      <w:pPr>
        <w:autoSpaceDE w:val="0"/>
        <w:autoSpaceDN w:val="0"/>
        <w:adjustRightInd w:val="0"/>
        <w:spacing w:after="120" w:line="240" w:lineRule="auto"/>
        <w:rPr>
          <w:rFonts w:cs="DejaVuLGCSans"/>
          <w:szCs w:val="20"/>
          <w:lang w:val="it-IT" w:eastAsia="it-IT"/>
        </w:rPr>
      </w:pPr>
      <w:r w:rsidRPr="002534E5">
        <w:rPr>
          <w:rFonts w:cs="DejaVuLGCSans"/>
          <w:szCs w:val="20"/>
          <w:lang w:val="it-IT" w:eastAsia="it-IT"/>
        </w:rPr>
        <w:t>Ai fini del bando, tutte le comunicazioni alle imprese beneficiarie verranno effettuate tramite</w:t>
      </w:r>
      <w:r w:rsidR="00432BB2" w:rsidRPr="002534E5">
        <w:rPr>
          <w:rFonts w:cs="DejaVuLGCSans"/>
          <w:szCs w:val="20"/>
          <w:lang w:val="it-IT" w:eastAsia="it-IT"/>
        </w:rPr>
        <w:t xml:space="preserve"> </w:t>
      </w:r>
      <w:r w:rsidRPr="002534E5">
        <w:rPr>
          <w:rFonts w:cs="DejaVuLGCSans"/>
          <w:szCs w:val="20"/>
          <w:lang w:val="it-IT" w:eastAsia="it-IT"/>
        </w:rPr>
        <w:t>Posta Elettronica Certificata (PEC), ivi compresa la comunicazione degli esiti della valutazione</w:t>
      </w:r>
      <w:r w:rsidR="00432BB2" w:rsidRPr="002534E5">
        <w:rPr>
          <w:rFonts w:cs="DejaVuLGCSans"/>
          <w:szCs w:val="20"/>
          <w:lang w:val="it-IT" w:eastAsia="it-IT"/>
        </w:rPr>
        <w:t xml:space="preserve"> </w:t>
      </w:r>
      <w:r w:rsidRPr="002534E5">
        <w:rPr>
          <w:rFonts w:cs="DejaVuLGCSans"/>
          <w:szCs w:val="20"/>
          <w:lang w:val="it-IT" w:eastAsia="it-IT"/>
        </w:rPr>
        <w:t>delle domande.</w:t>
      </w:r>
    </w:p>
    <w:p w:rsidR="00BA5E30" w:rsidRPr="002534E5" w:rsidRDefault="00BA5E30" w:rsidP="00432BB2">
      <w:pPr>
        <w:autoSpaceDE w:val="0"/>
        <w:autoSpaceDN w:val="0"/>
        <w:adjustRightInd w:val="0"/>
        <w:spacing w:after="120" w:line="240" w:lineRule="auto"/>
        <w:rPr>
          <w:rFonts w:cs="DejaVuLGCSans"/>
          <w:szCs w:val="20"/>
          <w:lang w:val="it-IT" w:eastAsia="it-IT"/>
        </w:rPr>
      </w:pPr>
      <w:r w:rsidRPr="002534E5">
        <w:rPr>
          <w:rFonts w:cs="DejaVuLGCSans"/>
          <w:szCs w:val="20"/>
          <w:lang w:val="it-IT" w:eastAsia="it-IT"/>
        </w:rPr>
        <w:t>Analogamente, tutte le comunicazioni ufficiali all’Amministrazione regionale da parte di</w:t>
      </w:r>
      <w:r w:rsidR="00432BB2" w:rsidRPr="002534E5">
        <w:rPr>
          <w:rFonts w:cs="DejaVuLGCSans"/>
          <w:szCs w:val="20"/>
          <w:lang w:val="it-IT" w:eastAsia="it-IT"/>
        </w:rPr>
        <w:t xml:space="preserve"> </w:t>
      </w:r>
      <w:r w:rsidRPr="002534E5">
        <w:rPr>
          <w:rFonts w:cs="DejaVuLGCSans"/>
          <w:szCs w:val="20"/>
          <w:lang w:val="it-IT" w:eastAsia="it-IT"/>
        </w:rPr>
        <w:t>beneficiari che hanno presentato domanda (ad es., comunicazioni di varianti, richieste proroghe,</w:t>
      </w:r>
      <w:r w:rsidR="00432BB2" w:rsidRPr="002534E5">
        <w:rPr>
          <w:rFonts w:cs="DejaVuLGCSans"/>
          <w:szCs w:val="20"/>
          <w:lang w:val="it-IT" w:eastAsia="it-IT"/>
        </w:rPr>
        <w:t xml:space="preserve"> </w:t>
      </w:r>
      <w:r w:rsidRPr="002534E5">
        <w:rPr>
          <w:rFonts w:cs="DejaVuLGCSans"/>
          <w:szCs w:val="20"/>
          <w:lang w:val="it-IT" w:eastAsia="it-IT"/>
        </w:rPr>
        <w:t>ecc.) dovranno essere effettuate tramite PEC. A tal fine, le imprese partecipanti dovranno dotarsi</w:t>
      </w:r>
      <w:r w:rsidR="00432BB2" w:rsidRPr="002534E5">
        <w:rPr>
          <w:rFonts w:cs="DejaVuLGCSans"/>
          <w:szCs w:val="20"/>
          <w:lang w:val="it-IT" w:eastAsia="it-IT"/>
        </w:rPr>
        <w:t xml:space="preserve"> </w:t>
      </w:r>
      <w:r w:rsidRPr="002534E5">
        <w:rPr>
          <w:rFonts w:cs="DejaVuLGCSans"/>
          <w:szCs w:val="20"/>
          <w:lang w:val="it-IT" w:eastAsia="it-IT"/>
        </w:rPr>
        <w:t>di una propria casella PEC inserendone i riferimenti nella procedura online di presentazione della</w:t>
      </w:r>
      <w:r w:rsidR="00432BB2" w:rsidRPr="002534E5">
        <w:rPr>
          <w:rFonts w:cs="DejaVuLGCSans"/>
          <w:szCs w:val="20"/>
          <w:lang w:val="it-IT" w:eastAsia="it-IT"/>
        </w:rPr>
        <w:t xml:space="preserve"> </w:t>
      </w:r>
      <w:r w:rsidRPr="002534E5">
        <w:rPr>
          <w:rFonts w:cs="DejaVuLGCSans"/>
          <w:szCs w:val="20"/>
          <w:lang w:val="it-IT" w:eastAsia="it-IT"/>
        </w:rPr>
        <w:t>domanda definitiva.</w:t>
      </w:r>
    </w:p>
    <w:p w:rsidR="00BA5E30" w:rsidRPr="002534E5" w:rsidRDefault="00BA5E30" w:rsidP="00432BB2">
      <w:pPr>
        <w:autoSpaceDE w:val="0"/>
        <w:autoSpaceDN w:val="0"/>
        <w:adjustRightInd w:val="0"/>
        <w:spacing w:after="120" w:line="240" w:lineRule="auto"/>
        <w:rPr>
          <w:rFonts w:cs="DejaVuLGCSans"/>
          <w:szCs w:val="20"/>
          <w:lang w:val="it-IT" w:eastAsia="it-IT"/>
        </w:rPr>
      </w:pPr>
      <w:r w:rsidRPr="002534E5">
        <w:rPr>
          <w:rFonts w:cs="DejaVuLGCSans"/>
          <w:szCs w:val="20"/>
          <w:lang w:val="it-IT" w:eastAsia="it-IT"/>
        </w:rPr>
        <w:t>Il Responsabile del procedimento si riserva la possibilità di integrare o modificare il bando, per effetto di prescrizioni comunitarie e nazionali intervenute entro il termine per l’invio</w:t>
      </w:r>
      <w:r w:rsidR="00432BB2" w:rsidRPr="002534E5">
        <w:rPr>
          <w:rFonts w:cs="DejaVuLGCSans"/>
          <w:szCs w:val="20"/>
          <w:lang w:val="it-IT" w:eastAsia="it-IT"/>
        </w:rPr>
        <w:t xml:space="preserve"> </w:t>
      </w:r>
      <w:r w:rsidRPr="002534E5">
        <w:rPr>
          <w:rFonts w:cs="DejaVuLGCSans"/>
          <w:szCs w:val="20"/>
          <w:lang w:val="it-IT" w:eastAsia="it-IT"/>
        </w:rPr>
        <w:t>delle domande di contributo. In tal caso, il Responsabile del procedimento pubblica sul BUR le</w:t>
      </w:r>
      <w:r w:rsidR="00432BB2" w:rsidRPr="002534E5">
        <w:rPr>
          <w:rFonts w:cs="DejaVuLGCSans"/>
          <w:szCs w:val="20"/>
          <w:lang w:val="it-IT" w:eastAsia="it-IT"/>
        </w:rPr>
        <w:t xml:space="preserve"> </w:t>
      </w:r>
      <w:r w:rsidRPr="002534E5">
        <w:rPr>
          <w:rFonts w:cs="DejaVuLGCSans"/>
          <w:szCs w:val="20"/>
          <w:lang w:val="it-IT" w:eastAsia="it-IT"/>
        </w:rPr>
        <w:t>modifiche intervenute e comunica le modalità per l'integrazione delle domande.</w:t>
      </w:r>
    </w:p>
    <w:p w:rsidR="00DE6685" w:rsidRPr="002534E5" w:rsidRDefault="00BA5E30" w:rsidP="00432BB2">
      <w:pPr>
        <w:autoSpaceDE w:val="0"/>
        <w:autoSpaceDN w:val="0"/>
        <w:adjustRightInd w:val="0"/>
        <w:spacing w:after="120" w:line="240" w:lineRule="auto"/>
        <w:rPr>
          <w:rFonts w:cs="DejaVuLGCSans"/>
          <w:szCs w:val="20"/>
          <w:lang w:val="it-IT" w:eastAsia="it-IT"/>
        </w:rPr>
      </w:pPr>
      <w:r w:rsidRPr="002534E5">
        <w:rPr>
          <w:rFonts w:cs="DejaVuLGCSans"/>
          <w:szCs w:val="20"/>
          <w:lang w:val="it-IT" w:eastAsia="it-IT"/>
        </w:rPr>
        <w:t>L’Amministrazione regionale si riserva di applicare eventuali norme di riferimento subentranti in</w:t>
      </w:r>
      <w:r w:rsidR="00432BB2" w:rsidRPr="002534E5">
        <w:rPr>
          <w:rFonts w:cs="DejaVuLGCSans"/>
          <w:szCs w:val="20"/>
          <w:lang w:val="it-IT" w:eastAsia="it-IT"/>
        </w:rPr>
        <w:t xml:space="preserve"> </w:t>
      </w:r>
      <w:r w:rsidRPr="002534E5">
        <w:rPr>
          <w:rFonts w:cs="DejaVuLGCSans"/>
          <w:szCs w:val="20"/>
          <w:lang w:val="it-IT" w:eastAsia="it-IT"/>
        </w:rPr>
        <w:t>materia di aiuti, in relazione a nuovi orientamenti comunitari.</w:t>
      </w:r>
    </w:p>
    <w:p w:rsidR="00CB6871" w:rsidRPr="002534E5" w:rsidRDefault="00CB6871" w:rsidP="000F76EA">
      <w:pPr>
        <w:pStyle w:val="Titolo2"/>
        <w:numPr>
          <w:ilvl w:val="1"/>
          <w:numId w:val="34"/>
        </w:numPr>
        <w:spacing w:before="120" w:after="240" w:line="240" w:lineRule="auto"/>
        <w:ind w:left="612" w:hanging="612"/>
        <w:jc w:val="left"/>
        <w:rPr>
          <w:rFonts w:ascii="Calibri" w:eastAsia="Times New Roman" w:hAnsi="Calibri"/>
          <w:sz w:val="24"/>
          <w:szCs w:val="26"/>
          <w:lang w:val="it-IT"/>
        </w:rPr>
      </w:pPr>
      <w:r w:rsidRPr="002534E5">
        <w:rPr>
          <w:rFonts w:ascii="Calibri" w:eastAsia="Times New Roman" w:hAnsi="Calibri"/>
          <w:sz w:val="24"/>
          <w:szCs w:val="26"/>
          <w:lang w:val="it-IT"/>
        </w:rPr>
        <w:t>Norme di rinvio</w:t>
      </w:r>
    </w:p>
    <w:p w:rsidR="00CB6871" w:rsidRPr="002534E5" w:rsidRDefault="00CB6871" w:rsidP="00CB6871">
      <w:pPr>
        <w:spacing w:line="240" w:lineRule="auto"/>
        <w:rPr>
          <w:rFonts w:cs="DejaVuLGCSans"/>
          <w:szCs w:val="20"/>
          <w:lang w:val="it-IT" w:eastAsia="it-IT"/>
        </w:rPr>
      </w:pPr>
      <w:r w:rsidRPr="002534E5">
        <w:rPr>
          <w:rFonts w:cs="DejaVuLGCSans"/>
          <w:szCs w:val="20"/>
          <w:lang w:val="it-IT" w:eastAsia="it-IT"/>
        </w:rPr>
        <w:t>Per tutto quanto non espressamente previsto dal presente bando si rinvia a:</w:t>
      </w:r>
    </w:p>
    <w:p w:rsidR="00CB6871" w:rsidRPr="002534E5" w:rsidRDefault="00CB6871" w:rsidP="00CB6871">
      <w:pPr>
        <w:spacing w:line="240" w:lineRule="auto"/>
        <w:rPr>
          <w:rFonts w:cs="DejaVuLGCSans"/>
          <w:szCs w:val="20"/>
          <w:lang w:eastAsia="it-IT"/>
        </w:rPr>
      </w:pPr>
      <w:r w:rsidRPr="002534E5">
        <w:rPr>
          <w:rFonts w:cs="DejaVuLGCSans"/>
          <w:szCs w:val="20"/>
          <w:lang w:eastAsia="it-IT"/>
        </w:rPr>
        <w:t>- POR FESR Marche CRO 2014/2020 (CCI 2014IT16RFO2014);</w:t>
      </w:r>
    </w:p>
    <w:p w:rsidR="00CB6871" w:rsidRPr="002534E5" w:rsidRDefault="00CB6871" w:rsidP="00CB6871">
      <w:pPr>
        <w:spacing w:line="240" w:lineRule="auto"/>
        <w:rPr>
          <w:rFonts w:cs="DejaVuLGCSans"/>
          <w:szCs w:val="20"/>
          <w:lang w:val="it-IT" w:eastAsia="it-IT"/>
        </w:rPr>
      </w:pPr>
      <w:r w:rsidRPr="002534E5">
        <w:rPr>
          <w:rFonts w:cs="DejaVuLGCSans"/>
          <w:szCs w:val="20"/>
          <w:lang w:val="it-IT" w:eastAsia="it-IT"/>
        </w:rPr>
        <w:t>- M.A.P.O. DGR 1143/2015 e ss.mm.ii.;</w:t>
      </w:r>
    </w:p>
    <w:p w:rsidR="00CB6871" w:rsidRPr="002534E5" w:rsidRDefault="00CB6871" w:rsidP="00CB6871">
      <w:pPr>
        <w:spacing w:line="240" w:lineRule="auto"/>
        <w:rPr>
          <w:rFonts w:cs="DejaVuLGCSans"/>
          <w:szCs w:val="20"/>
          <w:lang w:val="it-IT" w:eastAsia="it-IT"/>
        </w:rPr>
      </w:pPr>
      <w:r w:rsidRPr="002534E5">
        <w:rPr>
          <w:rFonts w:cs="DejaVuLGCSans"/>
          <w:szCs w:val="20"/>
          <w:lang w:val="it-IT" w:eastAsia="it-IT"/>
        </w:rPr>
        <w:t>- REGOLAMENTO (UE) N. 1301/2013 del Parlamento Europeo e del Consiglio del 17 dicembre2013 relativo al Fondo Europeo di Sviluppo Regionale e a disposizioni specifiche concernenti l'obiettivo "Investimenti a favore della crescita e dell'occupazione" e che abroga il regolamento (CE) n. 1080/2006;</w:t>
      </w:r>
    </w:p>
    <w:p w:rsidR="00CB6871" w:rsidRPr="002534E5" w:rsidRDefault="00CB6871" w:rsidP="00CB6871">
      <w:pPr>
        <w:spacing w:line="240" w:lineRule="auto"/>
        <w:rPr>
          <w:rFonts w:cs="DejaVuLGCSans"/>
          <w:szCs w:val="20"/>
          <w:lang w:val="it-IT" w:eastAsia="it-IT"/>
        </w:rPr>
      </w:pPr>
      <w:r w:rsidRPr="002534E5">
        <w:rPr>
          <w:rFonts w:cs="DejaVuLGCSans"/>
          <w:szCs w:val="20"/>
          <w:lang w:val="it-IT" w:eastAsia="it-IT"/>
        </w:rPr>
        <w:t>-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CB6871" w:rsidRPr="002534E5" w:rsidRDefault="00CB6871" w:rsidP="00CB6871">
      <w:pPr>
        <w:spacing w:line="240" w:lineRule="auto"/>
        <w:rPr>
          <w:rFonts w:cs="DejaVuLGCSans"/>
          <w:szCs w:val="20"/>
          <w:lang w:val="it-IT" w:eastAsia="it-IT"/>
        </w:rPr>
      </w:pPr>
      <w:r w:rsidRPr="002534E5">
        <w:rPr>
          <w:rFonts w:cs="DejaVuLGCSans"/>
          <w:szCs w:val="20"/>
          <w:lang w:val="it-IT" w:eastAsia="it-IT"/>
        </w:rPr>
        <w:t xml:space="preserve">- REGOLAMENTO (UE) N. 1407/2013 della Commissione del 18 dicembre 2013 relativo all’applicazione degli articoli 107 e 108 del trattato sul funzionamento dell’Unione europea agli aiuti «de minimis» </w:t>
      </w:r>
    </w:p>
    <w:p w:rsidR="00CB6871" w:rsidRPr="002534E5" w:rsidRDefault="00CB6871" w:rsidP="00CB6871">
      <w:pPr>
        <w:spacing w:line="240" w:lineRule="auto"/>
        <w:rPr>
          <w:rFonts w:cs="DejaVuLGCSans"/>
          <w:szCs w:val="20"/>
          <w:lang w:val="it-IT" w:eastAsia="it-IT"/>
        </w:rPr>
      </w:pPr>
      <w:r w:rsidRPr="002534E5">
        <w:rPr>
          <w:rFonts w:cs="DejaVuLGCSans"/>
          <w:szCs w:val="20"/>
          <w:lang w:val="it-IT" w:eastAsia="it-IT"/>
        </w:rPr>
        <w:t xml:space="preserve">- 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w:t>
      </w:r>
      <w:r w:rsidR="00AA34D5" w:rsidRPr="002534E5">
        <w:rPr>
          <w:rFonts w:cs="DejaVuLGCSans"/>
          <w:szCs w:val="20"/>
          <w:lang w:val="it-IT" w:eastAsia="it-IT"/>
        </w:rPr>
        <w:t>Fondo</w:t>
      </w:r>
      <w:r w:rsidRPr="002534E5">
        <w:rPr>
          <w:rFonts w:cs="DejaVuLGCSans"/>
          <w:szCs w:val="20"/>
          <w:lang w:val="it-IT" w:eastAsia="it-IT"/>
        </w:rPr>
        <w:t xml:space="preserve"> europeo</w:t>
      </w:r>
      <w:r w:rsidR="00AA34D5" w:rsidRPr="002534E5">
        <w:rPr>
          <w:rFonts w:cs="DejaVuLGCSans"/>
          <w:szCs w:val="20"/>
          <w:lang w:val="it-IT" w:eastAsia="it-IT"/>
        </w:rPr>
        <w:t xml:space="preserve"> per gli affari marittimi e la pesca</w:t>
      </w:r>
      <w:r w:rsidRPr="002534E5">
        <w:rPr>
          <w:rFonts w:cs="DejaVuLGCSans"/>
          <w:szCs w:val="20"/>
          <w:lang w:val="it-IT" w:eastAsia="it-IT"/>
        </w:rPr>
        <w:t xml:space="preserve"> </w:t>
      </w:r>
    </w:p>
    <w:p w:rsidR="00CB6871" w:rsidRPr="002534E5" w:rsidRDefault="00AA34D5" w:rsidP="00AA34D5">
      <w:pPr>
        <w:spacing w:line="240" w:lineRule="auto"/>
        <w:rPr>
          <w:rFonts w:cs="DejaVuLGCSans"/>
          <w:szCs w:val="20"/>
          <w:lang w:val="it-IT" w:eastAsia="it-IT"/>
        </w:rPr>
      </w:pPr>
      <w:r w:rsidRPr="002534E5">
        <w:rPr>
          <w:rFonts w:cs="DejaVuLGCSans"/>
          <w:szCs w:val="20"/>
          <w:lang w:val="it-IT" w:eastAsia="it-IT"/>
        </w:rPr>
        <w:t xml:space="preserve">- REGOLAMENTO DI ESECUZIONE (UE) </w:t>
      </w:r>
      <w:r w:rsidR="00CB6871" w:rsidRPr="002534E5">
        <w:rPr>
          <w:rFonts w:cs="DejaVuLGCSans"/>
          <w:szCs w:val="20"/>
          <w:lang w:val="it-IT" w:eastAsia="it-IT"/>
        </w:rPr>
        <w:t>N.</w:t>
      </w:r>
      <w:r w:rsidRPr="002534E5">
        <w:rPr>
          <w:rFonts w:cs="DejaVuLGCSans"/>
          <w:szCs w:val="20"/>
          <w:lang w:val="it-IT" w:eastAsia="it-IT"/>
        </w:rPr>
        <w:t xml:space="preserve"> 821/2014</w:t>
      </w:r>
      <w:r w:rsidR="00CB6871" w:rsidRPr="002534E5">
        <w:rPr>
          <w:rFonts w:cs="DejaVuLGCSans"/>
          <w:szCs w:val="20"/>
          <w:lang w:val="it-IT" w:eastAsia="it-IT"/>
        </w:rPr>
        <w:t xml:space="preserve"> </w:t>
      </w:r>
      <w:r w:rsidRPr="002534E5">
        <w:rPr>
          <w:rFonts w:cs="DejaVuLGCSans"/>
          <w:szCs w:val="20"/>
          <w:lang w:val="it-IT" w:eastAsia="it-IT"/>
        </w:rPr>
        <w:t>della</w:t>
      </w:r>
      <w:r w:rsidR="00CB6871" w:rsidRPr="002534E5">
        <w:rPr>
          <w:rFonts w:cs="DejaVuLGCSans"/>
          <w:szCs w:val="20"/>
          <w:lang w:val="it-IT" w:eastAsia="it-IT"/>
        </w:rPr>
        <w:t xml:space="preserve"> </w:t>
      </w:r>
      <w:r w:rsidRPr="002534E5">
        <w:rPr>
          <w:rFonts w:cs="DejaVuLGCSans"/>
          <w:szCs w:val="20"/>
          <w:lang w:val="it-IT" w:eastAsia="it-IT"/>
        </w:rPr>
        <w:t>Commissione</w:t>
      </w:r>
      <w:r w:rsidR="00CB6871" w:rsidRPr="002534E5">
        <w:rPr>
          <w:rFonts w:cs="DejaVuLGCSans"/>
          <w:szCs w:val="20"/>
          <w:lang w:val="it-IT" w:eastAsia="it-IT"/>
        </w:rPr>
        <w:t xml:space="preserve"> del </w:t>
      </w:r>
      <w:r w:rsidRPr="002534E5">
        <w:rPr>
          <w:rFonts w:cs="DejaVuLGCSans"/>
          <w:szCs w:val="20"/>
          <w:lang w:val="it-IT" w:eastAsia="it-IT"/>
        </w:rPr>
        <w:t>28 l</w:t>
      </w:r>
      <w:r w:rsidR="00CB6871" w:rsidRPr="002534E5">
        <w:rPr>
          <w:rFonts w:cs="DejaVuLGCSans"/>
          <w:szCs w:val="20"/>
          <w:lang w:val="it-IT" w:eastAsia="it-IT"/>
        </w:rPr>
        <w:t xml:space="preserve">uglio </w:t>
      </w:r>
      <w:r w:rsidRPr="002534E5">
        <w:rPr>
          <w:rFonts w:cs="DejaVuLGCSans"/>
          <w:szCs w:val="20"/>
          <w:lang w:val="it-IT" w:eastAsia="it-IT"/>
        </w:rPr>
        <w:t>2014</w:t>
      </w:r>
      <w:r w:rsidR="00CB6871" w:rsidRPr="002534E5">
        <w:rPr>
          <w:rFonts w:cs="DejaVuLGCSans"/>
          <w:szCs w:val="20"/>
          <w:lang w:val="it-IT" w:eastAsia="it-IT"/>
        </w:rPr>
        <w:t xml:space="preserve"> recante modalità di applicazione del regolamento (UE) n. 1303/2013 del Parlamento europeo e del Consiglio per quanto riguarda le modalità dettagliate per il trasferimento e la gestione dei contributi dei programmi, </w:t>
      </w:r>
      <w:r w:rsidRPr="002534E5">
        <w:rPr>
          <w:rFonts w:cs="DejaVuLGCSans"/>
          <w:szCs w:val="20"/>
          <w:lang w:val="it-IT" w:eastAsia="it-IT"/>
        </w:rPr>
        <w:t xml:space="preserve">le relazioni sugli strumenti finanziari, le caratteristiche tecniche delle misure di informazione e </w:t>
      </w:r>
      <w:r w:rsidR="00CB6871" w:rsidRPr="002534E5">
        <w:rPr>
          <w:rFonts w:cs="DejaVuLGCSans"/>
          <w:szCs w:val="20"/>
          <w:lang w:val="it-IT" w:eastAsia="it-IT"/>
        </w:rPr>
        <w:t xml:space="preserve">di comunicazione per le operazioni e il sistema di registrazione e memorizzazione dei dati </w:t>
      </w:r>
    </w:p>
    <w:p w:rsidR="00CB6871" w:rsidRPr="002534E5" w:rsidRDefault="00CF7A34" w:rsidP="00AA34D5">
      <w:pPr>
        <w:spacing w:line="240" w:lineRule="auto"/>
        <w:rPr>
          <w:rFonts w:cs="DejaVuLGCSans"/>
          <w:szCs w:val="20"/>
          <w:lang w:val="it-IT" w:eastAsia="it-IT"/>
        </w:rPr>
      </w:pPr>
      <w:r w:rsidRPr="002534E5">
        <w:rPr>
          <w:rFonts w:cs="DejaVuLGCSans"/>
          <w:szCs w:val="20"/>
          <w:lang w:val="it-IT" w:eastAsia="it-IT"/>
        </w:rPr>
        <w:t xml:space="preserve">- </w:t>
      </w:r>
      <w:r w:rsidR="00CB6871" w:rsidRPr="002534E5">
        <w:rPr>
          <w:rFonts w:cs="DejaVuLGCSans"/>
          <w:szCs w:val="20"/>
          <w:lang w:val="it-IT" w:eastAsia="it-IT"/>
        </w:rPr>
        <w:t xml:space="preserve">REGOLAMENTO DI ESECUZIONE (UE) N. 964/2014 </w:t>
      </w:r>
      <w:r w:rsidRPr="002534E5">
        <w:rPr>
          <w:rFonts w:cs="DejaVuLGCSans"/>
          <w:szCs w:val="20"/>
          <w:lang w:val="it-IT" w:eastAsia="it-IT"/>
        </w:rPr>
        <w:t>della</w:t>
      </w:r>
      <w:r w:rsidR="00CB6871" w:rsidRPr="002534E5">
        <w:rPr>
          <w:rFonts w:cs="DejaVuLGCSans"/>
          <w:szCs w:val="20"/>
          <w:lang w:val="it-IT" w:eastAsia="it-IT"/>
        </w:rPr>
        <w:t xml:space="preserve"> </w:t>
      </w:r>
      <w:r w:rsidRPr="002534E5">
        <w:rPr>
          <w:rFonts w:cs="DejaVuLGCSans"/>
          <w:szCs w:val="20"/>
          <w:lang w:val="it-IT" w:eastAsia="it-IT"/>
        </w:rPr>
        <w:t>Commissione</w:t>
      </w:r>
      <w:r w:rsidR="00CB6871" w:rsidRPr="002534E5">
        <w:rPr>
          <w:rFonts w:cs="DejaVuLGCSans"/>
          <w:szCs w:val="20"/>
          <w:lang w:val="it-IT" w:eastAsia="it-IT"/>
        </w:rPr>
        <w:t xml:space="preserve"> dell'11 settembre 2014 recante modalità di applicazione del regolamento (UE) n. 1303/2013 del Parlamento europeo e del Consiglio per quanto concerne i termini e le condizioni uniformi per gli strumenti finanziari </w:t>
      </w:r>
    </w:p>
    <w:p w:rsidR="00CB6871" w:rsidRPr="002534E5" w:rsidRDefault="00CF7A34" w:rsidP="00CF7A34">
      <w:pPr>
        <w:spacing w:line="240" w:lineRule="auto"/>
        <w:rPr>
          <w:rFonts w:cs="DejaVuLGCSans"/>
          <w:szCs w:val="20"/>
          <w:lang w:val="it-IT" w:eastAsia="it-IT"/>
        </w:rPr>
      </w:pPr>
      <w:r w:rsidRPr="002534E5">
        <w:rPr>
          <w:rFonts w:cs="DejaVuLGCSans"/>
          <w:szCs w:val="20"/>
          <w:lang w:val="it-IT" w:eastAsia="it-IT"/>
        </w:rPr>
        <w:t>- REGOLAMENTO DI ESECUZIONE (UE) N. 1011/2014 della</w:t>
      </w:r>
      <w:r w:rsidR="00CB6871" w:rsidRPr="002534E5">
        <w:rPr>
          <w:rFonts w:cs="DejaVuLGCSans"/>
          <w:szCs w:val="20"/>
          <w:lang w:val="it-IT" w:eastAsia="it-IT"/>
        </w:rPr>
        <w:t xml:space="preserve"> </w:t>
      </w:r>
      <w:r w:rsidRPr="002534E5">
        <w:rPr>
          <w:rFonts w:cs="DejaVuLGCSans"/>
          <w:szCs w:val="20"/>
          <w:lang w:val="it-IT" w:eastAsia="it-IT"/>
        </w:rPr>
        <w:t>Commissione del 22 settembre</w:t>
      </w:r>
      <w:r w:rsidR="00CB6871" w:rsidRPr="002534E5">
        <w:rPr>
          <w:rFonts w:cs="DejaVuLGCSans"/>
          <w:szCs w:val="20"/>
          <w:lang w:val="it-IT" w:eastAsia="it-IT"/>
        </w:rPr>
        <w:t xml:space="preserve"> 2014 </w:t>
      </w:r>
      <w:r w:rsidRPr="002534E5">
        <w:rPr>
          <w:rFonts w:cs="DejaVuLGCSans"/>
          <w:szCs w:val="20"/>
          <w:lang w:val="it-IT" w:eastAsia="it-IT"/>
        </w:rPr>
        <w:t>recante modalità di esecuzione del regolamento (UE) n. 1303/2013</w:t>
      </w:r>
      <w:r w:rsidR="00CB6871" w:rsidRPr="002534E5">
        <w:rPr>
          <w:rFonts w:cs="DejaVuLGCSans"/>
          <w:szCs w:val="20"/>
          <w:lang w:val="it-IT" w:eastAsia="it-IT"/>
        </w:rPr>
        <w:t xml:space="preserve"> del</w:t>
      </w:r>
      <w:r w:rsidRPr="002534E5">
        <w:rPr>
          <w:rFonts w:cs="DejaVuLGCSans"/>
          <w:szCs w:val="20"/>
          <w:lang w:val="it-IT" w:eastAsia="it-IT"/>
        </w:rPr>
        <w:t xml:space="preserve"> Parlamento europeo e</w:t>
      </w:r>
      <w:r w:rsidR="00CB6871" w:rsidRPr="002534E5">
        <w:rPr>
          <w:rFonts w:cs="DejaVuLGCSans"/>
          <w:szCs w:val="20"/>
          <w:lang w:val="it-IT" w:eastAsia="it-IT"/>
        </w:rPr>
        <w:t xml:space="preserve"> del </w:t>
      </w:r>
      <w:r w:rsidRPr="002534E5">
        <w:rPr>
          <w:rFonts w:cs="DejaVuLGCSans"/>
          <w:szCs w:val="20"/>
          <w:lang w:val="it-IT" w:eastAsia="it-IT"/>
        </w:rPr>
        <w:t xml:space="preserve">Consiglio per quanto riguarda i modelli per la presentazione di determinate informazioni </w:t>
      </w:r>
      <w:r w:rsidR="00CB6871" w:rsidRPr="002534E5">
        <w:rPr>
          <w:rFonts w:cs="DejaVuLGCSans"/>
          <w:szCs w:val="20"/>
          <w:lang w:val="it-IT" w:eastAsia="it-IT"/>
        </w:rPr>
        <w:t xml:space="preserve">alla Commissione e le norme dettagliate concernenti gli scambi di informazioni tra beneficiari e autorità di gestione, autorità di certificazione, autorità di audit e organismi intermedi </w:t>
      </w:r>
    </w:p>
    <w:p w:rsidR="00CB6871" w:rsidRPr="002534E5" w:rsidRDefault="00CF7A34" w:rsidP="00CF7A34">
      <w:pPr>
        <w:spacing w:line="240" w:lineRule="auto"/>
        <w:rPr>
          <w:rFonts w:cs="DejaVuLGCSans"/>
          <w:szCs w:val="20"/>
          <w:lang w:val="it-IT" w:eastAsia="it-IT"/>
        </w:rPr>
      </w:pPr>
      <w:r w:rsidRPr="002534E5">
        <w:rPr>
          <w:rFonts w:cs="DejaVuLGCSans"/>
          <w:szCs w:val="20"/>
          <w:lang w:val="it-IT" w:eastAsia="it-IT"/>
        </w:rPr>
        <w:t xml:space="preserve">- </w:t>
      </w:r>
      <w:r w:rsidR="00CB6871" w:rsidRPr="002534E5">
        <w:rPr>
          <w:rFonts w:cs="DejaVuLGCSans"/>
          <w:szCs w:val="20"/>
          <w:lang w:val="it-IT" w:eastAsia="it-IT"/>
        </w:rPr>
        <w:t xml:space="preserve">Decreto legislativo del 31 marzo 1998, n. 123. Disposizioni per la razionalizzazione degli interventi di sostegno </w:t>
      </w:r>
      <w:r w:rsidRPr="002534E5">
        <w:rPr>
          <w:rFonts w:cs="DejaVuLGCSans"/>
          <w:szCs w:val="20"/>
          <w:lang w:val="it-IT" w:eastAsia="it-IT"/>
        </w:rPr>
        <w:t>p</w:t>
      </w:r>
      <w:r w:rsidR="00CB6871" w:rsidRPr="002534E5">
        <w:rPr>
          <w:rFonts w:cs="DejaVuLGCSans"/>
          <w:szCs w:val="20"/>
          <w:lang w:val="it-IT" w:eastAsia="it-IT"/>
        </w:rPr>
        <w:t xml:space="preserve">ubblico alle imprese </w:t>
      </w:r>
    </w:p>
    <w:p w:rsidR="00CB6871" w:rsidRPr="002534E5" w:rsidRDefault="00CF7A34" w:rsidP="00CF7A34">
      <w:pPr>
        <w:spacing w:line="240" w:lineRule="auto"/>
        <w:rPr>
          <w:rFonts w:cs="DejaVuLGCSans"/>
          <w:szCs w:val="20"/>
          <w:lang w:val="it-IT" w:eastAsia="it-IT"/>
        </w:rPr>
      </w:pPr>
      <w:r w:rsidRPr="002534E5">
        <w:rPr>
          <w:rFonts w:cs="DejaVuLGCSans"/>
          <w:szCs w:val="20"/>
          <w:lang w:val="it-IT" w:eastAsia="it-IT"/>
        </w:rPr>
        <w:t>- Decreto del Presidente della Repubblica</w:t>
      </w:r>
      <w:r w:rsidR="00CB6871" w:rsidRPr="002534E5">
        <w:rPr>
          <w:rFonts w:cs="DejaVuLGCSans"/>
          <w:szCs w:val="20"/>
          <w:lang w:val="it-IT" w:eastAsia="it-IT"/>
        </w:rPr>
        <w:t xml:space="preserve"> 5</w:t>
      </w:r>
      <w:r w:rsidRPr="002534E5">
        <w:rPr>
          <w:rFonts w:cs="DejaVuLGCSans"/>
          <w:szCs w:val="20"/>
          <w:lang w:val="it-IT" w:eastAsia="it-IT"/>
        </w:rPr>
        <w:t xml:space="preserve"> febbraio 2018, n. 22 Regolamento recante i</w:t>
      </w:r>
      <w:r w:rsidR="00CB6871" w:rsidRPr="002534E5">
        <w:rPr>
          <w:rFonts w:cs="DejaVuLGCSans"/>
          <w:szCs w:val="20"/>
          <w:lang w:val="it-IT" w:eastAsia="it-IT"/>
        </w:rPr>
        <w:t xml:space="preserve"> criteri sull’ammissibilità delle spese per i programmi cofinanziati dai Fondi strutturali di investimento europei (SIE) per il periodo di </w:t>
      </w:r>
      <w:r w:rsidRPr="002534E5">
        <w:rPr>
          <w:rFonts w:cs="DejaVuLGCSans"/>
          <w:szCs w:val="20"/>
          <w:lang w:val="it-IT" w:eastAsia="it-IT"/>
        </w:rPr>
        <w:t>p</w:t>
      </w:r>
      <w:r w:rsidR="00CB6871" w:rsidRPr="002534E5">
        <w:rPr>
          <w:rFonts w:cs="DejaVuLGCSans"/>
          <w:szCs w:val="20"/>
          <w:lang w:val="it-IT" w:eastAsia="it-IT"/>
        </w:rPr>
        <w:t>rogrammazione 2014/2020</w:t>
      </w:r>
      <w:r w:rsidR="00AE450F" w:rsidRPr="002534E5">
        <w:rPr>
          <w:rFonts w:cs="DejaVuLGCSans"/>
          <w:szCs w:val="20"/>
          <w:lang w:val="it-IT" w:eastAsia="it-IT"/>
        </w:rPr>
        <w:t>.</w:t>
      </w:r>
    </w:p>
    <w:p w:rsidR="00CB6871" w:rsidRPr="002534E5" w:rsidRDefault="00CB6871" w:rsidP="00432BB2">
      <w:pPr>
        <w:autoSpaceDE w:val="0"/>
        <w:autoSpaceDN w:val="0"/>
        <w:adjustRightInd w:val="0"/>
        <w:spacing w:after="120" w:line="240" w:lineRule="auto"/>
        <w:rPr>
          <w:rFonts w:cs="DejaVuLGCSans"/>
          <w:szCs w:val="20"/>
          <w:lang w:val="it-IT" w:eastAsia="it-IT"/>
        </w:rPr>
      </w:pPr>
    </w:p>
    <w:p w:rsidR="0050584F" w:rsidRPr="002534E5" w:rsidRDefault="0050584F">
      <w:pPr>
        <w:spacing w:line="240" w:lineRule="auto"/>
        <w:jc w:val="left"/>
        <w:rPr>
          <w:rFonts w:cs="DejaVuLGCSans"/>
          <w:szCs w:val="20"/>
          <w:lang w:val="it-IT" w:eastAsia="it-IT"/>
        </w:rPr>
      </w:pPr>
      <w:r w:rsidRPr="002534E5">
        <w:rPr>
          <w:rFonts w:cs="DejaVuLGCSans"/>
          <w:szCs w:val="20"/>
          <w:lang w:val="it-IT" w:eastAsia="it-IT"/>
        </w:rPr>
        <w:br w:type="page"/>
      </w:r>
    </w:p>
    <w:p w:rsidR="00CB6871" w:rsidRPr="002534E5" w:rsidRDefault="00CB6871" w:rsidP="00432BB2">
      <w:pPr>
        <w:autoSpaceDE w:val="0"/>
        <w:autoSpaceDN w:val="0"/>
        <w:adjustRightInd w:val="0"/>
        <w:spacing w:after="120" w:line="240" w:lineRule="auto"/>
        <w:rPr>
          <w:rFonts w:cs="DejaVuLGCSans"/>
          <w:szCs w:val="20"/>
          <w:lang w:val="it-IT" w:eastAsia="it-IT"/>
        </w:rPr>
      </w:pPr>
    </w:p>
    <w:p w:rsidR="00A128B3" w:rsidRPr="002534E5" w:rsidRDefault="00A128B3" w:rsidP="00AD4D93">
      <w:pPr>
        <w:pStyle w:val="Titolo1"/>
        <w:keepNext w:val="0"/>
        <w:numPr>
          <w:ilvl w:val="0"/>
          <w:numId w:val="0"/>
        </w:numPr>
        <w:pBdr>
          <w:bottom w:val="single" w:sz="8" w:space="4" w:color="4F81BD"/>
        </w:pBdr>
        <w:spacing w:after="300" w:line="240" w:lineRule="auto"/>
        <w:contextualSpacing/>
        <w:jc w:val="center"/>
        <w:rPr>
          <w:rFonts w:cs="Times New Roman"/>
          <w:kern w:val="28"/>
          <w:sz w:val="28"/>
          <w:szCs w:val="52"/>
          <w:lang w:val="it-IT" w:eastAsia="en-US"/>
        </w:rPr>
      </w:pPr>
      <w:bookmarkStart w:id="55" w:name="_Toc513807966"/>
      <w:r w:rsidRPr="002534E5">
        <w:rPr>
          <w:rFonts w:cs="Times New Roman"/>
          <w:kern w:val="28"/>
          <w:sz w:val="28"/>
          <w:szCs w:val="52"/>
          <w:lang w:val="it-IT" w:eastAsia="en-US"/>
        </w:rPr>
        <w:t>ALLEGATI</w:t>
      </w:r>
      <w:bookmarkEnd w:id="55"/>
    </w:p>
    <w:p w:rsidR="00AD4D93" w:rsidRPr="002534E5" w:rsidRDefault="00AD4D93" w:rsidP="00AD4D93">
      <w:pPr>
        <w:rPr>
          <w:b/>
          <w:bCs/>
          <w:color w:val="000000"/>
          <w:u w:val="single"/>
          <w:lang w:val="it-IT"/>
        </w:rPr>
      </w:pPr>
    </w:p>
    <w:p w:rsidR="00AD4D93" w:rsidRPr="002534E5" w:rsidRDefault="00AD4D93" w:rsidP="00AD4D93">
      <w:pPr>
        <w:jc w:val="center"/>
        <w:rPr>
          <w:b/>
          <w:bCs/>
          <w:color w:val="000000"/>
          <w:u w:val="single"/>
          <w:lang w:val="it-IT"/>
        </w:rPr>
      </w:pPr>
      <w:r w:rsidRPr="002534E5">
        <w:rPr>
          <w:b/>
          <w:bCs/>
          <w:color w:val="000000"/>
          <w:u w:val="single"/>
          <w:lang w:val="it-IT"/>
        </w:rPr>
        <w:t>ALLEGATO 1 – TRAIETTORIE DI RICERCA</w:t>
      </w:r>
    </w:p>
    <w:tbl>
      <w:tblPr>
        <w:tblStyle w:val="Grigliatabella1"/>
        <w:tblW w:w="9854" w:type="dxa"/>
        <w:tblLayout w:type="fixed"/>
        <w:tblLook w:val="04A0" w:firstRow="1" w:lastRow="0" w:firstColumn="1" w:lastColumn="0" w:noHBand="0" w:noVBand="1"/>
      </w:tblPr>
      <w:tblGrid>
        <w:gridCol w:w="727"/>
        <w:gridCol w:w="2358"/>
        <w:gridCol w:w="1843"/>
        <w:gridCol w:w="1843"/>
        <w:gridCol w:w="1842"/>
        <w:gridCol w:w="1241"/>
      </w:tblGrid>
      <w:tr w:rsidR="00AD4D93" w:rsidRPr="002534E5" w:rsidTr="00271DE0">
        <w:tc>
          <w:tcPr>
            <w:tcW w:w="727" w:type="dxa"/>
          </w:tcPr>
          <w:p w:rsidR="00AD4D93" w:rsidRPr="002534E5" w:rsidRDefault="00AD4D93" w:rsidP="00271DE0">
            <w:pPr>
              <w:spacing w:line="240" w:lineRule="auto"/>
              <w:jc w:val="center"/>
              <w:rPr>
                <w:rFonts w:eastAsia="Calibri" w:cs="Calibri"/>
                <w:b/>
                <w:sz w:val="18"/>
                <w:szCs w:val="18"/>
                <w:lang w:val="it-IT"/>
              </w:rPr>
            </w:pPr>
          </w:p>
        </w:tc>
        <w:tc>
          <w:tcPr>
            <w:tcW w:w="2358" w:type="dxa"/>
          </w:tcPr>
          <w:p w:rsidR="00AD4D93" w:rsidRPr="002534E5" w:rsidRDefault="00AD4D93" w:rsidP="00271DE0">
            <w:pPr>
              <w:spacing w:line="240" w:lineRule="auto"/>
              <w:rPr>
                <w:rFonts w:eastAsia="Calibri" w:cs="Calibri"/>
                <w:b/>
                <w:sz w:val="18"/>
                <w:szCs w:val="18"/>
                <w:lang w:val="it-IT"/>
              </w:rPr>
            </w:pPr>
            <w:r w:rsidRPr="002534E5">
              <w:rPr>
                <w:rFonts w:eastAsia="Calibri" w:cs="Calibri"/>
                <w:b/>
                <w:sz w:val="18"/>
                <w:szCs w:val="18"/>
                <w:lang w:val="it-IT"/>
              </w:rPr>
              <w:t>TITOLO</w:t>
            </w:r>
          </w:p>
        </w:tc>
        <w:tc>
          <w:tcPr>
            <w:tcW w:w="1843" w:type="dxa"/>
          </w:tcPr>
          <w:p w:rsidR="00AD4D93" w:rsidRPr="002534E5" w:rsidRDefault="00AD4D93" w:rsidP="00271DE0">
            <w:pPr>
              <w:spacing w:line="240" w:lineRule="auto"/>
              <w:rPr>
                <w:rFonts w:eastAsia="Calibri" w:cs="Calibri"/>
                <w:b/>
                <w:sz w:val="18"/>
                <w:szCs w:val="18"/>
                <w:lang w:val="it-IT"/>
              </w:rPr>
            </w:pPr>
            <w:r w:rsidRPr="002534E5">
              <w:rPr>
                <w:rFonts w:eastAsia="Calibri" w:cs="Calibri"/>
                <w:b/>
                <w:sz w:val="18"/>
                <w:szCs w:val="18"/>
                <w:lang w:val="it-IT"/>
              </w:rPr>
              <w:t>DOMOTICA</w:t>
            </w:r>
          </w:p>
        </w:tc>
        <w:tc>
          <w:tcPr>
            <w:tcW w:w="1843" w:type="dxa"/>
          </w:tcPr>
          <w:p w:rsidR="00AD4D93" w:rsidRPr="002534E5" w:rsidRDefault="00AD4D93" w:rsidP="00271DE0">
            <w:pPr>
              <w:spacing w:line="240" w:lineRule="auto"/>
              <w:rPr>
                <w:rFonts w:eastAsia="Calibri" w:cs="Calibri"/>
                <w:b/>
                <w:sz w:val="18"/>
                <w:szCs w:val="18"/>
                <w:lang w:val="it-IT"/>
              </w:rPr>
            </w:pPr>
            <w:r w:rsidRPr="002534E5">
              <w:rPr>
                <w:rFonts w:eastAsia="Calibri" w:cs="Calibri"/>
                <w:b/>
                <w:sz w:val="18"/>
                <w:szCs w:val="18"/>
                <w:lang w:val="it-IT"/>
              </w:rPr>
              <w:t>MECCATRONICA</w:t>
            </w:r>
          </w:p>
        </w:tc>
        <w:tc>
          <w:tcPr>
            <w:tcW w:w="1842" w:type="dxa"/>
          </w:tcPr>
          <w:p w:rsidR="00AD4D93" w:rsidRPr="002534E5" w:rsidRDefault="00AD4D93" w:rsidP="00271DE0">
            <w:pPr>
              <w:spacing w:line="240" w:lineRule="auto"/>
              <w:rPr>
                <w:rFonts w:eastAsia="Calibri" w:cs="Calibri"/>
                <w:b/>
                <w:sz w:val="18"/>
                <w:szCs w:val="18"/>
                <w:lang w:val="it-IT"/>
              </w:rPr>
            </w:pPr>
            <w:r w:rsidRPr="002534E5">
              <w:rPr>
                <w:rFonts w:eastAsia="Calibri" w:cs="Calibri"/>
                <w:b/>
                <w:sz w:val="18"/>
                <w:szCs w:val="18"/>
                <w:lang w:val="it-IT"/>
              </w:rPr>
              <w:t>MANIFATTURA SOSTENIBILE</w:t>
            </w:r>
          </w:p>
        </w:tc>
        <w:tc>
          <w:tcPr>
            <w:tcW w:w="1241" w:type="dxa"/>
          </w:tcPr>
          <w:p w:rsidR="00AD4D93" w:rsidRPr="002534E5" w:rsidRDefault="00AD4D93" w:rsidP="00271DE0">
            <w:pPr>
              <w:spacing w:line="240" w:lineRule="auto"/>
              <w:rPr>
                <w:rFonts w:eastAsia="Calibri" w:cs="Calibri"/>
                <w:b/>
                <w:sz w:val="18"/>
                <w:szCs w:val="18"/>
                <w:lang w:val="it-IT"/>
              </w:rPr>
            </w:pPr>
            <w:r w:rsidRPr="002534E5">
              <w:rPr>
                <w:rFonts w:eastAsia="Calibri" w:cs="Calibri"/>
                <w:b/>
                <w:sz w:val="18"/>
                <w:szCs w:val="18"/>
                <w:lang w:val="it-IT"/>
              </w:rPr>
              <w:t>SALUTE E BENESSERE</w:t>
            </w:r>
          </w:p>
        </w:tc>
      </w:tr>
      <w:tr w:rsidR="00AD4D93" w:rsidRPr="00C07926" w:rsidTr="00271DE0">
        <w:tc>
          <w:tcPr>
            <w:tcW w:w="727" w:type="dxa"/>
          </w:tcPr>
          <w:p w:rsidR="00AD4D93" w:rsidRPr="002534E5" w:rsidRDefault="00AD4D93" w:rsidP="00271DE0">
            <w:pPr>
              <w:spacing w:line="240" w:lineRule="auto"/>
              <w:jc w:val="center"/>
              <w:rPr>
                <w:rFonts w:eastAsia="Calibri" w:cs="Calibri"/>
                <w:b/>
                <w:sz w:val="18"/>
                <w:szCs w:val="18"/>
                <w:lang w:val="it-IT"/>
              </w:rPr>
            </w:pPr>
            <w:r w:rsidRPr="002534E5">
              <w:rPr>
                <w:rFonts w:eastAsia="Calibri" w:cs="Calibri"/>
                <w:b/>
                <w:sz w:val="18"/>
                <w:szCs w:val="18"/>
                <w:lang w:val="it-IT"/>
              </w:rPr>
              <w:t>TR1</w:t>
            </w:r>
          </w:p>
        </w:tc>
        <w:tc>
          <w:tcPr>
            <w:tcW w:w="2358" w:type="dxa"/>
          </w:tcPr>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Prodotti a matrice polimerica ad alto valore aggiunto:</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-Sviluppo “drop-ins” di materiali compositi</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xml:space="preserve">-Sviluppo di tecnopolimeri </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-Sviluppo di processi prodotti e prodotti “ circolari</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Sviluppo di altri materiali innovativi, ecosostenibili e relative tecnologie</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Tecnologie</w:t>
            </w: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p>
        </w:tc>
        <w:tc>
          <w:tcPr>
            <w:tcW w:w="1842"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 xml:space="preserve">Sistemi per l’efficientamento energetico degli edifici </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Ecodesign e sviluppo di componenti e materiali edili ecosostenibili</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Utilizzo dei materiali naturali per l’edilizia e (processo circolare)</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Sviluppo di prodotti realizzati con materiali di scarto nell’edilizia e nel design</w:t>
            </w:r>
          </w:p>
          <w:p w:rsidR="00AD4D93" w:rsidRPr="002534E5" w:rsidRDefault="00AD4D93" w:rsidP="00271DE0">
            <w:pPr>
              <w:spacing w:line="240" w:lineRule="auto"/>
              <w:ind w:left="-46"/>
              <w:contextualSpacing/>
              <w:rPr>
                <w:rFonts w:eastAsia="Calibri" w:cs="Calibri"/>
                <w:sz w:val="16"/>
                <w:szCs w:val="16"/>
                <w:lang w:val="it-IT"/>
              </w:rPr>
            </w:pPr>
            <w:r w:rsidRPr="002534E5">
              <w:rPr>
                <w:rFonts w:eastAsia="Calibri" w:cs="Calibri"/>
                <w:sz w:val="16"/>
                <w:szCs w:val="16"/>
                <w:lang w:val="it-IT"/>
              </w:rPr>
              <w:t xml:space="preserve">• Eco sostenibilità e risparmio energetico. L’utilizzo di  materiali derivanti  da fonti rinnovabili sono una garanzia, in quanto sono prodotti da scarti di biomasse o da scarti derivanti dall’industria agroalimentare. </w:t>
            </w:r>
          </w:p>
          <w:p w:rsidR="00AD4D93" w:rsidRPr="002534E5" w:rsidRDefault="00AD4D93" w:rsidP="00271DE0">
            <w:pPr>
              <w:spacing w:line="240" w:lineRule="auto"/>
              <w:ind w:left="-46"/>
              <w:contextualSpacing/>
              <w:rPr>
                <w:rFonts w:eastAsia="Calibri" w:cs="Calibri"/>
                <w:sz w:val="16"/>
                <w:szCs w:val="16"/>
                <w:lang w:val="it-IT"/>
              </w:rPr>
            </w:pPr>
            <w:r w:rsidRPr="002534E5">
              <w:rPr>
                <w:rFonts w:eastAsia="Calibri" w:cs="Calibri"/>
                <w:sz w:val="16"/>
                <w:szCs w:val="16"/>
                <w:lang w:val="it-IT"/>
              </w:rPr>
              <w:t>• Economia circolare e recupero di materiali compositi post consumo, nell’ottica di un recupero dei materiali e la produzione sostenibili</w:t>
            </w:r>
          </w:p>
          <w:p w:rsidR="00AD4D93" w:rsidRPr="002534E5" w:rsidRDefault="00AD4D93" w:rsidP="00271DE0">
            <w:pPr>
              <w:spacing w:line="240" w:lineRule="auto"/>
              <w:ind w:left="-46"/>
              <w:contextualSpacing/>
              <w:rPr>
                <w:rFonts w:eastAsia="Calibri" w:cs="Calibri"/>
                <w:sz w:val="16"/>
                <w:szCs w:val="16"/>
                <w:lang w:val="it-IT"/>
              </w:rPr>
            </w:pPr>
            <w:r w:rsidRPr="002534E5">
              <w:rPr>
                <w:rFonts w:eastAsia="Calibri" w:cs="Calibri"/>
                <w:sz w:val="16"/>
                <w:szCs w:val="16"/>
                <w:lang w:val="it-IT"/>
              </w:rPr>
              <w:t>• Sviluppo di processo e di materiali compositi, per un risparmio dell’azienda e una minore produzione di CO2.</w:t>
            </w:r>
          </w:p>
          <w:p w:rsidR="00AD4D93" w:rsidRPr="002534E5" w:rsidRDefault="00AD4D93" w:rsidP="00271DE0">
            <w:pPr>
              <w:spacing w:line="240" w:lineRule="auto"/>
              <w:ind w:left="-46"/>
              <w:contextualSpacing/>
              <w:rPr>
                <w:rFonts w:eastAsia="Calibri" w:cs="Calibri"/>
                <w:sz w:val="16"/>
                <w:szCs w:val="16"/>
                <w:lang w:val="it-IT"/>
              </w:rPr>
            </w:pPr>
            <w:r w:rsidRPr="002534E5">
              <w:rPr>
                <w:rFonts w:eastAsia="Calibri" w:cs="Calibri"/>
                <w:sz w:val="16"/>
                <w:szCs w:val="16"/>
                <w:lang w:val="it-IT"/>
              </w:rPr>
              <w:t>Sviluppo materiali di materiali compositi innovativi per l’edilizia</w:t>
            </w:r>
          </w:p>
          <w:p w:rsidR="00AD4D93" w:rsidRPr="002534E5" w:rsidRDefault="00AD4D93" w:rsidP="00271DE0">
            <w:pPr>
              <w:spacing w:line="240" w:lineRule="auto"/>
              <w:ind w:left="83"/>
              <w:contextualSpacing/>
              <w:rPr>
                <w:rFonts w:eastAsia="Calibri" w:cs="Calibri"/>
                <w:sz w:val="16"/>
                <w:szCs w:val="16"/>
                <w:lang w:val="it-IT"/>
              </w:rPr>
            </w:pPr>
          </w:p>
          <w:p w:rsidR="00AD4D93" w:rsidRPr="002534E5" w:rsidRDefault="00AD4D93" w:rsidP="00271DE0">
            <w:pPr>
              <w:spacing w:line="240" w:lineRule="auto"/>
              <w:ind w:left="-46"/>
              <w:contextualSpacing/>
              <w:rPr>
                <w:rFonts w:eastAsia="Calibri" w:cs="Calibri"/>
                <w:sz w:val="16"/>
                <w:szCs w:val="16"/>
                <w:lang w:val="it-IT"/>
              </w:rPr>
            </w:pPr>
            <w:r w:rsidRPr="002534E5">
              <w:rPr>
                <w:rFonts w:eastAsia="Calibri" w:cs="Calibri"/>
                <w:sz w:val="16"/>
                <w:szCs w:val="16"/>
                <w:lang w:val="it-IT"/>
              </w:rPr>
              <w:t>Sviluppo di soluzioni innovative per l’utilizzo di materie prime seconde o di scarto da impiegare nell’edilizia</w:t>
            </w:r>
          </w:p>
        </w:tc>
        <w:tc>
          <w:tcPr>
            <w:tcW w:w="1241" w:type="dxa"/>
          </w:tcPr>
          <w:p w:rsidR="00AD4D93" w:rsidRPr="002534E5" w:rsidRDefault="00AD4D93" w:rsidP="00271DE0">
            <w:pPr>
              <w:spacing w:line="240" w:lineRule="auto"/>
              <w:rPr>
                <w:rFonts w:eastAsia="Calibri" w:cs="Calibri"/>
                <w:sz w:val="18"/>
                <w:szCs w:val="18"/>
                <w:lang w:val="it-IT"/>
              </w:rPr>
            </w:pPr>
          </w:p>
        </w:tc>
      </w:tr>
      <w:tr w:rsidR="00AD4D93" w:rsidRPr="00C07926" w:rsidTr="00271DE0">
        <w:tc>
          <w:tcPr>
            <w:tcW w:w="727" w:type="dxa"/>
          </w:tcPr>
          <w:p w:rsidR="00AD4D93" w:rsidRPr="002534E5" w:rsidRDefault="00AD4D93" w:rsidP="00271DE0">
            <w:pPr>
              <w:spacing w:line="240" w:lineRule="auto"/>
              <w:jc w:val="center"/>
              <w:rPr>
                <w:rFonts w:eastAsia="Calibri" w:cs="Calibri"/>
                <w:b/>
                <w:sz w:val="18"/>
                <w:szCs w:val="18"/>
                <w:lang w:val="it-IT"/>
              </w:rPr>
            </w:pPr>
            <w:r w:rsidRPr="002534E5">
              <w:rPr>
                <w:rFonts w:eastAsia="Calibri" w:cs="Calibri"/>
                <w:b/>
                <w:sz w:val="18"/>
                <w:szCs w:val="18"/>
                <w:lang w:val="it-IT"/>
              </w:rPr>
              <w:t>TR2</w:t>
            </w:r>
          </w:p>
        </w:tc>
        <w:tc>
          <w:tcPr>
            <w:tcW w:w="2358" w:type="dxa"/>
          </w:tcPr>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Promozione di metodi, strumenti e soluzioni per la sostenibilità industriale:</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xml:space="preserve">-Sviluppo Piattaforme integrate digitali </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-Sviluppo Strumenti per la gestione di imprese collaborative e Supply Chain dinamiche</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-Sviluppo Tools, sensori e attuatori per l’ottimizzazione dell’uso dell’energia</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xml:space="preserve">-Sviluppo CyberPhysical Systems </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-Processi innovativi tramite lavorazioni laser</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-Implementazione di Autonomous Guided Vehicle</w:t>
            </w: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cs="Calibri"/>
                <w:sz w:val="16"/>
                <w:szCs w:val="16"/>
                <w:lang w:val="it-IT"/>
              </w:rPr>
              <w:t>Efficientamento della produzione in ottica lean production tramite l’adozione di sistemi software MES eventualmente interconnessi ai sistemi di fabbrica (robot, cobot, etc…)</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Sviluppo di metodi e strumenti per il monitoraggio dei parametri energetici di fabbrica e di linea</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Eco-sostenibilità di prodotto. Valutazione di strategie per la riduzione degli impatti ambientali nell’intero ciclo vita di prodotto</w:t>
            </w:r>
          </w:p>
        </w:tc>
        <w:tc>
          <w:tcPr>
            <w:tcW w:w="1842"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Sviluppo di sistemi di modellazione 3D per i cantieri.</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Modelli professionali innovativi (archimastro 4.0)</w:t>
            </w:r>
          </w:p>
          <w:p w:rsidR="00AD4D93" w:rsidRPr="002534E5" w:rsidRDefault="00AD4D93" w:rsidP="000F76EA">
            <w:pPr>
              <w:pStyle w:val="Paragrafoelenco"/>
              <w:numPr>
                <w:ilvl w:val="0"/>
                <w:numId w:val="42"/>
              </w:numPr>
              <w:spacing w:line="240" w:lineRule="auto"/>
              <w:ind w:left="33" w:hanging="76"/>
              <w:jc w:val="left"/>
              <w:rPr>
                <w:rFonts w:eastAsia="Calibri" w:cs="Calibri"/>
                <w:sz w:val="16"/>
                <w:szCs w:val="16"/>
                <w:lang w:val="it-IT"/>
              </w:rPr>
            </w:pPr>
            <w:r w:rsidRPr="002534E5">
              <w:rPr>
                <w:rFonts w:eastAsia="Calibri" w:cs="Calibri"/>
                <w:sz w:val="16"/>
                <w:szCs w:val="16"/>
                <w:lang w:val="it-IT"/>
              </w:rPr>
              <w:t xml:space="preserve"> Sviluppo ed implementazione di strategie di efficientamento flussi documentali</w:t>
            </w:r>
          </w:p>
          <w:p w:rsidR="00AD4D93" w:rsidRPr="002534E5" w:rsidRDefault="00AD4D93" w:rsidP="00271DE0">
            <w:pPr>
              <w:pStyle w:val="Paragrafoelenco"/>
              <w:spacing w:line="240" w:lineRule="auto"/>
              <w:ind w:left="33"/>
              <w:rPr>
                <w:rFonts w:eastAsia="Calibri" w:cs="Calibri"/>
                <w:sz w:val="16"/>
                <w:szCs w:val="16"/>
                <w:lang w:val="it-IT"/>
              </w:rPr>
            </w:pPr>
          </w:p>
        </w:tc>
        <w:tc>
          <w:tcPr>
            <w:tcW w:w="1241" w:type="dxa"/>
          </w:tcPr>
          <w:p w:rsidR="00AD4D93" w:rsidRPr="002534E5" w:rsidRDefault="00AD4D93" w:rsidP="000F76EA">
            <w:pPr>
              <w:numPr>
                <w:ilvl w:val="0"/>
                <w:numId w:val="42"/>
              </w:numPr>
              <w:spacing w:line="240" w:lineRule="auto"/>
              <w:ind w:left="83" w:hanging="129"/>
              <w:contextualSpacing/>
              <w:jc w:val="left"/>
              <w:rPr>
                <w:rFonts w:eastAsia="Calibri" w:cs="Calibri"/>
                <w:sz w:val="18"/>
                <w:szCs w:val="18"/>
                <w:lang w:val="it-IT"/>
              </w:rPr>
            </w:pPr>
          </w:p>
        </w:tc>
      </w:tr>
      <w:tr w:rsidR="00AD4D93" w:rsidRPr="00C07926" w:rsidTr="00271DE0">
        <w:tc>
          <w:tcPr>
            <w:tcW w:w="727" w:type="dxa"/>
          </w:tcPr>
          <w:p w:rsidR="00AD4D93" w:rsidRPr="002534E5" w:rsidRDefault="00AD4D93" w:rsidP="00271DE0">
            <w:pPr>
              <w:spacing w:line="240" w:lineRule="auto"/>
              <w:jc w:val="center"/>
              <w:rPr>
                <w:rFonts w:eastAsia="Calibri" w:cs="Calibri"/>
                <w:b/>
                <w:sz w:val="18"/>
                <w:szCs w:val="18"/>
                <w:lang w:val="it-IT"/>
              </w:rPr>
            </w:pPr>
            <w:r w:rsidRPr="002534E5">
              <w:rPr>
                <w:rFonts w:eastAsia="Calibri" w:cs="Calibri"/>
                <w:b/>
                <w:sz w:val="18"/>
                <w:szCs w:val="18"/>
                <w:lang w:val="it-IT"/>
              </w:rPr>
              <w:t>TR3</w:t>
            </w:r>
          </w:p>
        </w:tc>
        <w:tc>
          <w:tcPr>
            <w:tcW w:w="2358" w:type="dxa"/>
          </w:tcPr>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Sistemi e modelli industriali per la produzione di prodotti personalizzati ad alto valore aggiunto:</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xml:space="preserve">-Strumenti avanzati per l’ideazione, configurazione e progettazione di soluzioni personalizzate </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-Nuovi modelli e strumenti per la creazione di supply chain flessibili e agili</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-Tecnologie innovative per la produzione personalizzata</w:t>
            </w:r>
          </w:p>
          <w:p w:rsidR="00AD4D93" w:rsidRPr="002534E5" w:rsidRDefault="00AD4D93" w:rsidP="00271DE0">
            <w:pPr>
              <w:spacing w:line="240" w:lineRule="auto"/>
              <w:rPr>
                <w:rFonts w:eastAsia="Calibri" w:cs="Calibri"/>
                <w:b/>
                <w:sz w:val="18"/>
                <w:szCs w:val="18"/>
                <w:lang w:val="it-IT"/>
              </w:rPr>
            </w:pPr>
            <w:r w:rsidRPr="002534E5">
              <w:rPr>
                <w:rFonts w:eastAsia="Calibri" w:cs="Calibri"/>
                <w:sz w:val="14"/>
                <w:szCs w:val="18"/>
                <w:lang w:val="it-IT"/>
              </w:rPr>
              <w:t>Soluzioni avanzate per la gestione della produzione customer-driven</w:t>
            </w: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cs="Calibri"/>
                <w:sz w:val="16"/>
                <w:szCs w:val="16"/>
                <w:lang w:val="it-IT"/>
              </w:rPr>
              <w:t>Efficientamento della produzione in ottica lean production tramite l’adozione di sistemi software MES</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cs="Calibri"/>
                <w:sz w:val="16"/>
                <w:szCs w:val="16"/>
                <w:lang w:val="it-IT"/>
              </w:rPr>
              <w:t>Ridefinizione layout produttivo in ottica lean.</w:t>
            </w:r>
          </w:p>
        </w:tc>
        <w:tc>
          <w:tcPr>
            <w:tcW w:w="1842"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Sviluppo di sistemi per la fabbricazione digitale di oggetti e componenti per l’architettura (artigianato industriale) ad alta personalizzazione.</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Utilizzo di materiali di scarto nell’edilizia e nel design</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Dimostrazioni innovative video- grafiche per simulazioni 3d delle soluzioni innovative (marketing)</w:t>
            </w:r>
          </w:p>
        </w:tc>
        <w:tc>
          <w:tcPr>
            <w:tcW w:w="1241" w:type="dxa"/>
          </w:tcPr>
          <w:p w:rsidR="00AD4D93" w:rsidRPr="002534E5" w:rsidRDefault="00AD4D93" w:rsidP="00271DE0">
            <w:pPr>
              <w:spacing w:line="240" w:lineRule="auto"/>
              <w:rPr>
                <w:rFonts w:eastAsia="Calibri" w:cs="Calibri"/>
                <w:sz w:val="18"/>
                <w:szCs w:val="18"/>
                <w:lang w:val="it-IT"/>
              </w:rPr>
            </w:pPr>
          </w:p>
        </w:tc>
      </w:tr>
      <w:tr w:rsidR="00AD4D93" w:rsidRPr="00C07926" w:rsidTr="00271DE0">
        <w:tc>
          <w:tcPr>
            <w:tcW w:w="727" w:type="dxa"/>
          </w:tcPr>
          <w:p w:rsidR="00AD4D93" w:rsidRPr="002534E5" w:rsidRDefault="00AD4D93" w:rsidP="00271DE0">
            <w:pPr>
              <w:spacing w:line="240" w:lineRule="auto"/>
              <w:jc w:val="center"/>
              <w:rPr>
                <w:rFonts w:eastAsia="Calibri" w:cs="Calibri"/>
                <w:b/>
                <w:sz w:val="18"/>
                <w:szCs w:val="18"/>
                <w:lang w:val="it-IT"/>
              </w:rPr>
            </w:pPr>
            <w:r w:rsidRPr="002534E5">
              <w:rPr>
                <w:rFonts w:eastAsia="Calibri" w:cs="Calibri"/>
                <w:b/>
                <w:sz w:val="18"/>
                <w:szCs w:val="18"/>
                <w:lang w:val="it-IT"/>
              </w:rPr>
              <w:t>TR4</w:t>
            </w:r>
          </w:p>
        </w:tc>
        <w:tc>
          <w:tcPr>
            <w:tcW w:w="2358" w:type="dxa"/>
          </w:tcPr>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Sistemi per la valorizzazione delle persone nelle fabbriche:</w:t>
            </w:r>
          </w:p>
          <w:p w:rsidR="00AD4D93" w:rsidRPr="002534E5" w:rsidRDefault="00AD4D93" w:rsidP="00271DE0">
            <w:pPr>
              <w:spacing w:line="240" w:lineRule="auto"/>
              <w:rPr>
                <w:rFonts w:eastAsia="Calibri" w:cs="Calibri"/>
                <w:sz w:val="14"/>
                <w:szCs w:val="18"/>
              </w:rPr>
            </w:pPr>
            <w:r w:rsidRPr="002534E5">
              <w:rPr>
                <w:rFonts w:eastAsia="Calibri" w:cs="Calibri"/>
                <w:sz w:val="14"/>
                <w:szCs w:val="18"/>
              </w:rPr>
              <w:t>-Smart Human Safety Environment</w:t>
            </w:r>
          </w:p>
          <w:p w:rsidR="00AD4D93" w:rsidRPr="002534E5" w:rsidRDefault="00AD4D93" w:rsidP="00271DE0">
            <w:pPr>
              <w:spacing w:line="240" w:lineRule="auto"/>
              <w:rPr>
                <w:rFonts w:eastAsia="Calibri" w:cs="Calibri"/>
                <w:sz w:val="14"/>
                <w:szCs w:val="18"/>
              </w:rPr>
            </w:pPr>
            <w:r w:rsidRPr="002534E5">
              <w:rPr>
                <w:rFonts w:eastAsia="Calibri" w:cs="Calibri"/>
                <w:sz w:val="14"/>
                <w:szCs w:val="18"/>
              </w:rPr>
              <w:t>-Robot collaborativi</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-Nuove interfacce uomo-macchina</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 xml:space="preserve">-Tecnologie e metodi per la formazione degli operatori </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-Metodi e strumenti per il monitoraggio</w:t>
            </w: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cs="Calibri"/>
                <w:sz w:val="16"/>
                <w:szCs w:val="16"/>
                <w:lang w:val="it-IT"/>
              </w:rPr>
              <w:t>Strumenti software personalizzati per la gestione del Lean Office volti all’automazione e alla semplificazione dei flussi operativi tra i vari reparti aziendali</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cs="Calibri"/>
                <w:sz w:val="16"/>
                <w:szCs w:val="16"/>
                <w:lang w:val="it-IT"/>
              </w:rPr>
              <w:t>Sviluppo di metodologie e strumenti volti a garantire luoghi di lavoro ad elevata accessibilità, usabilità, ergonomia e sicurezza</w:t>
            </w:r>
          </w:p>
        </w:tc>
        <w:tc>
          <w:tcPr>
            <w:tcW w:w="1842"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Design innovativo di strumenti e sistemi di relazione tra la persona e la macchina</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 xml:space="preserve">Sistemi di allestimento degli spazi del lavoro destinati alla sicurezza e alla salute delle persone (materiali componenti, finiture ecosostenibili e sicure) </w:t>
            </w:r>
          </w:p>
        </w:tc>
        <w:tc>
          <w:tcPr>
            <w:tcW w:w="1241" w:type="dxa"/>
          </w:tcPr>
          <w:p w:rsidR="00AD4D93" w:rsidRPr="002534E5" w:rsidRDefault="00AD4D93" w:rsidP="00271DE0">
            <w:pPr>
              <w:spacing w:line="240" w:lineRule="auto"/>
              <w:rPr>
                <w:rFonts w:eastAsia="Calibri" w:cs="Calibri"/>
                <w:sz w:val="18"/>
                <w:szCs w:val="18"/>
                <w:lang w:val="it-IT"/>
              </w:rPr>
            </w:pPr>
          </w:p>
        </w:tc>
      </w:tr>
      <w:tr w:rsidR="00AD4D93" w:rsidRPr="00C07926" w:rsidTr="00271DE0">
        <w:tc>
          <w:tcPr>
            <w:tcW w:w="727" w:type="dxa"/>
          </w:tcPr>
          <w:p w:rsidR="00AD4D93" w:rsidRPr="002534E5" w:rsidRDefault="00AD4D93" w:rsidP="00271DE0">
            <w:pPr>
              <w:spacing w:line="240" w:lineRule="auto"/>
              <w:jc w:val="center"/>
              <w:rPr>
                <w:rFonts w:eastAsia="Calibri" w:cs="Calibri"/>
                <w:b/>
                <w:sz w:val="18"/>
                <w:szCs w:val="18"/>
                <w:lang w:val="it-IT"/>
              </w:rPr>
            </w:pPr>
            <w:r w:rsidRPr="002534E5">
              <w:rPr>
                <w:rFonts w:eastAsia="Calibri" w:cs="Calibri"/>
                <w:b/>
                <w:sz w:val="18"/>
                <w:szCs w:val="18"/>
                <w:lang w:val="it-IT"/>
              </w:rPr>
              <w:t>TR5</w:t>
            </w:r>
          </w:p>
        </w:tc>
        <w:tc>
          <w:tcPr>
            <w:tcW w:w="2358" w:type="dxa"/>
          </w:tcPr>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Altre traiettorie di ricerca:</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-Manutenzione predittiva</w:t>
            </w:r>
          </w:p>
          <w:p w:rsidR="00AD4D93" w:rsidRPr="002534E5" w:rsidRDefault="00AD4D93" w:rsidP="00271DE0">
            <w:pPr>
              <w:spacing w:line="240" w:lineRule="auto"/>
              <w:rPr>
                <w:rFonts w:eastAsia="Calibri" w:cs="Calibri"/>
                <w:sz w:val="14"/>
                <w:szCs w:val="18"/>
                <w:lang w:val="it-IT"/>
              </w:rPr>
            </w:pPr>
            <w:r w:rsidRPr="002534E5">
              <w:rPr>
                <w:rFonts w:eastAsia="Calibri" w:cs="Calibri"/>
                <w:sz w:val="14"/>
                <w:szCs w:val="18"/>
                <w:lang w:val="it-IT"/>
              </w:rPr>
              <w:t>-Interazione intelligente uomo-macchina</w:t>
            </w:r>
          </w:p>
          <w:p w:rsidR="00AD4D93" w:rsidRPr="002534E5" w:rsidRDefault="00AD4D93" w:rsidP="00271DE0">
            <w:pPr>
              <w:spacing w:line="240" w:lineRule="auto"/>
              <w:rPr>
                <w:rFonts w:eastAsia="Calibri" w:cs="Calibri"/>
                <w:sz w:val="18"/>
                <w:szCs w:val="18"/>
                <w:lang w:val="it-IT"/>
              </w:rPr>
            </w:pPr>
            <w:r w:rsidRPr="002534E5">
              <w:rPr>
                <w:rFonts w:eastAsia="Calibri" w:cs="Calibri"/>
                <w:sz w:val="14"/>
                <w:szCs w:val="18"/>
                <w:lang w:val="it-IT"/>
              </w:rPr>
              <w:t>-Modellazione di robot industriali</w:t>
            </w: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Applicazione di strumenti di controllo da remoto sul prodotto realizzato modo da poter monitorare  parametri di funzionamento, prevenire i guasti e pianificare in anticipo gli interventi di manutenzione in modo ottimale e efficace</w:t>
            </w:r>
          </w:p>
        </w:tc>
        <w:tc>
          <w:tcPr>
            <w:tcW w:w="1843"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Applicazione di  strumenti di controllo da remoto sul prodotto realizzato modo da poter monitorare  parametri di funzionamento, prevenire i guasti e pianificare in anticipo gli interventi di manutenzione in modo ottimale e efficace</w:t>
            </w:r>
          </w:p>
        </w:tc>
        <w:tc>
          <w:tcPr>
            <w:tcW w:w="1842" w:type="dxa"/>
          </w:tcPr>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Sviluppo di dimostratori per lo studio delle relazioni tra persona e gli strumenti destinati al miglioramento della qualità dell’abitare nella casa e negli ambienti di lavoro (prototipo campione per efficienza energetica, domotica,)</w:t>
            </w:r>
          </w:p>
          <w:p w:rsidR="00AD4D93" w:rsidRPr="002534E5" w:rsidRDefault="00AD4D93" w:rsidP="000F76EA">
            <w:pPr>
              <w:numPr>
                <w:ilvl w:val="0"/>
                <w:numId w:val="42"/>
              </w:numPr>
              <w:spacing w:line="240" w:lineRule="auto"/>
              <w:ind w:left="83" w:hanging="129"/>
              <w:contextualSpacing/>
              <w:jc w:val="left"/>
              <w:rPr>
                <w:rFonts w:eastAsia="Calibri" w:cs="Calibri"/>
                <w:sz w:val="16"/>
                <w:szCs w:val="16"/>
                <w:lang w:val="it-IT"/>
              </w:rPr>
            </w:pPr>
            <w:r w:rsidRPr="002534E5">
              <w:rPr>
                <w:rFonts w:eastAsia="Calibri" w:cs="Calibri"/>
                <w:sz w:val="16"/>
                <w:szCs w:val="16"/>
                <w:lang w:val="it-IT"/>
              </w:rPr>
              <w:t>Applicazione di  strumenti di controllo da remoto sul prodotto realizzato modo da poter monitorare  parametri di funzionamento, prevenire i guasti e pianificare in anticipo gli interventi di manutenzione in modo ottimale e efficace</w:t>
            </w:r>
          </w:p>
        </w:tc>
        <w:tc>
          <w:tcPr>
            <w:tcW w:w="1241" w:type="dxa"/>
          </w:tcPr>
          <w:p w:rsidR="00AD4D93" w:rsidRPr="002534E5" w:rsidRDefault="00AD4D93" w:rsidP="00271DE0">
            <w:pPr>
              <w:spacing w:line="240" w:lineRule="auto"/>
              <w:rPr>
                <w:rFonts w:eastAsia="Calibri" w:cs="Calibri"/>
                <w:sz w:val="18"/>
                <w:szCs w:val="18"/>
                <w:lang w:val="it-IT"/>
              </w:rPr>
            </w:pPr>
          </w:p>
        </w:tc>
      </w:tr>
    </w:tbl>
    <w:p w:rsidR="00AD4D93" w:rsidRPr="002534E5" w:rsidRDefault="00AD4D93" w:rsidP="00AD4D93">
      <w:pPr>
        <w:rPr>
          <w:lang w:val="it-IT"/>
        </w:rPr>
      </w:pPr>
    </w:p>
    <w:p w:rsidR="007513B5" w:rsidRPr="002534E5" w:rsidRDefault="007513B5">
      <w:pPr>
        <w:spacing w:line="240" w:lineRule="auto"/>
        <w:jc w:val="left"/>
        <w:rPr>
          <w:rFonts w:eastAsia="Times New Roman" w:cs="Calibri"/>
          <w:color w:val="000000"/>
          <w:lang w:val="it-IT"/>
        </w:rPr>
      </w:pPr>
      <w:r w:rsidRPr="002534E5">
        <w:rPr>
          <w:rFonts w:eastAsia="Times New Roman" w:cs="Calibri"/>
          <w:color w:val="000000"/>
          <w:lang w:val="it-IT"/>
        </w:rPr>
        <w:br w:type="page"/>
      </w:r>
    </w:p>
    <w:p w:rsidR="000062A5" w:rsidRPr="002534E5" w:rsidRDefault="000062A5" w:rsidP="00A128B3">
      <w:pPr>
        <w:widowControl w:val="0"/>
        <w:tabs>
          <w:tab w:val="left" w:pos="0"/>
          <w:tab w:val="left" w:pos="709"/>
        </w:tabs>
        <w:spacing w:line="240" w:lineRule="auto"/>
        <w:ind w:right="-82"/>
        <w:rPr>
          <w:rFonts w:eastAsia="Times New Roman" w:cs="Calibri"/>
          <w:color w:val="000000"/>
          <w:lang w:val="it-IT"/>
        </w:rPr>
      </w:pPr>
    </w:p>
    <w:p w:rsidR="00242DC4" w:rsidRPr="002534E5" w:rsidRDefault="00242DC4" w:rsidP="00293AD7">
      <w:pPr>
        <w:spacing w:after="200" w:line="240" w:lineRule="auto"/>
        <w:jc w:val="center"/>
        <w:rPr>
          <w:rFonts w:eastAsia="SimSun" w:cs="Calibri"/>
          <w:b/>
          <w:bCs/>
          <w:color w:val="000000"/>
          <w:sz w:val="24"/>
          <w:szCs w:val="24"/>
          <w:u w:val="single"/>
          <w:lang w:val="it-IT"/>
        </w:rPr>
      </w:pPr>
      <w:r w:rsidRPr="002534E5">
        <w:rPr>
          <w:rFonts w:eastAsia="SimSun" w:cs="Calibri"/>
          <w:b/>
          <w:bCs/>
          <w:color w:val="000000"/>
          <w:sz w:val="24"/>
          <w:szCs w:val="24"/>
          <w:u w:val="single"/>
          <w:lang w:val="it-IT"/>
        </w:rPr>
        <w:t xml:space="preserve">Allegato </w:t>
      </w:r>
      <w:r w:rsidR="00AD4D93" w:rsidRPr="002534E5">
        <w:rPr>
          <w:rFonts w:eastAsia="SimSun" w:cs="Calibri"/>
          <w:b/>
          <w:bCs/>
          <w:color w:val="000000"/>
          <w:sz w:val="24"/>
          <w:szCs w:val="24"/>
          <w:u w:val="single"/>
          <w:lang w:val="it-IT"/>
        </w:rPr>
        <w:t>2</w:t>
      </w:r>
    </w:p>
    <w:p w:rsidR="00242DC4" w:rsidRPr="002534E5" w:rsidRDefault="00242DC4" w:rsidP="00242DC4">
      <w:pPr>
        <w:spacing w:line="240" w:lineRule="auto"/>
        <w:jc w:val="center"/>
        <w:rPr>
          <w:rFonts w:eastAsia="SimSun" w:cs="Calibri"/>
          <w:b/>
          <w:bCs/>
          <w:color w:val="000000"/>
          <w:sz w:val="24"/>
          <w:szCs w:val="24"/>
          <w:lang w:val="it-IT"/>
        </w:rPr>
      </w:pPr>
      <w:r w:rsidRPr="002534E5">
        <w:rPr>
          <w:rFonts w:eastAsia="SimSun" w:cs="Calibri"/>
          <w:b/>
          <w:bCs/>
          <w:color w:val="000000"/>
          <w:sz w:val="24"/>
          <w:szCs w:val="24"/>
          <w:lang w:val="it-IT"/>
        </w:rPr>
        <w:t xml:space="preserve">ELENCO DELLE ATTIVITÀ ECONOMICHE AMMISSIBILI </w:t>
      </w:r>
    </w:p>
    <w:p w:rsidR="00242DC4" w:rsidRPr="002534E5" w:rsidRDefault="00242DC4" w:rsidP="00293AD7">
      <w:pPr>
        <w:spacing w:line="240" w:lineRule="auto"/>
        <w:jc w:val="center"/>
        <w:rPr>
          <w:rFonts w:eastAsia="SimSun" w:cs="Calibri"/>
          <w:b/>
          <w:bCs/>
          <w:color w:val="000000"/>
          <w:sz w:val="24"/>
          <w:szCs w:val="24"/>
          <w:lang w:val="it-IT"/>
        </w:rPr>
      </w:pPr>
      <w:r w:rsidRPr="002534E5">
        <w:rPr>
          <w:rFonts w:eastAsia="SimSun" w:cs="Calibri"/>
          <w:b/>
          <w:bCs/>
          <w:color w:val="000000"/>
          <w:sz w:val="24"/>
          <w:szCs w:val="24"/>
          <w:lang w:val="it-IT"/>
        </w:rPr>
        <w:t>(ATECO 2007)</w:t>
      </w:r>
    </w:p>
    <w:p w:rsidR="00242DC4" w:rsidRPr="00293AD7" w:rsidRDefault="00242DC4" w:rsidP="00242DC4">
      <w:pPr>
        <w:spacing w:line="240" w:lineRule="auto"/>
        <w:jc w:val="center"/>
        <w:rPr>
          <w:rFonts w:eastAsia="SimSun" w:cs="Calibri"/>
          <w:b/>
          <w:bCs/>
          <w:color w:val="000000"/>
          <w:sz w:val="12"/>
          <w:szCs w:val="24"/>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color w:val="000000"/>
          <w:lang w:val="it-IT"/>
        </w:rPr>
        <w:t>Sono ammessi all’intervento gli investimenti finalizzati all’esercizio delle seguenti attività economiche (classificazione ATECO 2007):</w:t>
      </w:r>
    </w:p>
    <w:p w:rsidR="00242DC4" w:rsidRPr="00293AD7" w:rsidRDefault="00242DC4" w:rsidP="00242DC4">
      <w:pPr>
        <w:autoSpaceDE w:val="0"/>
        <w:autoSpaceDN w:val="0"/>
        <w:adjustRightInd w:val="0"/>
        <w:spacing w:line="240" w:lineRule="auto"/>
        <w:rPr>
          <w:rFonts w:eastAsia="SimSun" w:cs="Calibri"/>
          <w:color w:val="000000"/>
          <w:sz w:val="18"/>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b/>
          <w:bCs/>
          <w:color w:val="000000"/>
          <w:lang w:val="it-IT"/>
        </w:rPr>
        <w:t>C - Attività Manifatturiere</w:t>
      </w:r>
      <w:r w:rsidRPr="002534E5">
        <w:rPr>
          <w:rFonts w:eastAsia="SimSun" w:cs="Calibri"/>
          <w:color w:val="000000"/>
          <w:lang w:val="it-IT"/>
        </w:rPr>
        <w:t>;</w:t>
      </w:r>
    </w:p>
    <w:p w:rsidR="00242DC4" w:rsidRPr="00293AD7" w:rsidRDefault="00242DC4" w:rsidP="00242DC4">
      <w:pPr>
        <w:autoSpaceDE w:val="0"/>
        <w:autoSpaceDN w:val="0"/>
        <w:adjustRightInd w:val="0"/>
        <w:spacing w:line="240" w:lineRule="auto"/>
        <w:rPr>
          <w:rFonts w:eastAsia="SimSun" w:cs="Calibri"/>
          <w:color w:val="000000"/>
          <w:sz w:val="18"/>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b/>
          <w:bCs/>
          <w:color w:val="000000"/>
          <w:lang w:val="it-IT"/>
        </w:rPr>
        <w:t>D - Fornitura di energia elettrica, gas, vapore e aria condizionata</w:t>
      </w:r>
      <w:r w:rsidR="00D379AF" w:rsidRPr="002534E5">
        <w:rPr>
          <w:rFonts w:eastAsia="SimSun" w:cs="Calibri"/>
          <w:color w:val="000000"/>
          <w:lang w:val="it-IT"/>
        </w:rPr>
        <w:t>;</w:t>
      </w:r>
    </w:p>
    <w:p w:rsidR="00242DC4" w:rsidRPr="00293AD7" w:rsidRDefault="00242DC4" w:rsidP="00242DC4">
      <w:pPr>
        <w:autoSpaceDE w:val="0"/>
        <w:autoSpaceDN w:val="0"/>
        <w:adjustRightInd w:val="0"/>
        <w:spacing w:line="240" w:lineRule="auto"/>
        <w:rPr>
          <w:rFonts w:eastAsia="SimSun" w:cs="Calibri"/>
          <w:color w:val="000000"/>
          <w:sz w:val="18"/>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b/>
          <w:bCs/>
          <w:color w:val="000000"/>
          <w:lang w:val="it-IT"/>
        </w:rPr>
        <w:t xml:space="preserve">E </w:t>
      </w:r>
      <w:r w:rsidR="00D379AF" w:rsidRPr="002534E5">
        <w:rPr>
          <w:rFonts w:eastAsia="SimSun" w:cs="Calibri"/>
          <w:b/>
          <w:bCs/>
          <w:color w:val="000000"/>
          <w:lang w:val="it-IT"/>
        </w:rPr>
        <w:t>–</w:t>
      </w:r>
      <w:r w:rsidRPr="002534E5">
        <w:rPr>
          <w:rFonts w:eastAsia="SimSun" w:cs="Calibri"/>
          <w:b/>
          <w:bCs/>
          <w:color w:val="000000"/>
          <w:lang w:val="it-IT"/>
        </w:rPr>
        <w:t xml:space="preserve"> </w:t>
      </w:r>
      <w:r w:rsidR="00D379AF" w:rsidRPr="002534E5">
        <w:rPr>
          <w:rFonts w:eastAsia="SimSun" w:cs="Calibri"/>
          <w:b/>
          <w:bCs/>
          <w:color w:val="000000"/>
          <w:lang w:val="it-IT"/>
        </w:rPr>
        <w:t xml:space="preserve">Trattamento </w:t>
      </w:r>
      <w:r w:rsidRPr="002534E5">
        <w:rPr>
          <w:rFonts w:eastAsia="SimSun" w:cs="Calibri"/>
          <w:b/>
          <w:bCs/>
          <w:color w:val="000000"/>
          <w:lang w:val="it-IT"/>
        </w:rPr>
        <w:t>rifiuti</w:t>
      </w:r>
      <w:r w:rsidR="00D379AF" w:rsidRPr="002534E5">
        <w:rPr>
          <w:rFonts w:eastAsia="SimSun" w:cs="Calibri"/>
          <w:b/>
          <w:bCs/>
          <w:color w:val="000000"/>
          <w:lang w:val="it-IT"/>
        </w:rPr>
        <w:t>,</w:t>
      </w:r>
      <w:r w:rsidRPr="002534E5">
        <w:rPr>
          <w:rFonts w:eastAsia="SimSun" w:cs="Calibri"/>
          <w:b/>
          <w:bCs/>
          <w:color w:val="000000"/>
          <w:lang w:val="it-IT"/>
        </w:rPr>
        <w:t xml:space="preserve"> </w:t>
      </w:r>
      <w:r w:rsidRPr="002534E5">
        <w:rPr>
          <w:rFonts w:eastAsia="SimSun" w:cs="Calibri"/>
          <w:color w:val="000000"/>
          <w:lang w:val="it-IT"/>
        </w:rPr>
        <w:t>limitatamente ai seguenti codici:</w:t>
      </w:r>
    </w:p>
    <w:tbl>
      <w:tblPr>
        <w:tblW w:w="9480" w:type="dxa"/>
        <w:tblInd w:w="55" w:type="dxa"/>
        <w:tblCellMar>
          <w:left w:w="70" w:type="dxa"/>
          <w:right w:w="70" w:type="dxa"/>
        </w:tblCellMar>
        <w:tblLook w:val="0000" w:firstRow="0" w:lastRow="0" w:firstColumn="0" w:lastColumn="0" w:noHBand="0" w:noVBand="0"/>
      </w:tblPr>
      <w:tblGrid>
        <w:gridCol w:w="1336"/>
        <w:gridCol w:w="8144"/>
      </w:tblGrid>
      <w:tr w:rsidR="00242DC4" w:rsidRPr="00C07926" w:rsidTr="0045296A">
        <w:trPr>
          <w:trHeight w:val="303"/>
        </w:trPr>
        <w:tc>
          <w:tcPr>
            <w:tcW w:w="1336" w:type="dxa"/>
            <w:tcBorders>
              <w:top w:val="single" w:sz="4" w:space="0" w:color="auto"/>
              <w:left w:val="single" w:sz="4" w:space="0" w:color="auto"/>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37.00.0</w:t>
            </w:r>
          </w:p>
        </w:tc>
        <w:tc>
          <w:tcPr>
            <w:tcW w:w="8144" w:type="dxa"/>
            <w:tcBorders>
              <w:top w:val="single" w:sz="4" w:space="0" w:color="auto"/>
              <w:left w:val="nil"/>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Raccolta e depurazione delle acque di scarico (limitatamente al trattamento delle acque reflue di origine industriale tramite processi fisici, chimici e biologici)</w:t>
            </w:r>
          </w:p>
        </w:tc>
      </w:tr>
      <w:tr w:rsidR="00242DC4" w:rsidRPr="00C07926" w:rsidTr="0045296A">
        <w:trPr>
          <w:trHeight w:val="303"/>
        </w:trPr>
        <w:tc>
          <w:tcPr>
            <w:tcW w:w="1336" w:type="dxa"/>
            <w:tcBorders>
              <w:top w:val="single" w:sz="4" w:space="0" w:color="auto"/>
              <w:left w:val="single" w:sz="4" w:space="0" w:color="auto"/>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38.1</w:t>
            </w:r>
          </w:p>
        </w:tc>
        <w:tc>
          <w:tcPr>
            <w:tcW w:w="8144" w:type="dxa"/>
            <w:tcBorders>
              <w:top w:val="single" w:sz="4" w:space="0" w:color="auto"/>
              <w:left w:val="nil"/>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Raccolta dei rifiuti (limitatamente a quelli di origine industriale</w:t>
            </w:r>
            <w:r w:rsidR="00D379AF" w:rsidRPr="002534E5">
              <w:rPr>
                <w:rFonts w:eastAsia="SimSun" w:cs="Calibri"/>
                <w:lang w:val="it-IT" w:eastAsia="it-IT"/>
              </w:rPr>
              <w:t>)</w:t>
            </w:r>
            <w:r w:rsidRPr="002534E5">
              <w:rPr>
                <w:rFonts w:eastAsia="SimSun" w:cs="Calibri"/>
                <w:lang w:val="it-IT" w:eastAsia="it-IT"/>
              </w:rPr>
              <w:t xml:space="preserve"> </w:t>
            </w:r>
          </w:p>
        </w:tc>
      </w:tr>
      <w:tr w:rsidR="00242DC4" w:rsidRPr="00C07926" w:rsidTr="0045296A">
        <w:trPr>
          <w:trHeight w:val="303"/>
        </w:trPr>
        <w:tc>
          <w:tcPr>
            <w:tcW w:w="1336" w:type="dxa"/>
            <w:tcBorders>
              <w:top w:val="single" w:sz="4" w:space="0" w:color="auto"/>
              <w:left w:val="single" w:sz="4" w:space="0" w:color="auto"/>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38.2</w:t>
            </w:r>
          </w:p>
        </w:tc>
        <w:tc>
          <w:tcPr>
            <w:tcW w:w="8144" w:type="dxa"/>
            <w:tcBorders>
              <w:top w:val="single" w:sz="4" w:space="0" w:color="auto"/>
              <w:left w:val="nil"/>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Trattamento e smaltimento dei rifiuti (limitatamente a quelli di origine industriale)</w:t>
            </w:r>
          </w:p>
        </w:tc>
      </w:tr>
      <w:tr w:rsidR="00242DC4" w:rsidRPr="002534E5" w:rsidTr="0045296A">
        <w:trPr>
          <w:trHeight w:val="303"/>
        </w:trPr>
        <w:tc>
          <w:tcPr>
            <w:tcW w:w="1336" w:type="dxa"/>
            <w:tcBorders>
              <w:top w:val="single" w:sz="4" w:space="0" w:color="auto"/>
              <w:left w:val="single" w:sz="4" w:space="0" w:color="auto"/>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38.3</w:t>
            </w:r>
          </w:p>
        </w:tc>
        <w:tc>
          <w:tcPr>
            <w:tcW w:w="8144" w:type="dxa"/>
            <w:tcBorders>
              <w:top w:val="single" w:sz="4" w:space="0" w:color="auto"/>
              <w:left w:val="nil"/>
              <w:bottom w:val="single" w:sz="4" w:space="0" w:color="auto"/>
              <w:right w:val="single" w:sz="4" w:space="0" w:color="auto"/>
            </w:tcBorders>
          </w:tcPr>
          <w:p w:rsidR="00242DC4" w:rsidRPr="002534E5" w:rsidRDefault="00242DC4" w:rsidP="00242DC4">
            <w:pPr>
              <w:spacing w:line="240" w:lineRule="auto"/>
              <w:jc w:val="left"/>
              <w:rPr>
                <w:rFonts w:eastAsia="SimSun" w:cs="Calibri"/>
                <w:lang w:val="it-IT" w:eastAsia="it-IT"/>
              </w:rPr>
            </w:pPr>
            <w:r w:rsidRPr="002534E5">
              <w:rPr>
                <w:rFonts w:eastAsia="SimSun" w:cs="Calibri"/>
                <w:lang w:val="it-IT" w:eastAsia="it-IT"/>
              </w:rPr>
              <w:t>Recupero dei materiali</w:t>
            </w:r>
          </w:p>
        </w:tc>
      </w:tr>
    </w:tbl>
    <w:p w:rsidR="00242DC4" w:rsidRPr="00293AD7" w:rsidRDefault="00242DC4" w:rsidP="00242DC4">
      <w:pPr>
        <w:autoSpaceDE w:val="0"/>
        <w:autoSpaceDN w:val="0"/>
        <w:adjustRightInd w:val="0"/>
        <w:spacing w:line="240" w:lineRule="auto"/>
        <w:rPr>
          <w:rFonts w:eastAsia="SimSun" w:cs="Calibri"/>
          <w:color w:val="000000"/>
          <w:sz w:val="18"/>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b/>
          <w:bCs/>
          <w:color w:val="000000"/>
          <w:lang w:val="it-IT"/>
        </w:rPr>
        <w:t xml:space="preserve">F </w:t>
      </w:r>
      <w:r w:rsidR="00D379AF" w:rsidRPr="002534E5">
        <w:rPr>
          <w:rFonts w:eastAsia="SimSun" w:cs="Calibri"/>
          <w:b/>
          <w:bCs/>
          <w:color w:val="000000"/>
          <w:lang w:val="it-IT"/>
        </w:rPr>
        <w:t>–</w:t>
      </w:r>
      <w:r w:rsidRPr="002534E5">
        <w:rPr>
          <w:rFonts w:eastAsia="SimSun" w:cs="Calibri"/>
          <w:b/>
          <w:bCs/>
          <w:color w:val="000000"/>
          <w:lang w:val="it-IT"/>
        </w:rPr>
        <w:t xml:space="preserve"> Costruzioni</w:t>
      </w:r>
      <w:r w:rsidR="00D379AF" w:rsidRPr="002534E5">
        <w:rPr>
          <w:rFonts w:eastAsia="SimSun" w:cs="Calibri"/>
          <w:color w:val="000000"/>
          <w:lang w:val="it-IT"/>
        </w:rPr>
        <w:t>;</w:t>
      </w:r>
    </w:p>
    <w:p w:rsidR="00DB2D67" w:rsidRPr="00293AD7" w:rsidRDefault="00DB2D67" w:rsidP="00242DC4">
      <w:pPr>
        <w:autoSpaceDE w:val="0"/>
        <w:autoSpaceDN w:val="0"/>
        <w:adjustRightInd w:val="0"/>
        <w:spacing w:line="240" w:lineRule="auto"/>
        <w:rPr>
          <w:rFonts w:eastAsia="SimSun" w:cs="Calibri"/>
          <w:color w:val="000000"/>
          <w:sz w:val="18"/>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b/>
          <w:bCs/>
          <w:color w:val="000000"/>
          <w:lang w:val="it-IT"/>
        </w:rPr>
        <w:t xml:space="preserve">J </w:t>
      </w:r>
      <w:r w:rsidR="00D379AF" w:rsidRPr="002534E5">
        <w:rPr>
          <w:rFonts w:eastAsia="SimSun" w:cs="Calibri"/>
          <w:b/>
          <w:bCs/>
          <w:color w:val="000000"/>
          <w:lang w:val="it-IT"/>
        </w:rPr>
        <w:t>–</w:t>
      </w:r>
      <w:r w:rsidRPr="002534E5">
        <w:rPr>
          <w:rFonts w:eastAsia="SimSun" w:cs="Calibri"/>
          <w:b/>
          <w:bCs/>
          <w:color w:val="000000"/>
          <w:lang w:val="it-IT"/>
        </w:rPr>
        <w:t xml:space="preserve"> </w:t>
      </w:r>
      <w:r w:rsidR="00D379AF" w:rsidRPr="002534E5">
        <w:rPr>
          <w:rFonts w:eastAsia="SimSun" w:cs="Calibri"/>
          <w:b/>
          <w:bCs/>
          <w:color w:val="000000"/>
          <w:lang w:val="it-IT"/>
        </w:rPr>
        <w:t>Servizi di i</w:t>
      </w:r>
      <w:r w:rsidRPr="002534E5">
        <w:rPr>
          <w:rFonts w:eastAsia="SimSun" w:cs="Calibri"/>
          <w:b/>
          <w:bCs/>
          <w:color w:val="000000"/>
          <w:lang w:val="it-IT"/>
        </w:rPr>
        <w:t xml:space="preserve">nformazione e </w:t>
      </w:r>
      <w:r w:rsidR="00D379AF" w:rsidRPr="002534E5">
        <w:rPr>
          <w:rFonts w:eastAsia="SimSun" w:cs="Calibri"/>
          <w:b/>
          <w:bCs/>
          <w:color w:val="000000"/>
          <w:lang w:val="it-IT"/>
        </w:rPr>
        <w:t>comunicazione</w:t>
      </w:r>
      <w:r w:rsidR="00D379AF" w:rsidRPr="002534E5">
        <w:rPr>
          <w:rFonts w:eastAsia="SimSun" w:cs="Calibri"/>
          <w:color w:val="000000"/>
          <w:lang w:val="it-IT"/>
        </w:rPr>
        <w:t>, limi</w:t>
      </w:r>
      <w:r w:rsidRPr="002534E5">
        <w:rPr>
          <w:rFonts w:eastAsia="SimSun" w:cs="Calibri"/>
          <w:color w:val="000000"/>
          <w:lang w:val="it-IT"/>
        </w:rPr>
        <w:t xml:space="preserve">tatamente </w:t>
      </w:r>
      <w:r w:rsidR="00D379AF" w:rsidRPr="002534E5">
        <w:rPr>
          <w:rFonts w:eastAsia="SimSun" w:cs="Calibri"/>
          <w:color w:val="000000"/>
          <w:lang w:val="it-IT"/>
        </w:rPr>
        <w:t xml:space="preserve">al </w:t>
      </w:r>
      <w:r w:rsidRPr="002534E5">
        <w:rPr>
          <w:rFonts w:eastAsia="SimSun" w:cs="Calibri"/>
          <w:color w:val="000000"/>
          <w:lang w:val="it-IT"/>
        </w:rPr>
        <w:t>codic</w:t>
      </w:r>
      <w:r w:rsidR="00D379AF" w:rsidRPr="002534E5">
        <w:rPr>
          <w:rFonts w:eastAsia="SimSun" w:cs="Calibri"/>
          <w:color w:val="000000"/>
          <w:lang w:val="it-IT"/>
        </w:rPr>
        <w:t>e 61-Telecomunicazioni ed al codice 62-Produzione di software, consulenza informatica e attività connesse, oltre a:</w:t>
      </w:r>
    </w:p>
    <w:tbl>
      <w:tblPr>
        <w:tblW w:w="9493" w:type="dxa"/>
        <w:tblInd w:w="55" w:type="dxa"/>
        <w:tblCellMar>
          <w:left w:w="70" w:type="dxa"/>
          <w:right w:w="70" w:type="dxa"/>
        </w:tblCellMar>
        <w:tblLook w:val="0000" w:firstRow="0" w:lastRow="0" w:firstColumn="0" w:lastColumn="0" w:noHBand="0" w:noVBand="0"/>
      </w:tblPr>
      <w:tblGrid>
        <w:gridCol w:w="1338"/>
        <w:gridCol w:w="8155"/>
      </w:tblGrid>
      <w:tr w:rsidR="00242DC4" w:rsidRPr="002534E5" w:rsidTr="0045296A">
        <w:trPr>
          <w:trHeight w:val="288"/>
        </w:trPr>
        <w:tc>
          <w:tcPr>
            <w:tcW w:w="1338" w:type="dxa"/>
            <w:tcBorders>
              <w:top w:val="single" w:sz="4" w:space="0" w:color="auto"/>
              <w:left w:val="single" w:sz="4" w:space="0" w:color="auto"/>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63.11.1</w:t>
            </w:r>
          </w:p>
        </w:tc>
        <w:tc>
          <w:tcPr>
            <w:tcW w:w="8155" w:type="dxa"/>
            <w:tcBorders>
              <w:top w:val="single" w:sz="4" w:space="0" w:color="auto"/>
              <w:left w:val="nil"/>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Elaborazione dati</w:t>
            </w:r>
          </w:p>
        </w:tc>
      </w:tr>
      <w:tr w:rsidR="00242DC4" w:rsidRPr="00C07926" w:rsidTr="0045296A">
        <w:trPr>
          <w:trHeight w:val="288"/>
        </w:trPr>
        <w:tc>
          <w:tcPr>
            <w:tcW w:w="1338" w:type="dxa"/>
            <w:tcBorders>
              <w:top w:val="single" w:sz="4" w:space="0" w:color="auto"/>
              <w:left w:val="single" w:sz="4" w:space="0" w:color="auto"/>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63.11.2</w:t>
            </w:r>
          </w:p>
        </w:tc>
        <w:tc>
          <w:tcPr>
            <w:tcW w:w="8155" w:type="dxa"/>
            <w:tcBorders>
              <w:top w:val="single" w:sz="4" w:space="0" w:color="auto"/>
              <w:left w:val="nil"/>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Gestione database (attività delle banche dati)</w:t>
            </w:r>
          </w:p>
        </w:tc>
      </w:tr>
      <w:tr w:rsidR="00242DC4" w:rsidRPr="00C07926" w:rsidTr="0045296A">
        <w:trPr>
          <w:trHeight w:val="288"/>
        </w:trPr>
        <w:tc>
          <w:tcPr>
            <w:tcW w:w="1338" w:type="dxa"/>
            <w:tcBorders>
              <w:top w:val="single" w:sz="4" w:space="0" w:color="auto"/>
              <w:left w:val="single" w:sz="4" w:space="0" w:color="auto"/>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63.11.3</w:t>
            </w:r>
          </w:p>
        </w:tc>
        <w:tc>
          <w:tcPr>
            <w:tcW w:w="8155" w:type="dxa"/>
            <w:tcBorders>
              <w:top w:val="single" w:sz="4" w:space="0" w:color="auto"/>
              <w:left w:val="nil"/>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Hosting e fornitura di servizi applicativi (ASP)</w:t>
            </w:r>
          </w:p>
        </w:tc>
      </w:tr>
      <w:tr w:rsidR="00242DC4" w:rsidRPr="002534E5" w:rsidTr="0045296A">
        <w:trPr>
          <w:trHeight w:val="288"/>
        </w:trPr>
        <w:tc>
          <w:tcPr>
            <w:tcW w:w="1338" w:type="dxa"/>
            <w:tcBorders>
              <w:top w:val="single" w:sz="4" w:space="0" w:color="auto"/>
              <w:left w:val="single" w:sz="4" w:space="0" w:color="auto"/>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63.12.00</w:t>
            </w:r>
          </w:p>
        </w:tc>
        <w:tc>
          <w:tcPr>
            <w:tcW w:w="8155" w:type="dxa"/>
            <w:tcBorders>
              <w:top w:val="single" w:sz="4" w:space="0" w:color="auto"/>
              <w:left w:val="nil"/>
              <w:bottom w:val="single" w:sz="4" w:space="0" w:color="auto"/>
              <w:right w:val="single" w:sz="4" w:space="0" w:color="auto"/>
            </w:tcBorders>
            <w:vAlign w:val="center"/>
          </w:tcPr>
          <w:p w:rsidR="00242DC4" w:rsidRPr="002534E5" w:rsidRDefault="00242DC4" w:rsidP="00242DC4">
            <w:pPr>
              <w:spacing w:line="240" w:lineRule="auto"/>
              <w:jc w:val="left"/>
              <w:rPr>
                <w:rFonts w:eastAsia="SimSun" w:cs="Calibri"/>
                <w:lang w:val="it-IT"/>
              </w:rPr>
            </w:pPr>
            <w:r w:rsidRPr="002534E5">
              <w:rPr>
                <w:rFonts w:eastAsia="SimSun" w:cs="Calibri"/>
                <w:lang w:val="it-IT"/>
              </w:rPr>
              <w:t>Portali web</w:t>
            </w:r>
          </w:p>
        </w:tc>
      </w:tr>
    </w:tbl>
    <w:p w:rsidR="00D379AF" w:rsidRPr="00293AD7" w:rsidRDefault="00D379AF" w:rsidP="00242DC4">
      <w:pPr>
        <w:autoSpaceDE w:val="0"/>
        <w:autoSpaceDN w:val="0"/>
        <w:adjustRightInd w:val="0"/>
        <w:spacing w:line="240" w:lineRule="auto"/>
        <w:rPr>
          <w:rFonts w:eastAsia="SimSun" w:cs="Calibri"/>
          <w:color w:val="000000"/>
          <w:sz w:val="18"/>
          <w:lang w:val="it-IT"/>
        </w:rPr>
      </w:pPr>
    </w:p>
    <w:p w:rsidR="00242DC4" w:rsidRPr="002534E5" w:rsidRDefault="00242DC4" w:rsidP="00242DC4">
      <w:pPr>
        <w:autoSpaceDE w:val="0"/>
        <w:autoSpaceDN w:val="0"/>
        <w:adjustRightInd w:val="0"/>
        <w:spacing w:line="240" w:lineRule="auto"/>
        <w:rPr>
          <w:rFonts w:eastAsia="SimSun" w:cs="Calibri"/>
          <w:color w:val="000000"/>
          <w:lang w:val="it-IT"/>
        </w:rPr>
      </w:pPr>
      <w:r w:rsidRPr="002534E5">
        <w:rPr>
          <w:rFonts w:eastAsia="SimSun" w:cs="Calibri"/>
          <w:b/>
          <w:bCs/>
          <w:color w:val="000000"/>
          <w:lang w:val="it-IT"/>
        </w:rPr>
        <w:t>M - Attività professionali, scientifiche e tecniche</w:t>
      </w:r>
      <w:r w:rsidRPr="002534E5">
        <w:rPr>
          <w:rFonts w:eastAsia="SimSun" w:cs="Calibri"/>
          <w:color w:val="000000"/>
          <w:lang w:val="it-IT"/>
        </w:rPr>
        <w:t>, limitatamente ai seguenti codici:</w:t>
      </w:r>
    </w:p>
    <w:tbl>
      <w:tblPr>
        <w:tblW w:w="9528" w:type="dxa"/>
        <w:tblInd w:w="70" w:type="dxa"/>
        <w:tblCellMar>
          <w:left w:w="70" w:type="dxa"/>
          <w:right w:w="70" w:type="dxa"/>
        </w:tblCellMar>
        <w:tblLook w:val="04A0" w:firstRow="1" w:lastRow="0" w:firstColumn="1" w:lastColumn="0" w:noHBand="0" w:noVBand="1"/>
      </w:tblPr>
      <w:tblGrid>
        <w:gridCol w:w="1347"/>
        <w:gridCol w:w="8181"/>
      </w:tblGrid>
      <w:tr w:rsidR="00D379AF"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tcPr>
          <w:p w:rsidR="00D379AF" w:rsidRPr="002534E5" w:rsidRDefault="00D379AF" w:rsidP="00293AD7">
            <w:pPr>
              <w:spacing w:line="276" w:lineRule="auto"/>
              <w:rPr>
                <w:rFonts w:eastAsia="SimSun" w:cs="Calibri"/>
                <w:lang w:val="it-IT"/>
              </w:rPr>
            </w:pPr>
            <w:r w:rsidRPr="002534E5">
              <w:rPr>
                <w:rFonts w:eastAsia="SimSun" w:cs="Calibri"/>
                <w:lang w:val="it-IT"/>
              </w:rPr>
              <w:t>71.12.40</w:t>
            </w:r>
          </w:p>
        </w:tc>
        <w:tc>
          <w:tcPr>
            <w:tcW w:w="8181" w:type="dxa"/>
            <w:tcBorders>
              <w:top w:val="single" w:sz="4" w:space="0" w:color="auto"/>
              <w:left w:val="nil"/>
              <w:bottom w:val="single" w:sz="4" w:space="0" w:color="auto"/>
              <w:right w:val="single" w:sz="4" w:space="0" w:color="auto"/>
            </w:tcBorders>
            <w:vAlign w:val="center"/>
          </w:tcPr>
          <w:p w:rsidR="00D379AF" w:rsidRPr="002534E5" w:rsidRDefault="006809E6" w:rsidP="00293AD7">
            <w:pPr>
              <w:spacing w:line="276" w:lineRule="auto"/>
              <w:ind w:left="32"/>
              <w:jc w:val="left"/>
              <w:rPr>
                <w:rFonts w:eastAsia="SimSun" w:cs="Calibri"/>
                <w:lang w:val="it-IT"/>
              </w:rPr>
            </w:pPr>
            <w:r w:rsidRPr="002534E5">
              <w:rPr>
                <w:rFonts w:eastAsia="SimSun" w:cs="Calibri"/>
                <w:lang w:val="it-IT"/>
              </w:rPr>
              <w:t>Attività di cartografia e aerofotogrammametria</w:t>
            </w:r>
          </w:p>
        </w:tc>
      </w:tr>
      <w:tr w:rsidR="00242DC4"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73.11.0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Agenzie pubblicitarie</w:t>
            </w:r>
          </w:p>
        </w:tc>
      </w:tr>
      <w:tr w:rsidR="00242DC4"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73.11.01</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Ideazione di campagne pubblicitarie</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73.11.02</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 xml:space="preserve">Conduzione di campagne di marketing e altri servizi pubblicitari </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74.10.10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Attività di design di moda e design industriale</w:t>
            </w:r>
          </w:p>
        </w:tc>
      </w:tr>
      <w:tr w:rsidR="00242DC4"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74.10.2</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Attività dei disegnatori grafici</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74.10.29</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Attività dei disegnatori grafici di pagine web</w:t>
            </w:r>
          </w:p>
        </w:tc>
      </w:tr>
      <w:tr w:rsidR="00242DC4"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bCs/>
                <w:lang w:val="it-IT"/>
              </w:rPr>
            </w:pPr>
            <w:r w:rsidRPr="002534E5">
              <w:rPr>
                <w:rFonts w:eastAsia="SimSun" w:cs="Calibri"/>
                <w:bCs/>
                <w:lang w:val="it-IT"/>
              </w:rPr>
              <w:t>74.10.</w:t>
            </w:r>
            <w:r w:rsidR="006809E6" w:rsidRPr="002534E5">
              <w:rPr>
                <w:rFonts w:eastAsia="SimSun" w:cs="Calibri"/>
                <w:bCs/>
                <w:lang w:val="it-IT"/>
              </w:rPr>
              <w:t>9</w:t>
            </w:r>
            <w:r w:rsidRPr="002534E5">
              <w:rPr>
                <w:rFonts w:eastAsia="SimSun" w:cs="Calibri"/>
                <w:bCs/>
                <w:lang w:val="it-IT"/>
              </w:rPr>
              <w:t>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bCs/>
                <w:lang w:val="it-IT"/>
              </w:rPr>
            </w:pPr>
            <w:r w:rsidRPr="002534E5">
              <w:rPr>
                <w:rFonts w:eastAsia="SimSun" w:cs="Calibri"/>
                <w:bCs/>
                <w:lang w:val="it-IT"/>
              </w:rPr>
              <w:t>Attività dei disegnatori tecnici</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74.20.12</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Attività di riprese aeree nel campo della fotografia</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74.20.20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Laboratori grafici per lo sviluppo e la stampa</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82.30.00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Organizzazione di convegni e fiere</w:t>
            </w:r>
          </w:p>
        </w:tc>
      </w:tr>
      <w:tr w:rsidR="00242DC4"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90.01.0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Rappresentazioni artistiche</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90.02.0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Attività di supporto alle rappresentazioni artistiche</w:t>
            </w:r>
          </w:p>
        </w:tc>
      </w:tr>
      <w:tr w:rsidR="00242DC4"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90.03.0</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Creazioni artistiche e letterarie</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90.03.02</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242DC4" w:rsidP="00293AD7">
            <w:pPr>
              <w:spacing w:line="276" w:lineRule="auto"/>
              <w:ind w:left="32"/>
              <w:jc w:val="left"/>
              <w:rPr>
                <w:rFonts w:eastAsia="SimSun" w:cs="Calibri"/>
                <w:lang w:val="it-IT"/>
              </w:rPr>
            </w:pPr>
            <w:r w:rsidRPr="002534E5">
              <w:rPr>
                <w:rFonts w:eastAsia="SimSun" w:cs="Calibri"/>
                <w:lang w:val="it-IT"/>
              </w:rPr>
              <w:t>Attività di conservazione e restauro di opere d’arte</w:t>
            </w:r>
          </w:p>
        </w:tc>
      </w:tr>
      <w:tr w:rsidR="00242DC4"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hideMark/>
          </w:tcPr>
          <w:p w:rsidR="00242DC4" w:rsidRPr="002534E5" w:rsidRDefault="00242DC4" w:rsidP="00293AD7">
            <w:pPr>
              <w:spacing w:line="276" w:lineRule="auto"/>
              <w:rPr>
                <w:rFonts w:eastAsia="SimSun" w:cs="Calibri"/>
                <w:lang w:val="it-IT"/>
              </w:rPr>
            </w:pPr>
            <w:r w:rsidRPr="002534E5">
              <w:rPr>
                <w:rFonts w:eastAsia="SimSun" w:cs="Calibri"/>
                <w:lang w:val="it-IT"/>
              </w:rPr>
              <w:t xml:space="preserve">90.03.09 </w:t>
            </w:r>
          </w:p>
        </w:tc>
        <w:tc>
          <w:tcPr>
            <w:tcW w:w="8181" w:type="dxa"/>
            <w:tcBorders>
              <w:top w:val="single" w:sz="4" w:space="0" w:color="auto"/>
              <w:left w:val="nil"/>
              <w:bottom w:val="single" w:sz="4" w:space="0" w:color="auto"/>
              <w:right w:val="single" w:sz="4" w:space="0" w:color="auto"/>
            </w:tcBorders>
            <w:vAlign w:val="center"/>
            <w:hideMark/>
          </w:tcPr>
          <w:p w:rsidR="00242DC4" w:rsidRPr="002534E5" w:rsidRDefault="006809E6" w:rsidP="00293AD7">
            <w:pPr>
              <w:spacing w:line="276" w:lineRule="auto"/>
              <w:ind w:left="32"/>
              <w:jc w:val="left"/>
              <w:rPr>
                <w:rFonts w:eastAsia="SimSun" w:cs="Calibri"/>
                <w:lang w:val="it-IT"/>
              </w:rPr>
            </w:pPr>
            <w:r w:rsidRPr="002534E5">
              <w:rPr>
                <w:rFonts w:eastAsia="SimSun" w:cs="Calibri"/>
                <w:lang w:val="it-IT"/>
              </w:rPr>
              <w:t>A</w:t>
            </w:r>
            <w:r w:rsidR="00242DC4" w:rsidRPr="002534E5">
              <w:rPr>
                <w:rFonts w:eastAsia="SimSun" w:cs="Calibri"/>
                <w:lang w:val="it-IT"/>
              </w:rPr>
              <w:t>ltre creazioni artistiche e letterarie</w:t>
            </w:r>
          </w:p>
        </w:tc>
      </w:tr>
      <w:tr w:rsidR="006809E6"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tcPr>
          <w:p w:rsidR="006809E6" w:rsidRPr="002534E5" w:rsidRDefault="006809E6" w:rsidP="00293AD7">
            <w:pPr>
              <w:spacing w:line="276" w:lineRule="auto"/>
              <w:rPr>
                <w:rFonts w:eastAsia="SimSun" w:cs="Calibri"/>
                <w:lang w:val="it-IT"/>
              </w:rPr>
            </w:pPr>
            <w:r w:rsidRPr="002534E5">
              <w:rPr>
                <w:rFonts w:eastAsia="SimSun" w:cs="Calibri"/>
                <w:lang w:val="it-IT"/>
              </w:rPr>
              <w:t>90.04.00</w:t>
            </w:r>
          </w:p>
        </w:tc>
        <w:tc>
          <w:tcPr>
            <w:tcW w:w="8181" w:type="dxa"/>
            <w:tcBorders>
              <w:top w:val="single" w:sz="4" w:space="0" w:color="auto"/>
              <w:left w:val="nil"/>
              <w:bottom w:val="single" w:sz="4" w:space="0" w:color="auto"/>
              <w:right w:val="single" w:sz="4" w:space="0" w:color="auto"/>
            </w:tcBorders>
            <w:vAlign w:val="center"/>
          </w:tcPr>
          <w:p w:rsidR="006809E6" w:rsidRPr="002534E5" w:rsidRDefault="006809E6" w:rsidP="00293AD7">
            <w:pPr>
              <w:spacing w:line="276" w:lineRule="auto"/>
              <w:ind w:left="32"/>
              <w:jc w:val="left"/>
              <w:rPr>
                <w:rFonts w:eastAsia="SimSun" w:cs="Calibri"/>
                <w:lang w:val="it-IT"/>
              </w:rPr>
            </w:pPr>
            <w:r w:rsidRPr="002534E5">
              <w:rPr>
                <w:rFonts w:eastAsia="SimSun" w:cs="Calibri"/>
                <w:lang w:val="it-IT"/>
              </w:rPr>
              <w:t>Gestione di teatri, sale da concerto e altre strutture artistiche</w:t>
            </w:r>
          </w:p>
        </w:tc>
      </w:tr>
      <w:tr w:rsidR="006809E6"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tcPr>
          <w:p w:rsidR="006809E6" w:rsidRPr="002534E5" w:rsidRDefault="006809E6" w:rsidP="00293AD7">
            <w:pPr>
              <w:spacing w:line="276" w:lineRule="auto"/>
              <w:rPr>
                <w:rFonts w:eastAsia="SimSun" w:cs="Calibri"/>
                <w:lang w:val="it-IT"/>
              </w:rPr>
            </w:pPr>
            <w:r w:rsidRPr="002534E5">
              <w:rPr>
                <w:rFonts w:eastAsia="SimSun" w:cs="Calibri"/>
                <w:lang w:val="it-IT"/>
              </w:rPr>
              <w:t>91.01.00</w:t>
            </w:r>
          </w:p>
        </w:tc>
        <w:tc>
          <w:tcPr>
            <w:tcW w:w="8181" w:type="dxa"/>
            <w:tcBorders>
              <w:top w:val="single" w:sz="4" w:space="0" w:color="auto"/>
              <w:left w:val="nil"/>
              <w:bottom w:val="single" w:sz="4" w:space="0" w:color="auto"/>
              <w:right w:val="single" w:sz="4" w:space="0" w:color="auto"/>
            </w:tcBorders>
            <w:vAlign w:val="center"/>
          </w:tcPr>
          <w:p w:rsidR="006809E6" w:rsidRPr="002534E5" w:rsidRDefault="006809E6" w:rsidP="00293AD7">
            <w:pPr>
              <w:spacing w:line="276" w:lineRule="auto"/>
              <w:ind w:left="32"/>
              <w:jc w:val="left"/>
              <w:rPr>
                <w:rFonts w:eastAsia="SimSun" w:cs="Calibri"/>
                <w:lang w:val="it-IT"/>
              </w:rPr>
            </w:pPr>
            <w:r w:rsidRPr="002534E5">
              <w:rPr>
                <w:rFonts w:eastAsia="SimSun" w:cs="Calibri"/>
                <w:lang w:val="it-IT"/>
              </w:rPr>
              <w:t>Attività di biblioteche ed archivi</w:t>
            </w:r>
          </w:p>
        </w:tc>
      </w:tr>
      <w:tr w:rsidR="006809E6" w:rsidRPr="002534E5"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tcPr>
          <w:p w:rsidR="006809E6" w:rsidRPr="002534E5" w:rsidRDefault="006809E6" w:rsidP="00293AD7">
            <w:pPr>
              <w:spacing w:line="276" w:lineRule="auto"/>
              <w:rPr>
                <w:rFonts w:eastAsia="SimSun" w:cs="Calibri"/>
                <w:lang w:val="it-IT"/>
              </w:rPr>
            </w:pPr>
            <w:r w:rsidRPr="002534E5">
              <w:rPr>
                <w:rFonts w:eastAsia="SimSun" w:cs="Calibri"/>
                <w:lang w:val="it-IT"/>
              </w:rPr>
              <w:t>91.02.00</w:t>
            </w:r>
          </w:p>
        </w:tc>
        <w:tc>
          <w:tcPr>
            <w:tcW w:w="8181" w:type="dxa"/>
            <w:tcBorders>
              <w:top w:val="single" w:sz="4" w:space="0" w:color="auto"/>
              <w:left w:val="nil"/>
              <w:bottom w:val="single" w:sz="4" w:space="0" w:color="auto"/>
              <w:right w:val="single" w:sz="4" w:space="0" w:color="auto"/>
            </w:tcBorders>
            <w:vAlign w:val="center"/>
          </w:tcPr>
          <w:p w:rsidR="006809E6" w:rsidRPr="002534E5" w:rsidRDefault="006809E6" w:rsidP="00293AD7">
            <w:pPr>
              <w:spacing w:line="276" w:lineRule="auto"/>
              <w:ind w:left="32"/>
              <w:jc w:val="left"/>
              <w:rPr>
                <w:rFonts w:eastAsia="SimSun" w:cs="Calibri"/>
                <w:lang w:val="it-IT"/>
              </w:rPr>
            </w:pPr>
            <w:r w:rsidRPr="002534E5">
              <w:rPr>
                <w:rFonts w:eastAsia="SimSun" w:cs="Calibri"/>
                <w:lang w:val="it-IT"/>
              </w:rPr>
              <w:t>Attività di musei</w:t>
            </w:r>
          </w:p>
        </w:tc>
      </w:tr>
      <w:tr w:rsidR="006809E6"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tcPr>
          <w:p w:rsidR="006809E6" w:rsidRPr="002534E5" w:rsidRDefault="006051F6" w:rsidP="00293AD7">
            <w:pPr>
              <w:spacing w:line="276" w:lineRule="auto"/>
              <w:rPr>
                <w:rFonts w:eastAsia="SimSun" w:cs="Calibri"/>
                <w:lang w:val="it-IT"/>
              </w:rPr>
            </w:pPr>
            <w:r w:rsidRPr="002534E5">
              <w:rPr>
                <w:rFonts w:eastAsia="SimSun" w:cs="Calibri"/>
                <w:lang w:val="it-IT"/>
              </w:rPr>
              <w:t>91.03.00</w:t>
            </w:r>
          </w:p>
        </w:tc>
        <w:tc>
          <w:tcPr>
            <w:tcW w:w="8181" w:type="dxa"/>
            <w:tcBorders>
              <w:top w:val="single" w:sz="4" w:space="0" w:color="auto"/>
              <w:left w:val="nil"/>
              <w:bottom w:val="single" w:sz="4" w:space="0" w:color="auto"/>
              <w:right w:val="single" w:sz="4" w:space="0" w:color="auto"/>
            </w:tcBorders>
            <w:vAlign w:val="center"/>
          </w:tcPr>
          <w:p w:rsidR="006809E6" w:rsidRPr="002534E5" w:rsidRDefault="006051F6" w:rsidP="00293AD7">
            <w:pPr>
              <w:spacing w:line="276" w:lineRule="auto"/>
              <w:ind w:left="32"/>
              <w:jc w:val="left"/>
              <w:rPr>
                <w:rFonts w:eastAsia="SimSun" w:cs="Calibri"/>
                <w:lang w:val="it-IT"/>
              </w:rPr>
            </w:pPr>
            <w:r w:rsidRPr="002534E5">
              <w:rPr>
                <w:rFonts w:eastAsia="SimSun" w:cs="Calibri"/>
                <w:lang w:val="it-IT"/>
              </w:rPr>
              <w:t>Gestione di luoghi e monumenti storici e attrazioni simili</w:t>
            </w:r>
          </w:p>
        </w:tc>
      </w:tr>
      <w:tr w:rsidR="006809E6" w:rsidRPr="00C07926" w:rsidTr="00293AD7">
        <w:trPr>
          <w:trHeight w:val="285"/>
        </w:trPr>
        <w:tc>
          <w:tcPr>
            <w:tcW w:w="1347" w:type="dxa"/>
            <w:tcBorders>
              <w:top w:val="single" w:sz="4" w:space="0" w:color="auto"/>
              <w:left w:val="single" w:sz="4" w:space="0" w:color="auto"/>
              <w:bottom w:val="single" w:sz="4" w:space="0" w:color="auto"/>
              <w:right w:val="single" w:sz="4" w:space="0" w:color="auto"/>
            </w:tcBorders>
            <w:vAlign w:val="center"/>
          </w:tcPr>
          <w:p w:rsidR="006809E6" w:rsidRPr="002534E5" w:rsidRDefault="006051F6" w:rsidP="00293AD7">
            <w:pPr>
              <w:spacing w:line="276" w:lineRule="auto"/>
              <w:rPr>
                <w:rFonts w:eastAsia="SimSun" w:cs="Calibri"/>
                <w:lang w:val="it-IT"/>
              </w:rPr>
            </w:pPr>
            <w:r w:rsidRPr="002534E5">
              <w:rPr>
                <w:rFonts w:eastAsia="SimSun" w:cs="Calibri"/>
                <w:lang w:val="it-IT"/>
              </w:rPr>
              <w:t>94.99.20</w:t>
            </w:r>
          </w:p>
        </w:tc>
        <w:tc>
          <w:tcPr>
            <w:tcW w:w="8181" w:type="dxa"/>
            <w:tcBorders>
              <w:top w:val="single" w:sz="4" w:space="0" w:color="auto"/>
              <w:left w:val="nil"/>
              <w:bottom w:val="single" w:sz="4" w:space="0" w:color="auto"/>
              <w:right w:val="single" w:sz="4" w:space="0" w:color="auto"/>
            </w:tcBorders>
            <w:vAlign w:val="center"/>
          </w:tcPr>
          <w:p w:rsidR="006809E6" w:rsidRPr="002534E5" w:rsidRDefault="006051F6" w:rsidP="00293AD7">
            <w:pPr>
              <w:spacing w:line="276" w:lineRule="auto"/>
              <w:ind w:left="32"/>
              <w:jc w:val="left"/>
              <w:rPr>
                <w:rFonts w:eastAsia="SimSun" w:cs="Calibri"/>
                <w:lang w:val="it-IT"/>
              </w:rPr>
            </w:pPr>
            <w:r w:rsidRPr="002534E5">
              <w:rPr>
                <w:rFonts w:eastAsia="SimSun" w:cs="Calibri"/>
                <w:lang w:val="it-IT"/>
              </w:rPr>
              <w:t>Attività di organizzazioni che perseguono fini culturali, ricreativi e la coltivazione di hobby</w:t>
            </w:r>
          </w:p>
        </w:tc>
      </w:tr>
    </w:tbl>
    <w:p w:rsidR="00AD4D93" w:rsidRPr="002534E5" w:rsidRDefault="00AD4D93" w:rsidP="00AD4D93">
      <w:pPr>
        <w:spacing w:line="240" w:lineRule="auto"/>
        <w:jc w:val="center"/>
        <w:rPr>
          <w:rFonts w:eastAsia="SimSun" w:cs="Calibri"/>
          <w:b/>
          <w:bCs/>
          <w:sz w:val="24"/>
          <w:szCs w:val="24"/>
          <w:u w:val="single"/>
          <w:lang w:val="it-IT"/>
        </w:rPr>
      </w:pPr>
      <w:r w:rsidRPr="002534E5">
        <w:rPr>
          <w:rFonts w:eastAsia="SimSun" w:cs="Calibri"/>
          <w:b/>
          <w:bCs/>
          <w:sz w:val="24"/>
          <w:szCs w:val="24"/>
          <w:u w:val="single"/>
          <w:lang w:val="it-IT"/>
        </w:rPr>
        <w:t>ALLEGATO 3</w:t>
      </w:r>
    </w:p>
    <w:p w:rsidR="00AD4D93" w:rsidRPr="002534E5" w:rsidRDefault="00AD4D93" w:rsidP="00AD4D93">
      <w:pPr>
        <w:spacing w:line="240" w:lineRule="auto"/>
        <w:jc w:val="center"/>
        <w:rPr>
          <w:rFonts w:eastAsia="SimSun" w:cs="Calibri"/>
          <w:b/>
          <w:bCs/>
          <w:sz w:val="24"/>
          <w:szCs w:val="24"/>
          <w:lang w:val="it-IT"/>
        </w:rPr>
      </w:pPr>
      <w:r w:rsidRPr="002534E5">
        <w:rPr>
          <w:rFonts w:eastAsia="SimSun" w:cs="Calibri"/>
          <w:b/>
          <w:bCs/>
          <w:sz w:val="24"/>
          <w:szCs w:val="24"/>
          <w:lang w:val="it-IT"/>
        </w:rPr>
        <w:t>CRITERI DI VALUTAZIONE DEI PROGETTI</w:t>
      </w:r>
    </w:p>
    <w:p w:rsidR="00AD4D93" w:rsidRPr="002534E5" w:rsidRDefault="00AD4D93" w:rsidP="00AD4D93">
      <w:pPr>
        <w:spacing w:line="240" w:lineRule="auto"/>
        <w:rPr>
          <w:rFonts w:eastAsia="SimSun"/>
          <w:b/>
          <w:bCs/>
          <w:sz w:val="24"/>
          <w:szCs w:val="24"/>
          <w:lang w:val="it-IT"/>
        </w:rPr>
      </w:pPr>
    </w:p>
    <w:p w:rsidR="00AD4D93" w:rsidRPr="004D4B53" w:rsidRDefault="00AD4D93" w:rsidP="00AD4D93">
      <w:pPr>
        <w:spacing w:line="240" w:lineRule="auto"/>
        <w:rPr>
          <w:rFonts w:eastAsia="SimSun" w:cs="Calibri"/>
          <w:b/>
          <w:bCs/>
          <w:sz w:val="24"/>
          <w:szCs w:val="24"/>
          <w:lang w:val="it-IT"/>
        </w:rPr>
      </w:pPr>
      <w:r w:rsidRPr="002534E5">
        <w:rPr>
          <w:rFonts w:eastAsia="SimSun" w:cs="Calibri"/>
          <w:b/>
          <w:bCs/>
          <w:sz w:val="24"/>
          <w:szCs w:val="24"/>
          <w:lang w:val="it-IT"/>
        </w:rPr>
        <w:t xml:space="preserve">Macro-criterio relativo alla qualità del </w:t>
      </w:r>
      <w:r w:rsidRPr="004D4B53">
        <w:rPr>
          <w:rFonts w:eastAsia="SimSun" w:cs="Calibri"/>
          <w:b/>
          <w:bCs/>
          <w:sz w:val="24"/>
          <w:szCs w:val="24"/>
          <w:lang w:val="it-IT"/>
        </w:rPr>
        <w:t>progetto</w:t>
      </w:r>
      <w:r w:rsidR="007763A8" w:rsidRPr="004D4B53">
        <w:rPr>
          <w:rFonts w:eastAsia="SimSun" w:cs="Calibri"/>
          <w:b/>
          <w:bCs/>
          <w:sz w:val="24"/>
          <w:szCs w:val="24"/>
          <w:lang w:val="it-IT"/>
        </w:rPr>
        <w:t xml:space="preserve">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628"/>
        <w:gridCol w:w="2797"/>
        <w:gridCol w:w="1812"/>
        <w:gridCol w:w="1318"/>
      </w:tblGrid>
      <w:tr w:rsidR="00AD4D93" w:rsidRPr="004D4B53" w:rsidTr="008C4F48">
        <w:trPr>
          <w:trHeight w:val="1007"/>
        </w:trPr>
        <w:tc>
          <w:tcPr>
            <w:tcW w:w="859"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Criterio di valutazione</w:t>
            </w:r>
          </w:p>
        </w:tc>
        <w:tc>
          <w:tcPr>
            <w:tcW w:w="1272" w:type="pct"/>
            <w:vAlign w:val="center"/>
            <w:hideMark/>
          </w:tcPr>
          <w:p w:rsidR="00AD4D93" w:rsidRPr="004D4B53" w:rsidRDefault="00AD4D93" w:rsidP="008C4F48">
            <w:pPr>
              <w:spacing w:line="276" w:lineRule="auto"/>
              <w:ind w:left="-108"/>
              <w:jc w:val="center"/>
              <w:rPr>
                <w:rFonts w:eastAsia="SimSun" w:cs="Calibri"/>
                <w:b/>
                <w:bCs/>
                <w:sz w:val="20"/>
                <w:szCs w:val="20"/>
                <w:lang w:val="it-IT"/>
              </w:rPr>
            </w:pPr>
            <w:r w:rsidRPr="004D4B53">
              <w:rPr>
                <w:rFonts w:eastAsia="SimSun" w:cs="Calibri"/>
                <w:b/>
                <w:bCs/>
                <w:sz w:val="20"/>
                <w:szCs w:val="20"/>
                <w:lang w:val="it-IT"/>
              </w:rPr>
              <w:t>Criteri</w:t>
            </w:r>
          </w:p>
        </w:tc>
        <w:tc>
          <w:tcPr>
            <w:tcW w:w="1354"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Modalità di assegnazione punteggio</w:t>
            </w:r>
          </w:p>
        </w:tc>
        <w:tc>
          <w:tcPr>
            <w:tcW w:w="877"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Punteggio</w:t>
            </w:r>
          </w:p>
        </w:tc>
        <w:tc>
          <w:tcPr>
            <w:tcW w:w="637"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Peso criterio</w:t>
            </w:r>
          </w:p>
        </w:tc>
      </w:tr>
      <w:tr w:rsidR="00AD4D93" w:rsidRPr="004D4B53" w:rsidTr="008C4F48">
        <w:trPr>
          <w:cantSplit/>
          <w:trHeight w:val="1271"/>
        </w:trPr>
        <w:tc>
          <w:tcPr>
            <w:tcW w:w="859" w:type="pct"/>
            <w:vMerge w:val="restar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Validità e fattibilità</w:t>
            </w:r>
          </w:p>
        </w:tc>
        <w:tc>
          <w:tcPr>
            <w:tcW w:w="1272" w:type="pct"/>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Chiarezza della proposta e livello di dettaglio dei contenuti</w:t>
            </w:r>
          </w:p>
        </w:tc>
        <w:tc>
          <w:tcPr>
            <w:tcW w:w="1354"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Discreta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877" w:type="pct"/>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7</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4</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2</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tc>
      </w:tr>
      <w:tr w:rsidR="00AD4D93" w:rsidRPr="004D4B53" w:rsidTr="008C4F48">
        <w:trPr>
          <w:cantSplit/>
          <w:trHeight w:val="145"/>
        </w:trPr>
        <w:tc>
          <w:tcPr>
            <w:tcW w:w="859" w:type="pct"/>
            <w:vMerge/>
            <w:vAlign w:val="center"/>
            <w:hideMark/>
          </w:tcPr>
          <w:p w:rsidR="00AD4D93" w:rsidRPr="004D4B53" w:rsidRDefault="00AD4D93" w:rsidP="008C4F48">
            <w:pPr>
              <w:spacing w:line="240" w:lineRule="auto"/>
              <w:jc w:val="left"/>
              <w:rPr>
                <w:rFonts w:eastAsia="SimSun" w:cs="Calibri"/>
                <w:b/>
                <w:bCs/>
                <w:sz w:val="20"/>
                <w:szCs w:val="20"/>
                <w:lang w:val="it-IT"/>
              </w:rPr>
            </w:pPr>
          </w:p>
        </w:tc>
        <w:tc>
          <w:tcPr>
            <w:tcW w:w="1272" w:type="pct"/>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Validità dell’approccio metodologico e organizzativo</w:t>
            </w:r>
          </w:p>
        </w:tc>
        <w:tc>
          <w:tcPr>
            <w:tcW w:w="1354"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Discreta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877" w:type="pct"/>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7</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4</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2</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tc>
      </w:tr>
      <w:tr w:rsidR="00AD4D93" w:rsidRPr="004D4B53" w:rsidTr="008C4F48">
        <w:trPr>
          <w:cantSplit/>
          <w:trHeight w:val="145"/>
        </w:trPr>
        <w:tc>
          <w:tcPr>
            <w:tcW w:w="859" w:type="pct"/>
            <w:vMerge/>
            <w:vAlign w:val="center"/>
            <w:hideMark/>
          </w:tcPr>
          <w:p w:rsidR="00AD4D93" w:rsidRPr="004D4B53" w:rsidRDefault="00AD4D93" w:rsidP="008C4F48">
            <w:pPr>
              <w:spacing w:line="240" w:lineRule="auto"/>
              <w:jc w:val="left"/>
              <w:rPr>
                <w:rFonts w:eastAsia="SimSun" w:cs="Calibri"/>
                <w:b/>
                <w:bCs/>
                <w:sz w:val="20"/>
                <w:szCs w:val="20"/>
                <w:lang w:val="it-IT"/>
              </w:rPr>
            </w:pPr>
          </w:p>
        </w:tc>
        <w:tc>
          <w:tcPr>
            <w:tcW w:w="1272" w:type="pct"/>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 xml:space="preserve">Impatto economico dell’iniziativa in termini di potenzialità del mercato di riferimento e vantaggio competitivo </w:t>
            </w:r>
          </w:p>
        </w:tc>
        <w:tc>
          <w:tcPr>
            <w:tcW w:w="1354"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 xml:space="preserve">Discreto </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877" w:type="pct"/>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6</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4</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2</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10%</w:t>
            </w:r>
          </w:p>
        </w:tc>
      </w:tr>
      <w:tr w:rsidR="00AD4D93" w:rsidRPr="004D4B53" w:rsidTr="008C4F48">
        <w:trPr>
          <w:trHeight w:val="302"/>
        </w:trPr>
        <w:tc>
          <w:tcPr>
            <w:tcW w:w="5000" w:type="pct"/>
            <w:gridSpan w:val="5"/>
            <w:vAlign w:val="center"/>
            <w:hideMark/>
          </w:tcPr>
          <w:p w:rsidR="00AD4D93" w:rsidRPr="004D4B53" w:rsidRDefault="00AD4D93" w:rsidP="008C4F48">
            <w:pPr>
              <w:spacing w:line="276" w:lineRule="auto"/>
              <w:jc w:val="right"/>
              <w:rPr>
                <w:rFonts w:eastAsia="SimSun" w:cs="Calibri"/>
                <w:b/>
                <w:bCs/>
                <w:sz w:val="20"/>
                <w:szCs w:val="20"/>
                <w:lang w:val="it-IT"/>
              </w:rPr>
            </w:pPr>
            <w:r w:rsidRPr="004D4B53">
              <w:rPr>
                <w:rFonts w:eastAsia="SimSun" w:cs="Calibri"/>
                <w:b/>
                <w:bCs/>
                <w:sz w:val="20"/>
                <w:szCs w:val="20"/>
                <w:lang w:val="it-IT"/>
              </w:rPr>
              <w:t>Totale criterio 20%</w:t>
            </w:r>
          </w:p>
        </w:tc>
      </w:tr>
      <w:tr w:rsidR="00AD4D93" w:rsidRPr="004D4B53" w:rsidTr="008C4F48">
        <w:trPr>
          <w:cantSplit/>
          <w:trHeight w:val="1271"/>
        </w:trPr>
        <w:tc>
          <w:tcPr>
            <w:tcW w:w="859" w:type="pct"/>
            <w:vMerge w:val="restar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Sostenibilità economico-finanziaria</w:t>
            </w:r>
          </w:p>
        </w:tc>
        <w:tc>
          <w:tcPr>
            <w:tcW w:w="1272" w:type="pct"/>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iCs/>
                <w:sz w:val="20"/>
                <w:szCs w:val="20"/>
                <w:lang w:val="it-IT"/>
              </w:rPr>
              <w:t>Ammissibilità</w:t>
            </w:r>
            <w:r w:rsidRPr="004D4B53">
              <w:rPr>
                <w:rFonts w:eastAsia="SimSun" w:cs="Calibri"/>
                <w:sz w:val="20"/>
                <w:szCs w:val="20"/>
                <w:lang w:val="it-IT"/>
              </w:rPr>
              <w:t>, congruità e pertinenza dei costi rispetto agli obiettivi progettuali e al piano di lavoro delineato</w:t>
            </w:r>
          </w:p>
        </w:tc>
        <w:tc>
          <w:tcPr>
            <w:tcW w:w="1354"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Discreta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877" w:type="pct"/>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7</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4</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2</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10%</w:t>
            </w:r>
          </w:p>
        </w:tc>
      </w:tr>
      <w:tr w:rsidR="00AD4D93" w:rsidRPr="004D4B53" w:rsidTr="008C4F48">
        <w:trPr>
          <w:cantSplit/>
          <w:trHeight w:val="403"/>
        </w:trPr>
        <w:tc>
          <w:tcPr>
            <w:tcW w:w="859" w:type="pct"/>
            <w:vMerge/>
            <w:vAlign w:val="center"/>
            <w:hideMark/>
          </w:tcPr>
          <w:p w:rsidR="00AD4D93" w:rsidRPr="004D4B53" w:rsidRDefault="00AD4D93" w:rsidP="008C4F48">
            <w:pPr>
              <w:spacing w:line="240" w:lineRule="auto"/>
              <w:jc w:val="left"/>
              <w:rPr>
                <w:rFonts w:eastAsia="SimSun" w:cs="Calibri"/>
                <w:b/>
                <w:bCs/>
                <w:sz w:val="20"/>
                <w:szCs w:val="20"/>
                <w:lang w:val="it-IT"/>
              </w:rPr>
            </w:pPr>
          </w:p>
        </w:tc>
        <w:tc>
          <w:tcPr>
            <w:tcW w:w="1272" w:type="pct"/>
            <w:vAlign w:val="center"/>
            <w:hideMark/>
          </w:tcPr>
          <w:p w:rsidR="00AD4D93" w:rsidRPr="004D4B53" w:rsidRDefault="00AD4D93" w:rsidP="008C4F48">
            <w:pPr>
              <w:spacing w:line="276" w:lineRule="auto"/>
              <w:jc w:val="center"/>
              <w:rPr>
                <w:rFonts w:eastAsia="SimSun" w:cs="Calibri"/>
                <w:iCs/>
                <w:sz w:val="20"/>
                <w:szCs w:val="20"/>
                <w:lang w:val="it-IT"/>
              </w:rPr>
            </w:pPr>
            <w:r w:rsidRPr="004D4B53">
              <w:rPr>
                <w:rFonts w:eastAsia="SimSun" w:cs="Calibri"/>
                <w:iCs/>
                <w:sz w:val="20"/>
                <w:szCs w:val="20"/>
                <w:lang w:val="it-IT"/>
              </w:rPr>
              <w:t>Capacità economico-finanziaria del proponente</w:t>
            </w:r>
          </w:p>
        </w:tc>
        <w:tc>
          <w:tcPr>
            <w:tcW w:w="1354" w:type="pct"/>
            <w:vAlign w:val="center"/>
            <w:hideMark/>
          </w:tcPr>
          <w:p w:rsidR="00AD4D93" w:rsidRPr="004D4B53" w:rsidRDefault="00AD4D93" w:rsidP="00625E0E">
            <w:pPr>
              <w:numPr>
                <w:ilvl w:val="0"/>
                <w:numId w:val="25"/>
              </w:numPr>
              <w:spacing w:line="276" w:lineRule="auto"/>
              <w:ind w:left="246" w:hanging="283"/>
              <w:jc w:val="right"/>
              <w:rPr>
                <w:rFonts w:eastAsia="SimSun" w:cs="Calibri"/>
                <w:sz w:val="20"/>
                <w:szCs w:val="20"/>
                <w:lang w:val="it-IT" w:eastAsia="it-IT"/>
              </w:rPr>
            </w:pPr>
            <w:r w:rsidRPr="004D4B53">
              <w:rPr>
                <w:rFonts w:eastAsia="SimSun" w:cs="Calibri"/>
                <w:sz w:val="20"/>
                <w:szCs w:val="20"/>
                <w:lang w:val="it-IT" w:eastAsia="it-IT"/>
              </w:rPr>
              <w:t xml:space="preserve">CN≥(C.P.-I)/2 </w:t>
            </w:r>
            <w:r w:rsidRPr="004D4B53">
              <w:rPr>
                <w:rFonts w:eastAsia="SimSun" w:cs="Calibri"/>
                <w:b/>
                <w:sz w:val="20"/>
                <w:szCs w:val="20"/>
                <w:lang w:val="it-IT" w:eastAsia="it-IT"/>
              </w:rPr>
              <w:t>e</w:t>
            </w:r>
            <w:r w:rsidRPr="004D4B53">
              <w:rPr>
                <w:rFonts w:eastAsia="SimSun" w:cs="Calibri"/>
                <w:sz w:val="20"/>
                <w:szCs w:val="20"/>
                <w:lang w:val="it-IT" w:eastAsia="it-IT"/>
              </w:rPr>
              <w:t xml:space="preserve"> OF/F&lt;8%</w:t>
            </w:r>
          </w:p>
          <w:p w:rsidR="00AD4D93" w:rsidRPr="004D4B53" w:rsidRDefault="00AD4D93" w:rsidP="008C4F48">
            <w:pPr>
              <w:spacing w:line="276" w:lineRule="auto"/>
              <w:ind w:left="246"/>
              <w:jc w:val="right"/>
              <w:rPr>
                <w:rFonts w:eastAsia="SimSun" w:cs="Calibri"/>
                <w:sz w:val="20"/>
                <w:szCs w:val="20"/>
                <w:lang w:val="it-IT" w:eastAsia="it-IT"/>
              </w:rPr>
            </w:pPr>
          </w:p>
          <w:p w:rsidR="00AD4D93" w:rsidRPr="004D4B53" w:rsidRDefault="00AD4D93" w:rsidP="00625E0E">
            <w:pPr>
              <w:numPr>
                <w:ilvl w:val="0"/>
                <w:numId w:val="25"/>
              </w:numPr>
              <w:spacing w:line="276" w:lineRule="auto"/>
              <w:ind w:left="246" w:hanging="283"/>
              <w:jc w:val="right"/>
              <w:rPr>
                <w:rFonts w:eastAsia="SimSun" w:cs="Calibri"/>
                <w:sz w:val="20"/>
                <w:szCs w:val="20"/>
                <w:lang w:val="it-IT" w:eastAsia="it-IT"/>
              </w:rPr>
            </w:pPr>
            <w:r w:rsidRPr="004D4B53">
              <w:rPr>
                <w:rFonts w:eastAsia="SimSun" w:cs="Calibri"/>
                <w:sz w:val="20"/>
                <w:szCs w:val="20"/>
                <w:lang w:val="it-IT" w:eastAsia="it-IT"/>
              </w:rPr>
              <w:t xml:space="preserve">CN≥(C.P.-I)/2 </w:t>
            </w:r>
            <w:r w:rsidRPr="004D4B53">
              <w:rPr>
                <w:rFonts w:eastAsia="SimSun" w:cs="Calibri"/>
                <w:b/>
                <w:sz w:val="20"/>
                <w:szCs w:val="20"/>
                <w:lang w:val="it-IT" w:eastAsia="it-IT"/>
              </w:rPr>
              <w:t>o</w:t>
            </w:r>
            <w:r w:rsidRPr="004D4B53">
              <w:rPr>
                <w:rFonts w:eastAsia="SimSun" w:cs="Calibri"/>
                <w:sz w:val="20"/>
                <w:szCs w:val="20"/>
                <w:lang w:val="it-IT" w:eastAsia="it-IT"/>
              </w:rPr>
              <w:t xml:space="preserve"> OF/F&lt;8%</w:t>
            </w:r>
          </w:p>
          <w:p w:rsidR="00AD4D93" w:rsidRPr="004D4B53" w:rsidRDefault="00AD4D93" w:rsidP="008C4F48">
            <w:pPr>
              <w:spacing w:line="276" w:lineRule="auto"/>
              <w:jc w:val="right"/>
              <w:rPr>
                <w:rFonts w:eastAsia="SimSun" w:cs="Calibri"/>
                <w:sz w:val="20"/>
                <w:szCs w:val="20"/>
                <w:lang w:val="it-IT" w:eastAsia="it-IT"/>
              </w:rPr>
            </w:pPr>
          </w:p>
          <w:p w:rsidR="00AD4D93" w:rsidRPr="004D4B53" w:rsidRDefault="00AD4D93" w:rsidP="008C4F48">
            <w:pPr>
              <w:spacing w:line="276" w:lineRule="auto"/>
              <w:jc w:val="right"/>
              <w:rPr>
                <w:rFonts w:eastAsia="SimSun"/>
                <w:sz w:val="20"/>
                <w:szCs w:val="20"/>
                <w:lang w:val="it-IT"/>
              </w:rPr>
            </w:pPr>
            <w:r w:rsidRPr="004D4B53">
              <w:rPr>
                <w:rFonts w:eastAsia="SimSun" w:cs="Calibri"/>
                <w:sz w:val="20"/>
                <w:szCs w:val="20"/>
                <w:lang w:val="it-IT" w:eastAsia="it-IT"/>
              </w:rPr>
              <w:t>nessuna delle due condizioni</w:t>
            </w:r>
          </w:p>
        </w:tc>
        <w:tc>
          <w:tcPr>
            <w:tcW w:w="87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8</w:t>
            </w:r>
          </w:p>
          <w:p w:rsidR="00AD4D93" w:rsidRPr="004D4B53" w:rsidRDefault="00AD4D93" w:rsidP="008C4F48">
            <w:pPr>
              <w:spacing w:line="276" w:lineRule="auto"/>
              <w:jc w:val="center"/>
              <w:rPr>
                <w:rFonts w:eastAsia="SimSun" w:cs="Calibri"/>
                <w:sz w:val="20"/>
                <w:szCs w:val="20"/>
                <w:lang w:val="it-IT"/>
              </w:rPr>
            </w:pP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p w:rsidR="00AD4D93" w:rsidRPr="004D4B53" w:rsidRDefault="00AD4D93" w:rsidP="008C4F48">
            <w:pPr>
              <w:spacing w:line="276" w:lineRule="auto"/>
              <w:jc w:val="center"/>
              <w:rPr>
                <w:rFonts w:eastAsia="SimSun" w:cs="Calibri"/>
                <w:sz w:val="20"/>
                <w:szCs w:val="20"/>
                <w:lang w:val="it-IT"/>
              </w:rPr>
            </w:pP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5%</w:t>
            </w:r>
          </w:p>
        </w:tc>
      </w:tr>
      <w:tr w:rsidR="00AD4D93" w:rsidRPr="004D4B53" w:rsidTr="008C4F48">
        <w:trPr>
          <w:trHeight w:val="239"/>
        </w:trPr>
        <w:tc>
          <w:tcPr>
            <w:tcW w:w="5000" w:type="pct"/>
            <w:gridSpan w:val="5"/>
            <w:hideMark/>
          </w:tcPr>
          <w:p w:rsidR="00AD4D93" w:rsidRPr="004D4B53" w:rsidRDefault="00AD4D93" w:rsidP="008C4F48">
            <w:pPr>
              <w:spacing w:line="276" w:lineRule="auto"/>
              <w:jc w:val="right"/>
              <w:rPr>
                <w:rFonts w:eastAsia="SimSun" w:cs="Calibri"/>
                <w:b/>
                <w:bCs/>
                <w:sz w:val="20"/>
                <w:szCs w:val="20"/>
                <w:lang w:val="it-IT"/>
              </w:rPr>
            </w:pPr>
            <w:r w:rsidRPr="004D4B53">
              <w:rPr>
                <w:rFonts w:eastAsia="SimSun" w:cs="Calibri"/>
                <w:b/>
                <w:bCs/>
                <w:sz w:val="20"/>
                <w:szCs w:val="20"/>
                <w:lang w:val="it-IT"/>
              </w:rPr>
              <w:t>Totale criterio 15%</w:t>
            </w:r>
          </w:p>
        </w:tc>
      </w:tr>
      <w:tr w:rsidR="00AD4D93" w:rsidRPr="004D4B53" w:rsidTr="008C4F48">
        <w:trPr>
          <w:trHeight w:val="1271"/>
        </w:trPr>
        <w:tc>
          <w:tcPr>
            <w:tcW w:w="859" w:type="pct"/>
            <w:vMerge w:val="restart"/>
            <w:vAlign w:val="center"/>
            <w:hideMark/>
          </w:tcPr>
          <w:p w:rsidR="00AD4D93" w:rsidRPr="004D4B53" w:rsidRDefault="00AD4D93" w:rsidP="007763A8">
            <w:pPr>
              <w:spacing w:line="276" w:lineRule="auto"/>
              <w:jc w:val="center"/>
              <w:rPr>
                <w:rFonts w:eastAsia="SimSun" w:cs="Calibri"/>
                <w:b/>
                <w:bCs/>
                <w:sz w:val="20"/>
                <w:szCs w:val="20"/>
                <w:lang w:val="it-IT"/>
              </w:rPr>
            </w:pPr>
            <w:r w:rsidRPr="004D4B53">
              <w:rPr>
                <w:rFonts w:eastAsia="SimSun" w:cs="Calibri"/>
                <w:b/>
                <w:bCs/>
                <w:sz w:val="20"/>
                <w:szCs w:val="20"/>
                <w:lang w:val="it-IT"/>
              </w:rPr>
              <w:t>Capacità tecnica</w:t>
            </w:r>
            <w:r w:rsidR="007763A8" w:rsidRPr="004D4B53">
              <w:rPr>
                <w:rFonts w:eastAsia="SimSun" w:cs="Calibri"/>
                <w:b/>
                <w:bCs/>
                <w:sz w:val="20"/>
                <w:szCs w:val="20"/>
                <w:lang w:val="it-IT"/>
              </w:rPr>
              <w:t xml:space="preserve"> del proponente</w:t>
            </w:r>
          </w:p>
        </w:tc>
        <w:tc>
          <w:tcPr>
            <w:tcW w:w="1272" w:type="pct"/>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Livello delle competenze tecnologiche dell’impresa/delle imprese</w:t>
            </w:r>
          </w:p>
        </w:tc>
        <w:tc>
          <w:tcPr>
            <w:tcW w:w="1354"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Discreto</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877" w:type="pct"/>
            <w:vAlign w:val="center"/>
            <w:hideMark/>
          </w:tcPr>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2,5</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2</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1,5</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1</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2,5%</w:t>
            </w:r>
          </w:p>
        </w:tc>
      </w:tr>
      <w:tr w:rsidR="00AD4D93" w:rsidRPr="004D4B53" w:rsidTr="008C4F48">
        <w:trPr>
          <w:trHeight w:val="1271"/>
        </w:trPr>
        <w:tc>
          <w:tcPr>
            <w:tcW w:w="859" w:type="pct"/>
            <w:vMerge/>
            <w:vAlign w:val="center"/>
          </w:tcPr>
          <w:p w:rsidR="00AD4D93" w:rsidRPr="004D4B53" w:rsidRDefault="00AD4D93" w:rsidP="008C4F48">
            <w:pPr>
              <w:spacing w:line="276" w:lineRule="auto"/>
              <w:jc w:val="center"/>
              <w:rPr>
                <w:rFonts w:eastAsia="SimSun" w:cs="Calibri"/>
                <w:b/>
                <w:bCs/>
                <w:sz w:val="20"/>
                <w:szCs w:val="20"/>
                <w:lang w:val="it-IT"/>
              </w:rPr>
            </w:pPr>
          </w:p>
        </w:tc>
        <w:tc>
          <w:tcPr>
            <w:tcW w:w="1272" w:type="pct"/>
            <w:vAlign w:val="center"/>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Qualità della struttura di gestione</w:t>
            </w:r>
          </w:p>
        </w:tc>
        <w:tc>
          <w:tcPr>
            <w:tcW w:w="1354" w:type="pct"/>
            <w:vAlign w:val="center"/>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Discreto</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877" w:type="pct"/>
            <w:vAlign w:val="center"/>
          </w:tcPr>
          <w:p w:rsidR="00726241" w:rsidRPr="004D4B53" w:rsidRDefault="00726241" w:rsidP="00726241">
            <w:pPr>
              <w:spacing w:line="276" w:lineRule="auto"/>
              <w:jc w:val="center"/>
              <w:rPr>
                <w:rFonts w:eastAsia="SimSun" w:cs="Calibri"/>
                <w:sz w:val="20"/>
                <w:szCs w:val="20"/>
                <w:lang w:val="it-IT"/>
              </w:rPr>
            </w:pPr>
            <w:r w:rsidRPr="004D4B53">
              <w:rPr>
                <w:rFonts w:eastAsia="SimSun" w:cs="Calibri"/>
                <w:sz w:val="20"/>
                <w:szCs w:val="20"/>
                <w:lang w:val="it-IT"/>
              </w:rPr>
              <w:t>2,5</w:t>
            </w:r>
          </w:p>
          <w:p w:rsidR="00726241" w:rsidRPr="004D4B53" w:rsidRDefault="00726241" w:rsidP="00726241">
            <w:pPr>
              <w:spacing w:line="276" w:lineRule="auto"/>
              <w:jc w:val="center"/>
              <w:rPr>
                <w:rFonts w:eastAsia="SimSun" w:cs="Calibri"/>
                <w:sz w:val="20"/>
                <w:szCs w:val="20"/>
                <w:lang w:val="it-IT"/>
              </w:rPr>
            </w:pPr>
            <w:r w:rsidRPr="004D4B53">
              <w:rPr>
                <w:rFonts w:eastAsia="SimSun" w:cs="Calibri"/>
                <w:sz w:val="20"/>
                <w:szCs w:val="20"/>
                <w:lang w:val="it-IT"/>
              </w:rPr>
              <w:t>2</w:t>
            </w:r>
          </w:p>
          <w:p w:rsidR="00726241" w:rsidRPr="004D4B53" w:rsidRDefault="00726241" w:rsidP="00726241">
            <w:pPr>
              <w:spacing w:line="276" w:lineRule="auto"/>
              <w:jc w:val="center"/>
              <w:rPr>
                <w:rFonts w:eastAsia="SimSun" w:cs="Calibri"/>
                <w:sz w:val="20"/>
                <w:szCs w:val="20"/>
                <w:lang w:val="it-IT"/>
              </w:rPr>
            </w:pPr>
            <w:r w:rsidRPr="004D4B53">
              <w:rPr>
                <w:rFonts w:eastAsia="SimSun" w:cs="Calibri"/>
                <w:sz w:val="20"/>
                <w:szCs w:val="20"/>
                <w:lang w:val="it-IT"/>
              </w:rPr>
              <w:t>1,5</w:t>
            </w:r>
          </w:p>
          <w:p w:rsidR="00726241" w:rsidRPr="004D4B53" w:rsidRDefault="00726241" w:rsidP="00726241">
            <w:pPr>
              <w:spacing w:line="276" w:lineRule="auto"/>
              <w:jc w:val="center"/>
              <w:rPr>
                <w:rFonts w:eastAsia="SimSun" w:cs="Calibri"/>
                <w:sz w:val="20"/>
                <w:szCs w:val="20"/>
                <w:lang w:val="it-IT"/>
              </w:rPr>
            </w:pPr>
            <w:r w:rsidRPr="004D4B53">
              <w:rPr>
                <w:rFonts w:eastAsia="SimSun" w:cs="Calibri"/>
                <w:sz w:val="20"/>
                <w:szCs w:val="20"/>
                <w:lang w:val="it-IT"/>
              </w:rPr>
              <w:t>1</w:t>
            </w:r>
          </w:p>
          <w:p w:rsidR="00AD4D93" w:rsidRPr="004D4B53" w:rsidRDefault="00726241" w:rsidP="00726241">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7" w:type="pct"/>
            <w:vAlign w:val="center"/>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2,5</w:t>
            </w:r>
          </w:p>
        </w:tc>
      </w:tr>
      <w:tr w:rsidR="00AD4D93" w:rsidRPr="004D4B53" w:rsidTr="008C4F48">
        <w:trPr>
          <w:trHeight w:val="294"/>
        </w:trPr>
        <w:tc>
          <w:tcPr>
            <w:tcW w:w="5000" w:type="pct"/>
            <w:gridSpan w:val="5"/>
            <w:vAlign w:val="center"/>
            <w:hideMark/>
          </w:tcPr>
          <w:p w:rsidR="00AD4D93" w:rsidRPr="004D4B53" w:rsidRDefault="00AD4D93" w:rsidP="008C4F48">
            <w:pPr>
              <w:spacing w:line="276" w:lineRule="auto"/>
              <w:jc w:val="right"/>
              <w:rPr>
                <w:rFonts w:eastAsia="SimSun" w:cs="Calibri"/>
                <w:b/>
                <w:bCs/>
                <w:sz w:val="20"/>
                <w:szCs w:val="20"/>
                <w:lang w:val="it-IT"/>
              </w:rPr>
            </w:pPr>
            <w:r w:rsidRPr="004D4B53">
              <w:rPr>
                <w:rFonts w:eastAsia="SimSun" w:cs="Calibri"/>
                <w:b/>
                <w:bCs/>
                <w:sz w:val="20"/>
                <w:szCs w:val="20"/>
                <w:lang w:val="it-IT"/>
              </w:rPr>
              <w:t>Totale criterio 5%</w:t>
            </w:r>
          </w:p>
        </w:tc>
      </w:tr>
      <w:tr w:rsidR="00AD4D93" w:rsidRPr="00C07926" w:rsidTr="008C4F48">
        <w:trPr>
          <w:trHeight w:val="294"/>
        </w:trPr>
        <w:tc>
          <w:tcPr>
            <w:tcW w:w="5000" w:type="pct"/>
            <w:gridSpan w:val="5"/>
            <w:vAlign w:val="center"/>
          </w:tcPr>
          <w:p w:rsidR="00AD4D93" w:rsidRPr="004D4B53" w:rsidRDefault="00AD4D93" w:rsidP="008C4F48">
            <w:pPr>
              <w:spacing w:line="276" w:lineRule="auto"/>
              <w:jc w:val="right"/>
              <w:rPr>
                <w:rFonts w:eastAsia="SimSun" w:cs="Calibri"/>
                <w:b/>
                <w:bCs/>
                <w:sz w:val="20"/>
                <w:szCs w:val="20"/>
                <w:lang w:val="it-IT"/>
              </w:rPr>
            </w:pPr>
            <w:r w:rsidRPr="004D4B53">
              <w:rPr>
                <w:rFonts w:eastAsia="SimSun" w:cs="Calibri"/>
                <w:b/>
                <w:bCs/>
                <w:sz w:val="20"/>
                <w:szCs w:val="20"/>
                <w:lang w:val="it-IT"/>
              </w:rPr>
              <w:t>TOTALE MACRO CRITERIO QUALITA’ PROGETTO – 40%</w:t>
            </w:r>
          </w:p>
        </w:tc>
      </w:tr>
    </w:tbl>
    <w:p w:rsidR="00E35C2C" w:rsidRPr="004D4B53" w:rsidRDefault="00E35C2C" w:rsidP="00AD4D93">
      <w:pPr>
        <w:spacing w:line="240" w:lineRule="auto"/>
        <w:rPr>
          <w:rFonts w:eastAsia="SimSun"/>
          <w:sz w:val="18"/>
          <w:szCs w:val="18"/>
          <w:lang w:val="it-IT"/>
        </w:rPr>
      </w:pPr>
    </w:p>
    <w:p w:rsidR="00E35C2C" w:rsidRPr="004D4B53" w:rsidRDefault="00E35C2C">
      <w:pPr>
        <w:spacing w:line="240" w:lineRule="auto"/>
        <w:jc w:val="left"/>
        <w:rPr>
          <w:rFonts w:eastAsia="SimSun"/>
          <w:sz w:val="18"/>
          <w:szCs w:val="18"/>
          <w:lang w:val="it-IT"/>
        </w:rPr>
      </w:pPr>
      <w:r w:rsidRPr="004D4B53">
        <w:rPr>
          <w:rFonts w:eastAsia="SimSun"/>
          <w:sz w:val="18"/>
          <w:szCs w:val="18"/>
          <w:lang w:val="it-IT"/>
        </w:rPr>
        <w:br w:type="page"/>
      </w:r>
    </w:p>
    <w:p w:rsidR="00AD4D93" w:rsidRPr="004D4B53" w:rsidRDefault="00AD4D93" w:rsidP="00AD4D93">
      <w:pPr>
        <w:spacing w:line="240" w:lineRule="auto"/>
        <w:rPr>
          <w:rFonts w:eastAsia="SimSun"/>
          <w:sz w:val="18"/>
          <w:szCs w:val="18"/>
          <w:lang w:val="it-IT"/>
        </w:rPr>
      </w:pPr>
    </w:p>
    <w:p w:rsidR="00AD4D93" w:rsidRPr="004D4B53" w:rsidRDefault="00AD4D93" w:rsidP="00AD4D93">
      <w:pPr>
        <w:spacing w:line="240" w:lineRule="auto"/>
        <w:rPr>
          <w:rFonts w:eastAsia="SimSun" w:cs="Calibri"/>
          <w:b/>
          <w:bCs/>
          <w:sz w:val="24"/>
          <w:szCs w:val="24"/>
          <w:lang w:val="it-IT"/>
        </w:rPr>
      </w:pPr>
      <w:r w:rsidRPr="004D4B53">
        <w:rPr>
          <w:rFonts w:eastAsia="SimSun" w:cs="Calibri"/>
          <w:b/>
          <w:bCs/>
          <w:sz w:val="24"/>
          <w:szCs w:val="24"/>
          <w:lang w:val="it-IT"/>
        </w:rPr>
        <w:t>Macro-criterio relativo all’efficacia trasversale del progetto</w:t>
      </w:r>
      <w:r w:rsidR="007763A8" w:rsidRPr="004D4B53">
        <w:rPr>
          <w:rFonts w:eastAsia="SimSun" w:cs="Calibri"/>
          <w:b/>
          <w:bCs/>
          <w:sz w:val="24"/>
          <w:szCs w:val="24"/>
          <w:lang w:val="it-IT"/>
        </w:rPr>
        <w:t xml:space="preserve"> (60%)</w:t>
      </w:r>
    </w:p>
    <w:p w:rsidR="00AD4D93" w:rsidRPr="004D4B53" w:rsidRDefault="00AD4D93" w:rsidP="00AD4D93">
      <w:pPr>
        <w:spacing w:line="240" w:lineRule="auto"/>
        <w:jc w:val="left"/>
        <w:rPr>
          <w:rFonts w:eastAsia="SimSun" w:cs="Calibri"/>
          <w:b/>
          <w:bCs/>
          <w:sz w:val="18"/>
          <w:szCs w:val="18"/>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27"/>
        <w:gridCol w:w="2467"/>
        <w:gridCol w:w="2961"/>
        <w:gridCol w:w="494"/>
        <w:gridCol w:w="1316"/>
        <w:gridCol w:w="1310"/>
      </w:tblGrid>
      <w:tr w:rsidR="00AD4D93" w:rsidRPr="004D4B53" w:rsidTr="008C4F48">
        <w:tc>
          <w:tcPr>
            <w:tcW w:w="850"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Criterio di valutazione</w:t>
            </w:r>
          </w:p>
        </w:tc>
        <w:tc>
          <w:tcPr>
            <w:tcW w:w="1206" w:type="pct"/>
            <w:gridSpan w:val="2"/>
            <w:vAlign w:val="center"/>
            <w:hideMark/>
          </w:tcPr>
          <w:p w:rsidR="00AD4D93" w:rsidRPr="004D4B53" w:rsidRDefault="00AD4D93" w:rsidP="008C4F48">
            <w:pPr>
              <w:spacing w:line="276" w:lineRule="auto"/>
              <w:ind w:left="-108"/>
              <w:jc w:val="center"/>
              <w:rPr>
                <w:rFonts w:eastAsia="SimSun" w:cs="Calibri"/>
                <w:b/>
                <w:bCs/>
                <w:sz w:val="20"/>
                <w:szCs w:val="20"/>
                <w:lang w:val="it-IT"/>
              </w:rPr>
            </w:pPr>
            <w:r w:rsidRPr="004D4B53">
              <w:rPr>
                <w:rFonts w:eastAsia="SimSun" w:cs="Calibri"/>
                <w:b/>
                <w:bCs/>
                <w:sz w:val="20"/>
                <w:szCs w:val="20"/>
                <w:lang w:val="it-IT"/>
              </w:rPr>
              <w:t>Parametri</w:t>
            </w:r>
          </w:p>
        </w:tc>
        <w:tc>
          <w:tcPr>
            <w:tcW w:w="1433"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Modalità di assegnazione punteggio</w:t>
            </w:r>
          </w:p>
        </w:tc>
        <w:tc>
          <w:tcPr>
            <w:tcW w:w="876" w:type="pct"/>
            <w:gridSpan w:val="2"/>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Punteggio</w:t>
            </w:r>
          </w:p>
        </w:tc>
        <w:tc>
          <w:tcPr>
            <w:tcW w:w="635" w:type="pc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Peso criterio</w:t>
            </w:r>
          </w:p>
        </w:tc>
      </w:tr>
      <w:tr w:rsidR="00AD4D93" w:rsidRPr="004D4B53" w:rsidTr="008C4F48">
        <w:trPr>
          <w:cantSplit/>
          <w:trHeight w:val="1196"/>
        </w:trPr>
        <w:tc>
          <w:tcPr>
            <w:tcW w:w="850" w:type="pct"/>
            <w:vMerge w:val="restart"/>
            <w:vAlign w:val="center"/>
            <w:hideMark/>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Innovatività</w:t>
            </w:r>
          </w:p>
        </w:tc>
        <w:tc>
          <w:tcPr>
            <w:tcW w:w="1206" w:type="pct"/>
            <w:gridSpan w:val="2"/>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Sviluppo di prodotti nuovi o sensibilmente migliorati per l’impresa e/o per il mercato</w:t>
            </w:r>
          </w:p>
        </w:tc>
        <w:tc>
          <w:tcPr>
            <w:tcW w:w="1433"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radicale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significativa per azienda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incrementale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assente</w:t>
            </w:r>
          </w:p>
        </w:tc>
        <w:tc>
          <w:tcPr>
            <w:tcW w:w="876" w:type="pct"/>
            <w:gridSpan w:val="2"/>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15</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10</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8</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5" w:type="pct"/>
            <w:vAlign w:val="center"/>
          </w:tcPr>
          <w:p w:rsidR="00AD4D93" w:rsidRPr="004D4B53" w:rsidRDefault="00AD4D93" w:rsidP="008C4F48">
            <w:pPr>
              <w:spacing w:line="276" w:lineRule="auto"/>
              <w:jc w:val="center"/>
              <w:rPr>
                <w:rFonts w:eastAsia="SimSun"/>
                <w:sz w:val="20"/>
                <w:szCs w:val="20"/>
                <w:lang w:val="it-IT"/>
              </w:rPr>
            </w:pPr>
            <w:r w:rsidRPr="004D4B53">
              <w:rPr>
                <w:rFonts w:eastAsia="SimSun"/>
                <w:sz w:val="20"/>
                <w:szCs w:val="20"/>
                <w:lang w:val="it-IT"/>
              </w:rPr>
              <w:t>20%</w:t>
            </w:r>
          </w:p>
        </w:tc>
      </w:tr>
      <w:tr w:rsidR="00AD4D93" w:rsidRPr="004D4B53" w:rsidTr="008C4F48">
        <w:trPr>
          <w:cantSplit/>
          <w:trHeight w:val="1195"/>
        </w:trPr>
        <w:tc>
          <w:tcPr>
            <w:tcW w:w="850" w:type="pct"/>
            <w:vMerge/>
            <w:vAlign w:val="center"/>
            <w:hideMark/>
          </w:tcPr>
          <w:p w:rsidR="00AD4D93" w:rsidRPr="004D4B53" w:rsidRDefault="00AD4D93" w:rsidP="008C4F48">
            <w:pPr>
              <w:spacing w:line="240" w:lineRule="auto"/>
              <w:jc w:val="left"/>
              <w:rPr>
                <w:rFonts w:eastAsia="SimSun" w:cs="Calibri"/>
                <w:b/>
                <w:bCs/>
                <w:sz w:val="20"/>
                <w:szCs w:val="20"/>
                <w:lang w:val="it-IT"/>
              </w:rPr>
            </w:pPr>
          </w:p>
        </w:tc>
        <w:tc>
          <w:tcPr>
            <w:tcW w:w="1206" w:type="pct"/>
            <w:gridSpan w:val="2"/>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Sviluppo di processi nuovi o sensibilmente migliorati per l’impresa e/o per il mercato</w:t>
            </w:r>
          </w:p>
        </w:tc>
        <w:tc>
          <w:tcPr>
            <w:tcW w:w="1433" w:type="pct"/>
            <w:vAlign w:val="center"/>
            <w:hideMark/>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radicale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significativa per azienda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incrementale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Innovazione assente</w:t>
            </w:r>
          </w:p>
        </w:tc>
        <w:tc>
          <w:tcPr>
            <w:tcW w:w="876" w:type="pct"/>
            <w:gridSpan w:val="2"/>
            <w:vAlign w:val="center"/>
            <w:hideMark/>
          </w:tcPr>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15</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10</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8</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5" w:type="pct"/>
            <w:vAlign w:val="center"/>
          </w:tcPr>
          <w:p w:rsidR="00AD4D93" w:rsidRPr="004D4B53" w:rsidRDefault="00AD4D93" w:rsidP="008C4F48">
            <w:pPr>
              <w:spacing w:line="276" w:lineRule="auto"/>
              <w:jc w:val="center"/>
              <w:rPr>
                <w:rFonts w:eastAsia="SimSun"/>
                <w:sz w:val="20"/>
                <w:szCs w:val="20"/>
                <w:lang w:val="it-IT"/>
              </w:rPr>
            </w:pPr>
            <w:r w:rsidRPr="004D4B53">
              <w:rPr>
                <w:rFonts w:eastAsia="SimSun"/>
                <w:sz w:val="20"/>
                <w:szCs w:val="20"/>
                <w:lang w:val="it-IT"/>
              </w:rPr>
              <w:t>10%</w:t>
            </w:r>
          </w:p>
        </w:tc>
      </w:tr>
      <w:tr w:rsidR="00AD4D93" w:rsidRPr="004D4B53" w:rsidTr="008C4F48">
        <w:trPr>
          <w:cantSplit/>
          <w:trHeight w:val="266"/>
        </w:trPr>
        <w:tc>
          <w:tcPr>
            <w:tcW w:w="5000" w:type="pct"/>
            <w:gridSpan w:val="7"/>
            <w:vAlign w:val="center"/>
          </w:tcPr>
          <w:p w:rsidR="00AD4D93" w:rsidRPr="004D4B53" w:rsidRDefault="00AD4D93" w:rsidP="008C4F48">
            <w:pPr>
              <w:spacing w:line="276" w:lineRule="auto"/>
              <w:jc w:val="right"/>
              <w:rPr>
                <w:rFonts w:eastAsia="SimSun"/>
                <w:sz w:val="20"/>
                <w:szCs w:val="20"/>
                <w:lang w:val="it-IT"/>
              </w:rPr>
            </w:pPr>
            <w:r w:rsidRPr="004D4B53">
              <w:rPr>
                <w:rFonts w:eastAsia="SimSun" w:cs="Calibri"/>
                <w:b/>
                <w:bCs/>
                <w:sz w:val="20"/>
                <w:szCs w:val="20"/>
                <w:lang w:val="it-IT"/>
              </w:rPr>
              <w:t>Totale criterio 30%</w:t>
            </w:r>
          </w:p>
        </w:tc>
      </w:tr>
      <w:tr w:rsidR="00AD4D93" w:rsidRPr="004D4B53" w:rsidTr="008C4F48">
        <w:trPr>
          <w:cantSplit/>
          <w:trHeight w:val="1134"/>
        </w:trPr>
        <w:tc>
          <w:tcPr>
            <w:tcW w:w="863" w:type="pct"/>
            <w:gridSpan w:val="2"/>
            <w:vMerge w:val="restart"/>
            <w:vAlign w:val="center"/>
          </w:tcPr>
          <w:p w:rsidR="00AD4D93" w:rsidRPr="004D4B53" w:rsidRDefault="00AD4D93" w:rsidP="008C4F48">
            <w:pPr>
              <w:spacing w:line="276" w:lineRule="auto"/>
              <w:jc w:val="center"/>
              <w:rPr>
                <w:rFonts w:eastAsia="SimSun" w:cs="Calibri"/>
                <w:b/>
                <w:bCs/>
                <w:sz w:val="20"/>
                <w:szCs w:val="20"/>
                <w:lang w:val="it-IT"/>
              </w:rPr>
            </w:pPr>
            <w:r w:rsidRPr="004D4B53">
              <w:rPr>
                <w:rFonts w:eastAsia="SimSun" w:cs="Calibri"/>
                <w:b/>
                <w:bCs/>
                <w:sz w:val="20"/>
                <w:szCs w:val="20"/>
                <w:lang w:val="it-IT"/>
              </w:rPr>
              <w:t>Effetti trasversali</w:t>
            </w:r>
          </w:p>
        </w:tc>
        <w:tc>
          <w:tcPr>
            <w:tcW w:w="1194" w:type="pct"/>
            <w:vAlign w:val="center"/>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Capacità della proposta di intercettare le</w:t>
            </w:r>
          </w:p>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traiettorie di sviluppo delineate dalla Fase 1 del progetto ITI e conseguenti ricadute sul territorio di riferimento</w:t>
            </w:r>
          </w:p>
        </w:tc>
        <w:tc>
          <w:tcPr>
            <w:tcW w:w="1672" w:type="pct"/>
            <w:gridSpan w:val="2"/>
            <w:vAlign w:val="center"/>
          </w:tcPr>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Eccellente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Buona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Discreta</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Sufficiente</w:t>
            </w:r>
          </w:p>
          <w:p w:rsidR="00AD4D93" w:rsidRPr="004D4B53" w:rsidRDefault="00AD4D93" w:rsidP="008C4F48">
            <w:pPr>
              <w:spacing w:line="276" w:lineRule="auto"/>
              <w:jc w:val="right"/>
              <w:rPr>
                <w:rFonts w:eastAsia="SimSun" w:cs="Calibri"/>
                <w:sz w:val="20"/>
                <w:szCs w:val="20"/>
                <w:lang w:val="it-IT"/>
              </w:rPr>
            </w:pPr>
            <w:r w:rsidRPr="004D4B53">
              <w:rPr>
                <w:rFonts w:eastAsia="SimSun" w:cs="Calibri"/>
                <w:sz w:val="20"/>
                <w:szCs w:val="20"/>
                <w:lang w:val="it-IT"/>
              </w:rPr>
              <w:t>Assente</w:t>
            </w:r>
          </w:p>
        </w:tc>
        <w:tc>
          <w:tcPr>
            <w:tcW w:w="637" w:type="pct"/>
            <w:shd w:val="clear" w:color="auto" w:fill="auto"/>
            <w:vAlign w:val="center"/>
          </w:tcPr>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10</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8</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5</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3</w:t>
            </w:r>
          </w:p>
          <w:p w:rsidR="00AD4D93" w:rsidRPr="004D4B53" w:rsidRDefault="00AD4D93" w:rsidP="008C4F48">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5" w:type="pct"/>
            <w:vAlign w:val="center"/>
          </w:tcPr>
          <w:p w:rsidR="00AD4D93" w:rsidRPr="004D4B53" w:rsidRDefault="00AD4D93" w:rsidP="008C4F48">
            <w:pPr>
              <w:spacing w:line="276" w:lineRule="auto"/>
              <w:jc w:val="center"/>
              <w:rPr>
                <w:rFonts w:eastAsia="SimSun"/>
                <w:sz w:val="20"/>
                <w:szCs w:val="20"/>
                <w:lang w:val="it-IT"/>
              </w:rPr>
            </w:pPr>
            <w:r w:rsidRPr="004D4B53">
              <w:rPr>
                <w:rFonts w:eastAsia="SimSun"/>
                <w:sz w:val="20"/>
                <w:szCs w:val="20"/>
                <w:lang w:val="it-IT"/>
              </w:rPr>
              <w:t>20%</w:t>
            </w:r>
          </w:p>
        </w:tc>
      </w:tr>
      <w:tr w:rsidR="00AD4D93" w:rsidRPr="004D4B53" w:rsidTr="008C4F48">
        <w:trPr>
          <w:cantSplit/>
          <w:trHeight w:val="1134"/>
        </w:trPr>
        <w:tc>
          <w:tcPr>
            <w:tcW w:w="863" w:type="pct"/>
            <w:gridSpan w:val="2"/>
            <w:vMerge/>
            <w:vAlign w:val="center"/>
          </w:tcPr>
          <w:p w:rsidR="00AD4D93" w:rsidRPr="004D4B53" w:rsidRDefault="00AD4D93" w:rsidP="008C4F48">
            <w:pPr>
              <w:spacing w:line="276" w:lineRule="auto"/>
              <w:jc w:val="center"/>
              <w:rPr>
                <w:rFonts w:eastAsia="SimSun" w:cs="Calibri"/>
                <w:b/>
                <w:bCs/>
                <w:sz w:val="20"/>
                <w:szCs w:val="20"/>
                <w:lang w:val="it-IT"/>
              </w:rPr>
            </w:pPr>
          </w:p>
        </w:tc>
        <w:tc>
          <w:tcPr>
            <w:tcW w:w="1194" w:type="pct"/>
            <w:vAlign w:val="center"/>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Incremento occupazionale</w:t>
            </w:r>
          </w:p>
        </w:tc>
        <w:tc>
          <w:tcPr>
            <w:tcW w:w="1672" w:type="pct"/>
            <w:gridSpan w:val="2"/>
            <w:vAlign w:val="center"/>
          </w:tcPr>
          <w:p w:rsidR="00AD4D93" w:rsidRPr="004D4B53" w:rsidRDefault="00AD4D93" w:rsidP="008C4F48">
            <w:pPr>
              <w:spacing w:line="276" w:lineRule="auto"/>
              <w:ind w:left="-108"/>
              <w:jc w:val="right"/>
              <w:rPr>
                <w:rFonts w:eastAsia="SimSun"/>
                <w:sz w:val="20"/>
                <w:szCs w:val="20"/>
                <w:lang w:val="it-IT"/>
              </w:rPr>
            </w:pPr>
            <w:r w:rsidRPr="004D4B53">
              <w:rPr>
                <w:rFonts w:eastAsia="SimSun"/>
                <w:sz w:val="20"/>
                <w:szCs w:val="20"/>
                <w:lang w:val="it-IT"/>
              </w:rPr>
              <w:t>Tempo Indeterminato</w:t>
            </w:r>
          </w:p>
          <w:p w:rsidR="00AD4D93" w:rsidRPr="004D4B53" w:rsidRDefault="00AD4D93" w:rsidP="008C4F48">
            <w:pPr>
              <w:spacing w:line="276" w:lineRule="auto"/>
              <w:jc w:val="right"/>
              <w:rPr>
                <w:rFonts w:eastAsia="SimSun" w:cs="Calibri"/>
                <w:sz w:val="20"/>
                <w:szCs w:val="20"/>
                <w:lang w:val="it-IT"/>
              </w:rPr>
            </w:pPr>
            <w:r w:rsidRPr="004D4B53">
              <w:rPr>
                <w:rFonts w:eastAsia="SimSun"/>
                <w:sz w:val="20"/>
                <w:szCs w:val="20"/>
                <w:lang w:val="it-IT"/>
              </w:rPr>
              <w:t>Tempo Determinato</w:t>
            </w:r>
          </w:p>
        </w:tc>
        <w:tc>
          <w:tcPr>
            <w:tcW w:w="637" w:type="pct"/>
            <w:shd w:val="clear" w:color="auto" w:fill="auto"/>
            <w:vAlign w:val="center"/>
          </w:tcPr>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10</w:t>
            </w:r>
          </w:p>
          <w:p w:rsidR="00AD4D93" w:rsidRPr="004D4B53" w:rsidRDefault="00726241" w:rsidP="008C4F48">
            <w:pPr>
              <w:spacing w:line="276" w:lineRule="auto"/>
              <w:jc w:val="center"/>
              <w:rPr>
                <w:rFonts w:eastAsia="SimSun" w:cs="Calibri"/>
                <w:sz w:val="20"/>
                <w:szCs w:val="20"/>
                <w:lang w:val="it-IT"/>
              </w:rPr>
            </w:pPr>
            <w:r w:rsidRPr="004D4B53">
              <w:rPr>
                <w:rFonts w:eastAsia="SimSun" w:cs="Calibri"/>
                <w:sz w:val="20"/>
                <w:szCs w:val="20"/>
                <w:lang w:val="it-IT"/>
              </w:rPr>
              <w:t>5</w:t>
            </w:r>
          </w:p>
        </w:tc>
        <w:tc>
          <w:tcPr>
            <w:tcW w:w="635" w:type="pct"/>
            <w:vAlign w:val="center"/>
          </w:tcPr>
          <w:p w:rsidR="00AD4D93" w:rsidRPr="004D4B53" w:rsidRDefault="00AD4D93" w:rsidP="008C4F48">
            <w:pPr>
              <w:spacing w:line="276" w:lineRule="auto"/>
              <w:jc w:val="center"/>
              <w:rPr>
                <w:rFonts w:eastAsia="SimSun"/>
                <w:sz w:val="20"/>
                <w:szCs w:val="20"/>
                <w:lang w:val="it-IT"/>
              </w:rPr>
            </w:pPr>
            <w:r w:rsidRPr="004D4B53">
              <w:rPr>
                <w:rFonts w:eastAsia="SimSun"/>
                <w:sz w:val="20"/>
                <w:szCs w:val="20"/>
                <w:lang w:val="it-IT"/>
              </w:rPr>
              <w:t>5%</w:t>
            </w:r>
          </w:p>
        </w:tc>
      </w:tr>
      <w:tr w:rsidR="00AD4D93" w:rsidRPr="004D4B53" w:rsidTr="00BC3A59">
        <w:trPr>
          <w:cantSplit/>
          <w:trHeight w:val="1134"/>
        </w:trPr>
        <w:tc>
          <w:tcPr>
            <w:tcW w:w="863" w:type="pct"/>
            <w:gridSpan w:val="2"/>
            <w:vMerge/>
            <w:vAlign w:val="center"/>
            <w:hideMark/>
          </w:tcPr>
          <w:p w:rsidR="00AD4D93" w:rsidRPr="004D4B53" w:rsidRDefault="00AD4D93" w:rsidP="008C4F48">
            <w:pPr>
              <w:spacing w:line="276" w:lineRule="auto"/>
              <w:jc w:val="center"/>
              <w:rPr>
                <w:rFonts w:eastAsia="SimSun" w:cs="Calibri"/>
                <w:b/>
                <w:bCs/>
                <w:sz w:val="20"/>
                <w:szCs w:val="20"/>
                <w:lang w:val="it-IT"/>
              </w:rPr>
            </w:pPr>
          </w:p>
        </w:tc>
        <w:tc>
          <w:tcPr>
            <w:tcW w:w="1194" w:type="pct"/>
            <w:vAlign w:val="center"/>
            <w:hideMark/>
          </w:tcPr>
          <w:p w:rsidR="00AD4D93" w:rsidRPr="004D4B53" w:rsidRDefault="00AD4D93" w:rsidP="008C4F48">
            <w:pPr>
              <w:spacing w:line="276" w:lineRule="auto"/>
              <w:ind w:left="-108"/>
              <w:jc w:val="center"/>
              <w:rPr>
                <w:rFonts w:eastAsia="SimSun" w:cs="Calibri"/>
                <w:sz w:val="20"/>
                <w:szCs w:val="20"/>
                <w:lang w:val="it-IT"/>
              </w:rPr>
            </w:pPr>
            <w:r w:rsidRPr="004D4B53">
              <w:rPr>
                <w:rFonts w:eastAsia="SimSun" w:cs="Calibri"/>
                <w:sz w:val="20"/>
                <w:szCs w:val="20"/>
                <w:lang w:val="it-IT"/>
              </w:rPr>
              <w:t>Riduzione dei consumi energetici</w:t>
            </w:r>
          </w:p>
        </w:tc>
        <w:tc>
          <w:tcPr>
            <w:tcW w:w="1672" w:type="pct"/>
            <w:gridSpan w:val="2"/>
            <w:vAlign w:val="center"/>
            <w:hideMark/>
          </w:tcPr>
          <w:p w:rsidR="00AD4D93" w:rsidRPr="004D4B53" w:rsidRDefault="00BC3A59" w:rsidP="008C4F48">
            <w:pPr>
              <w:spacing w:line="276" w:lineRule="auto"/>
              <w:jc w:val="right"/>
              <w:rPr>
                <w:rFonts w:eastAsia="SimSun" w:cs="Calibri"/>
                <w:sz w:val="20"/>
                <w:szCs w:val="20"/>
                <w:lang w:val="it-IT"/>
              </w:rPr>
            </w:pPr>
            <w:r w:rsidRPr="004D4B53">
              <w:rPr>
                <w:rFonts w:eastAsia="SimSun" w:cs="Calibri"/>
                <w:sz w:val="20"/>
                <w:szCs w:val="20"/>
                <w:lang w:val="it-IT"/>
              </w:rPr>
              <w:t xml:space="preserve">Sistema di gestione energetica </w:t>
            </w:r>
          </w:p>
          <w:p w:rsidR="00BC3A59" w:rsidRPr="004D4B53" w:rsidRDefault="00BC3A59" w:rsidP="008C4F48">
            <w:pPr>
              <w:spacing w:line="276" w:lineRule="auto"/>
              <w:jc w:val="right"/>
              <w:rPr>
                <w:rFonts w:eastAsia="SimSun" w:cs="Calibri"/>
                <w:sz w:val="20"/>
                <w:szCs w:val="20"/>
                <w:lang w:val="it-IT"/>
              </w:rPr>
            </w:pPr>
            <w:r w:rsidRPr="004D4B53">
              <w:rPr>
                <w:rFonts w:eastAsia="SimSun" w:cs="Calibri"/>
                <w:sz w:val="20"/>
                <w:szCs w:val="20"/>
                <w:lang w:val="it-IT"/>
              </w:rPr>
              <w:t xml:space="preserve">Diagnosi energetica </w:t>
            </w:r>
          </w:p>
          <w:p w:rsidR="00BC3A59" w:rsidRPr="004D4B53" w:rsidRDefault="00BC3A59" w:rsidP="008C4F48">
            <w:pPr>
              <w:spacing w:line="276" w:lineRule="auto"/>
              <w:jc w:val="right"/>
              <w:rPr>
                <w:rFonts w:eastAsia="SimSun" w:cs="Calibri"/>
                <w:sz w:val="20"/>
                <w:szCs w:val="20"/>
                <w:lang w:val="it-IT"/>
              </w:rPr>
            </w:pPr>
            <w:r w:rsidRPr="004D4B53">
              <w:rPr>
                <w:rFonts w:eastAsia="SimSun" w:cs="Calibri"/>
                <w:sz w:val="20"/>
                <w:szCs w:val="20"/>
                <w:lang w:val="it-IT"/>
              </w:rPr>
              <w:t>Nessun intervento di efficientamento energetico</w:t>
            </w:r>
          </w:p>
        </w:tc>
        <w:tc>
          <w:tcPr>
            <w:tcW w:w="637" w:type="pct"/>
            <w:shd w:val="clear" w:color="auto" w:fill="auto"/>
            <w:hideMark/>
          </w:tcPr>
          <w:p w:rsidR="00AD4D93" w:rsidRPr="004D4B53" w:rsidRDefault="00726241" w:rsidP="00BC3A59">
            <w:pPr>
              <w:spacing w:line="276" w:lineRule="auto"/>
              <w:jc w:val="center"/>
              <w:rPr>
                <w:rFonts w:eastAsia="SimSun" w:cs="Calibri"/>
                <w:sz w:val="20"/>
                <w:szCs w:val="20"/>
                <w:lang w:val="it-IT"/>
              </w:rPr>
            </w:pPr>
            <w:r w:rsidRPr="004D4B53">
              <w:rPr>
                <w:rFonts w:eastAsia="SimSun" w:cs="Calibri"/>
                <w:sz w:val="20"/>
                <w:szCs w:val="20"/>
                <w:lang w:val="it-IT"/>
              </w:rPr>
              <w:t>10</w:t>
            </w:r>
          </w:p>
          <w:p w:rsidR="00BC3A59" w:rsidRPr="004D4B53" w:rsidRDefault="00726241" w:rsidP="00BC3A59">
            <w:pPr>
              <w:spacing w:line="276" w:lineRule="auto"/>
              <w:jc w:val="center"/>
              <w:rPr>
                <w:rFonts w:eastAsia="SimSun" w:cs="Calibri"/>
                <w:sz w:val="20"/>
                <w:szCs w:val="20"/>
                <w:lang w:val="it-IT"/>
              </w:rPr>
            </w:pPr>
            <w:r w:rsidRPr="004D4B53">
              <w:rPr>
                <w:rFonts w:eastAsia="SimSun" w:cs="Calibri"/>
                <w:sz w:val="20"/>
                <w:szCs w:val="20"/>
                <w:lang w:val="it-IT"/>
              </w:rPr>
              <w:t>6</w:t>
            </w:r>
          </w:p>
          <w:p w:rsidR="00BC3A59" w:rsidRPr="004D4B53" w:rsidRDefault="00BC3A59" w:rsidP="00BC3A59">
            <w:pPr>
              <w:spacing w:line="276" w:lineRule="auto"/>
              <w:jc w:val="center"/>
              <w:rPr>
                <w:rFonts w:eastAsia="SimSun" w:cs="Calibri"/>
                <w:sz w:val="20"/>
                <w:szCs w:val="20"/>
                <w:lang w:val="it-IT"/>
              </w:rPr>
            </w:pPr>
            <w:r w:rsidRPr="004D4B53">
              <w:rPr>
                <w:rFonts w:eastAsia="SimSun" w:cs="Calibri"/>
                <w:sz w:val="20"/>
                <w:szCs w:val="20"/>
                <w:lang w:val="it-IT"/>
              </w:rPr>
              <w:t>0</w:t>
            </w:r>
          </w:p>
        </w:tc>
        <w:tc>
          <w:tcPr>
            <w:tcW w:w="635" w:type="pct"/>
            <w:vAlign w:val="center"/>
          </w:tcPr>
          <w:p w:rsidR="00AD4D93" w:rsidRPr="004D4B53" w:rsidRDefault="00AD4D93" w:rsidP="008C4F48">
            <w:pPr>
              <w:spacing w:line="276" w:lineRule="auto"/>
              <w:jc w:val="center"/>
              <w:rPr>
                <w:rFonts w:eastAsia="SimSun"/>
                <w:sz w:val="20"/>
                <w:szCs w:val="20"/>
                <w:lang w:val="it-IT"/>
              </w:rPr>
            </w:pPr>
            <w:r w:rsidRPr="004D4B53">
              <w:rPr>
                <w:rFonts w:eastAsia="SimSun"/>
                <w:sz w:val="20"/>
                <w:szCs w:val="20"/>
                <w:lang w:val="it-IT"/>
              </w:rPr>
              <w:t>5%</w:t>
            </w:r>
          </w:p>
        </w:tc>
      </w:tr>
      <w:tr w:rsidR="00AD4D93" w:rsidRPr="004D4B53" w:rsidTr="008C4F48">
        <w:tc>
          <w:tcPr>
            <w:tcW w:w="5000" w:type="pct"/>
            <w:gridSpan w:val="7"/>
          </w:tcPr>
          <w:p w:rsidR="00AD4D93" w:rsidRPr="004D4B53" w:rsidRDefault="00AD4D93" w:rsidP="008C4F48">
            <w:pPr>
              <w:spacing w:line="276" w:lineRule="auto"/>
              <w:jc w:val="right"/>
              <w:rPr>
                <w:rFonts w:eastAsia="SimSun"/>
                <w:sz w:val="20"/>
                <w:szCs w:val="20"/>
                <w:lang w:val="it-IT"/>
              </w:rPr>
            </w:pPr>
            <w:r w:rsidRPr="004D4B53">
              <w:rPr>
                <w:rFonts w:eastAsia="SimSun" w:cs="Calibri"/>
                <w:b/>
                <w:bCs/>
                <w:sz w:val="20"/>
                <w:szCs w:val="20"/>
                <w:lang w:val="it-IT"/>
              </w:rPr>
              <w:t>Totale criterio 30%</w:t>
            </w:r>
          </w:p>
        </w:tc>
      </w:tr>
      <w:tr w:rsidR="00AD4D93" w:rsidRPr="00C07926" w:rsidTr="008C4F48">
        <w:tc>
          <w:tcPr>
            <w:tcW w:w="5000" w:type="pct"/>
            <w:gridSpan w:val="7"/>
          </w:tcPr>
          <w:p w:rsidR="00AD4D93" w:rsidRPr="002534E5" w:rsidRDefault="00AD4D93" w:rsidP="008C4F48">
            <w:pPr>
              <w:spacing w:line="276" w:lineRule="auto"/>
              <w:jc w:val="right"/>
              <w:rPr>
                <w:rFonts w:eastAsia="SimSun" w:cs="Calibri"/>
                <w:b/>
                <w:bCs/>
                <w:sz w:val="20"/>
                <w:szCs w:val="20"/>
                <w:lang w:val="it-IT"/>
              </w:rPr>
            </w:pPr>
            <w:r w:rsidRPr="004D4B53">
              <w:rPr>
                <w:rFonts w:eastAsia="SimSun" w:cs="Calibri"/>
                <w:b/>
                <w:bCs/>
                <w:sz w:val="20"/>
                <w:szCs w:val="20"/>
                <w:lang w:val="it-IT"/>
              </w:rPr>
              <w:t>TOTALE MACRO CRITERIO EFFICACIA TRASVERSALE – 60%</w:t>
            </w:r>
          </w:p>
        </w:tc>
      </w:tr>
    </w:tbl>
    <w:p w:rsidR="00AD4D93" w:rsidRPr="002534E5" w:rsidRDefault="00AD4D93" w:rsidP="00AD4D93">
      <w:pPr>
        <w:rPr>
          <w:lang w:val="it-IT"/>
        </w:rPr>
      </w:pPr>
    </w:p>
    <w:p w:rsidR="009301A4" w:rsidRPr="002534E5" w:rsidRDefault="009301A4" w:rsidP="00B57311">
      <w:pPr>
        <w:spacing w:line="240" w:lineRule="auto"/>
        <w:jc w:val="left"/>
        <w:rPr>
          <w:rFonts w:eastAsia="SimSun" w:cs="Calibri"/>
          <w:b/>
          <w:bCs/>
          <w:sz w:val="18"/>
          <w:szCs w:val="18"/>
          <w:lang w:val="it-IT"/>
        </w:rPr>
      </w:pPr>
    </w:p>
    <w:p w:rsidR="005760BB" w:rsidRPr="002534E5" w:rsidRDefault="005760BB" w:rsidP="00B57311">
      <w:pPr>
        <w:spacing w:line="240" w:lineRule="auto"/>
        <w:jc w:val="left"/>
        <w:rPr>
          <w:rFonts w:eastAsia="SimSun" w:cs="Calibri"/>
          <w:b/>
          <w:bCs/>
          <w:sz w:val="18"/>
          <w:szCs w:val="18"/>
          <w:lang w:val="it-IT"/>
        </w:rPr>
      </w:pPr>
    </w:p>
    <w:p w:rsidR="00AD4D93" w:rsidRPr="002534E5" w:rsidRDefault="00AD4D93">
      <w:pPr>
        <w:spacing w:line="240" w:lineRule="auto"/>
        <w:jc w:val="left"/>
        <w:rPr>
          <w:b/>
          <w:bCs/>
          <w:color w:val="000000"/>
          <w:u w:val="single"/>
          <w:lang w:val="it-IT"/>
        </w:rPr>
      </w:pPr>
      <w:r w:rsidRPr="002534E5">
        <w:rPr>
          <w:b/>
          <w:bCs/>
          <w:color w:val="000000"/>
          <w:u w:val="single"/>
          <w:lang w:val="it-IT"/>
        </w:rPr>
        <w:br w:type="page"/>
      </w:r>
    </w:p>
    <w:tbl>
      <w:tblPr>
        <w:tblW w:w="0" w:type="auto"/>
        <w:tblLook w:val="0000" w:firstRow="0" w:lastRow="0" w:firstColumn="0" w:lastColumn="0" w:noHBand="0" w:noVBand="0"/>
      </w:tblPr>
      <w:tblGrid>
        <w:gridCol w:w="9997"/>
      </w:tblGrid>
      <w:tr w:rsidR="005760BB" w:rsidRPr="00C07926" w:rsidTr="00293AD7">
        <w:tc>
          <w:tcPr>
            <w:tcW w:w="9997" w:type="dxa"/>
            <w:tcBorders>
              <w:top w:val="nil"/>
              <w:left w:val="nil"/>
              <w:bottom w:val="nil"/>
              <w:right w:val="nil"/>
            </w:tcBorders>
            <w:shd w:val="clear" w:color="auto" w:fill="C5C5C5"/>
          </w:tcPr>
          <w:p w:rsidR="00293AD7" w:rsidRDefault="005760BB" w:rsidP="00233BAA">
            <w:pPr>
              <w:spacing w:line="240" w:lineRule="auto"/>
              <w:jc w:val="center"/>
              <w:rPr>
                <w:b/>
                <w:bCs/>
                <w:u w:val="single"/>
                <w:lang w:val="it-IT"/>
              </w:rPr>
            </w:pPr>
            <w:bookmarkStart w:id="56" w:name="_Toc441066578"/>
            <w:bookmarkStart w:id="57" w:name="_Toc441486070"/>
            <w:r w:rsidRPr="002534E5">
              <w:rPr>
                <w:b/>
                <w:bCs/>
                <w:u w:val="single"/>
                <w:lang w:val="it-IT"/>
              </w:rPr>
              <w:br w:type="page"/>
            </w:r>
            <w:bookmarkEnd w:id="56"/>
            <w:bookmarkEnd w:id="57"/>
          </w:p>
          <w:p w:rsidR="00293AD7" w:rsidRDefault="002F03E1" w:rsidP="00233BAA">
            <w:pPr>
              <w:spacing w:line="240" w:lineRule="auto"/>
              <w:jc w:val="center"/>
              <w:rPr>
                <w:rFonts w:eastAsia="Times New Roman" w:cs="Calibri"/>
                <w:b/>
                <w:bCs/>
                <w:lang w:val="it-IT"/>
              </w:rPr>
            </w:pPr>
            <w:r>
              <w:rPr>
                <w:rFonts w:eastAsia="Times New Roman" w:cs="Calibri"/>
                <w:b/>
                <w:bCs/>
                <w:lang w:val="it-IT"/>
              </w:rPr>
              <w:t>ALLEGATO 4</w:t>
            </w:r>
          </w:p>
          <w:p w:rsidR="00293AD7" w:rsidRPr="00293AD7" w:rsidRDefault="00293AD7" w:rsidP="00BE511E">
            <w:pPr>
              <w:spacing w:line="240" w:lineRule="auto"/>
              <w:jc w:val="center"/>
              <w:rPr>
                <w:rFonts w:eastAsia="Times New Roman" w:cs="Calibri"/>
                <w:b/>
                <w:bCs/>
                <w:i/>
                <w:lang w:val="it-IT"/>
              </w:rPr>
            </w:pPr>
            <w:r>
              <w:rPr>
                <w:rFonts w:eastAsia="Times New Roman" w:cs="Calibri"/>
                <w:b/>
                <w:bCs/>
                <w:i/>
                <w:lang w:val="it-IT"/>
              </w:rPr>
              <w:t>(fac simile non utilizzabili</w:t>
            </w:r>
            <w:r w:rsidR="00BE511E">
              <w:rPr>
                <w:rFonts w:eastAsia="Times New Roman" w:cs="Calibri"/>
                <w:b/>
                <w:bCs/>
                <w:i/>
                <w:lang w:val="it-IT"/>
              </w:rPr>
              <w:t xml:space="preserve"> – i modelli editabili si trovano sulla piattaforma Sigef</w:t>
            </w:r>
            <w:r w:rsidRPr="00293AD7">
              <w:rPr>
                <w:rFonts w:eastAsia="Times New Roman" w:cs="Calibri"/>
                <w:b/>
                <w:bCs/>
                <w:i/>
                <w:lang w:val="it-IT"/>
              </w:rPr>
              <w:t>)</w:t>
            </w:r>
          </w:p>
        </w:tc>
      </w:tr>
    </w:tbl>
    <w:p w:rsidR="005760BB" w:rsidRPr="00C07926" w:rsidRDefault="005760BB" w:rsidP="005760BB">
      <w:pPr>
        <w:jc w:val="center"/>
        <w:rPr>
          <w:b/>
          <w:sz w:val="16"/>
          <w:szCs w:val="16"/>
          <w:lang w:val="it-IT"/>
        </w:rPr>
      </w:pPr>
    </w:p>
    <w:p w:rsidR="005760BB" w:rsidRPr="002534E5" w:rsidRDefault="005760BB" w:rsidP="005760BB">
      <w:pPr>
        <w:spacing w:line="240" w:lineRule="auto"/>
        <w:jc w:val="center"/>
        <w:rPr>
          <w:b/>
          <w:color w:val="000000"/>
          <w:u w:val="single"/>
          <w:lang w:val="it-IT"/>
        </w:rPr>
      </w:pPr>
      <w:r w:rsidRPr="002534E5">
        <w:rPr>
          <w:b/>
          <w:color w:val="000000"/>
          <w:u w:val="single"/>
          <w:lang w:val="it-IT"/>
        </w:rPr>
        <w:t xml:space="preserve">ALLEGATO </w:t>
      </w:r>
      <w:r w:rsidR="002F03E1">
        <w:rPr>
          <w:b/>
          <w:color w:val="000000"/>
          <w:u w:val="single"/>
          <w:lang w:val="it-IT"/>
        </w:rPr>
        <w:t>4.</w:t>
      </w:r>
      <w:r w:rsidRPr="002534E5">
        <w:rPr>
          <w:b/>
          <w:color w:val="000000"/>
          <w:u w:val="single"/>
          <w:lang w:val="it-IT"/>
        </w:rPr>
        <w:t xml:space="preserve">1: DOMANDA DI PARTECIPAZIONE </w:t>
      </w:r>
    </w:p>
    <w:p w:rsidR="00C07926" w:rsidRPr="00C07926" w:rsidRDefault="00C07926" w:rsidP="005760BB">
      <w:pPr>
        <w:shd w:val="clear" w:color="auto" w:fill="FFFFFF"/>
        <w:spacing w:line="240" w:lineRule="auto"/>
        <w:rPr>
          <w:rFonts w:cs="Calibri"/>
          <w:b/>
          <w:bCs/>
          <w:sz w:val="16"/>
          <w:szCs w:val="16"/>
          <w:u w:val="single"/>
          <w:lang w:val="it-IT"/>
        </w:rPr>
      </w:pPr>
    </w:p>
    <w:p w:rsidR="005760BB" w:rsidRPr="002534E5" w:rsidRDefault="005760BB" w:rsidP="005760BB">
      <w:pPr>
        <w:shd w:val="clear" w:color="auto" w:fill="FFFFFF"/>
        <w:spacing w:line="240" w:lineRule="auto"/>
        <w:rPr>
          <w:b/>
          <w:bCs/>
          <w:u w:val="single"/>
          <w:lang w:val="it-IT"/>
        </w:rPr>
      </w:pPr>
      <w:r w:rsidRPr="002534E5">
        <w:rPr>
          <w:rFonts w:cs="Calibri"/>
          <w:b/>
          <w:bCs/>
          <w:u w:val="single"/>
          <w:lang w:val="it-IT"/>
        </w:rPr>
        <w:t xml:space="preserve">La domanda di partecipazione sarà compilabile on-line sulla Piattaforma Sigef e gli allegati indicati nel bando saranno in parte inclusi nella domanda e in parte da allegare alla stessa, </w:t>
      </w:r>
      <w:r w:rsidRPr="002534E5">
        <w:rPr>
          <w:b/>
          <w:bCs/>
          <w:u w:val="single"/>
          <w:lang w:val="it-IT"/>
        </w:rPr>
        <w:t xml:space="preserve">pertanto i fac simile indicati di seguito, hanno esclusivamente  carattere indicativo. </w:t>
      </w:r>
    </w:p>
    <w:p w:rsidR="005760BB" w:rsidRPr="002534E5" w:rsidRDefault="005760BB" w:rsidP="005760BB">
      <w:pPr>
        <w:spacing w:after="200" w:line="276" w:lineRule="auto"/>
        <w:rPr>
          <w:rFonts w:cs="Calibri"/>
          <w:b/>
          <w:bCs/>
          <w:sz w:val="24"/>
          <w:szCs w:val="24"/>
          <w:lang w:val="it-IT"/>
        </w:rPr>
      </w:pPr>
      <w:r w:rsidRPr="002534E5">
        <w:rPr>
          <w:noProof/>
          <w:lang w:val="it-IT" w:eastAsia="it-IT"/>
        </w:rPr>
        <mc:AlternateContent>
          <mc:Choice Requires="wps">
            <w:drawing>
              <wp:anchor distT="0" distB="0" distL="114300" distR="114300" simplePos="0" relativeHeight="251661312" behindDoc="0" locked="0" layoutInCell="1" allowOverlap="1" wp14:anchorId="7A6D0B85" wp14:editId="445FF337">
                <wp:simplePos x="0" y="0"/>
                <wp:positionH relativeFrom="column">
                  <wp:posOffset>52705</wp:posOffset>
                </wp:positionH>
                <wp:positionV relativeFrom="paragraph">
                  <wp:posOffset>294640</wp:posOffset>
                </wp:positionV>
                <wp:extent cx="3205480" cy="1638300"/>
                <wp:effectExtent l="20320" t="19685" r="12700" b="184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5480" cy="1638300"/>
                        </a:xfrm>
                        <a:prstGeom prst="rect">
                          <a:avLst/>
                        </a:prstGeom>
                        <a:solidFill>
                          <a:srgbClr val="FFFFFF"/>
                        </a:solidFill>
                        <a:ln w="25400">
                          <a:solidFill>
                            <a:srgbClr val="000000">
                              <a:alpha val="50980"/>
                            </a:srgbClr>
                          </a:solidFill>
                          <a:miter lim="800000"/>
                          <a:headEnd/>
                          <a:tailEnd/>
                        </a:ln>
                      </wps:spPr>
                      <wps:txbx>
                        <w:txbxContent>
                          <w:p w:rsidR="00E7179C" w:rsidRPr="009E00C9" w:rsidRDefault="00E7179C" w:rsidP="005760BB">
                            <w:pPr>
                              <w:jc w:val="center"/>
                              <w:rPr>
                                <w:b/>
                                <w:bCs/>
                                <w:lang w:val="it-IT"/>
                              </w:rPr>
                            </w:pPr>
                            <w:r w:rsidRPr="009E00C9">
                              <w:rPr>
                                <w:b/>
                                <w:bCs/>
                                <w:lang w:val="it-IT"/>
                              </w:rPr>
                              <w:t xml:space="preserve">Bollo </w:t>
                            </w:r>
                            <w:r w:rsidRPr="009E00C9">
                              <w:rPr>
                                <w:lang w:val="it-IT"/>
                              </w:rPr>
                              <w:t>(€ 16,00):</w:t>
                            </w:r>
                          </w:p>
                          <w:p w:rsidR="00E7179C" w:rsidRPr="009E00C9" w:rsidRDefault="00E7179C" w:rsidP="005760BB">
                            <w:pPr>
                              <w:jc w:val="center"/>
                              <w:rPr>
                                <w:lang w:val="it-IT"/>
                              </w:rPr>
                            </w:pPr>
                            <w:r w:rsidRPr="009E00C9">
                              <w:rPr>
                                <w:lang w:val="it-IT"/>
                              </w:rPr>
                              <w:t xml:space="preserve">Numero identificativo (seriale) della marca da bollo </w:t>
                            </w:r>
                          </w:p>
                          <w:p w:rsidR="00E7179C" w:rsidRPr="009E00C9" w:rsidRDefault="00E7179C" w:rsidP="005760BB">
                            <w:pPr>
                              <w:jc w:val="center"/>
                              <w:rPr>
                                <w:lang w:val="it-IT"/>
                              </w:rPr>
                            </w:pPr>
                            <w:r w:rsidRPr="009E00C9">
                              <w:rPr>
                                <w:lang w:val="it-IT"/>
                              </w:rPr>
                              <w:tab/>
                            </w:r>
                            <w:r w:rsidRPr="009E00C9">
                              <w:rPr>
                                <w:lang w:val="it-IT"/>
                              </w:rPr>
                              <w:tab/>
                            </w:r>
                            <w:r w:rsidRPr="009E00C9">
                              <w:rPr>
                                <w:lang w:val="it-IT"/>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
                              <w:gridCol w:w="280"/>
                              <w:gridCol w:w="280"/>
                              <w:gridCol w:w="280"/>
                              <w:gridCol w:w="280"/>
                              <w:gridCol w:w="280"/>
                              <w:gridCol w:w="281"/>
                              <w:gridCol w:w="280"/>
                              <w:gridCol w:w="280"/>
                              <w:gridCol w:w="280"/>
                              <w:gridCol w:w="280"/>
                              <w:gridCol w:w="280"/>
                              <w:gridCol w:w="280"/>
                              <w:gridCol w:w="281"/>
                            </w:tblGrid>
                            <w:tr w:rsidR="00E7179C" w:rsidRPr="00C07926">
                              <w:trPr>
                                <w:jc w:val="center"/>
                              </w:trPr>
                              <w:tc>
                                <w:tcPr>
                                  <w:tcW w:w="280" w:type="dxa"/>
                                </w:tcPr>
                                <w:p w:rsidR="00E7179C" w:rsidRPr="009E00C9" w:rsidRDefault="00E7179C">
                                  <w:pP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1"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1" w:type="dxa"/>
                                </w:tcPr>
                                <w:p w:rsidR="00E7179C" w:rsidRPr="009E00C9" w:rsidRDefault="00E7179C">
                                  <w:pPr>
                                    <w:jc w:val="center"/>
                                    <w:rPr>
                                      <w:b/>
                                      <w:bCs/>
                                      <w:lang w:val="it-IT"/>
                                    </w:rPr>
                                  </w:pPr>
                                </w:p>
                              </w:tc>
                            </w:tr>
                          </w:tbl>
                          <w:p w:rsidR="00E7179C" w:rsidRPr="009E00C9" w:rsidRDefault="00E7179C" w:rsidP="005760BB">
                            <w:pPr>
                              <w:jc w:val="center"/>
                              <w:rPr>
                                <w:lang w:val="it-IT"/>
                              </w:rPr>
                            </w:pPr>
                            <w:r w:rsidRPr="009E00C9">
                              <w:rPr>
                                <w:lang w:val="it-IT"/>
                              </w:rPr>
                              <w:tab/>
                            </w:r>
                            <w:r w:rsidRPr="009E00C9">
                              <w:rPr>
                                <w:lang w:val="it-IT"/>
                              </w:rPr>
                              <w:tab/>
                            </w:r>
                            <w:r w:rsidRPr="009E00C9">
                              <w:rPr>
                                <w:lang w:val="it-IT"/>
                              </w:rPr>
                              <w:tab/>
                            </w:r>
                            <w:r w:rsidRPr="009E00C9">
                              <w:rPr>
                                <w:lang w:val="it-IT"/>
                              </w:rPr>
                              <w:tab/>
                            </w:r>
                            <w:r w:rsidRPr="009E00C9">
                              <w:rPr>
                                <w:lang w:val="it-IT"/>
                              </w:rPr>
                              <w:tab/>
                            </w:r>
                            <w:r w:rsidRPr="009E00C9">
                              <w:rPr>
                                <w:lang w:val="it-IT"/>
                              </w:rPr>
                              <w:tab/>
                            </w:r>
                          </w:p>
                          <w:p w:rsidR="00E7179C" w:rsidRDefault="00E7179C" w:rsidP="005760BB">
                            <w:pPr>
                              <w:jc w:val="center"/>
                            </w:pPr>
                            <w:r>
                              <w:t>Data (gg/mm/aaaa)</w:t>
                            </w:r>
                          </w:p>
                          <w:p w:rsidR="00E7179C" w:rsidRDefault="00E7179C" w:rsidP="005760BB">
                            <w:pPr>
                              <w:jc w:val="center"/>
                            </w:pPr>
                            <w:r>
                              <w:tab/>
                            </w: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
                              <w:gridCol w:w="280"/>
                              <w:gridCol w:w="280"/>
                              <w:gridCol w:w="280"/>
                              <w:gridCol w:w="280"/>
                              <w:gridCol w:w="280"/>
                              <w:gridCol w:w="280"/>
                              <w:gridCol w:w="280"/>
                            </w:tblGrid>
                            <w:tr w:rsidR="00E7179C">
                              <w:tc>
                                <w:tcPr>
                                  <w:tcW w:w="302" w:type="dxa"/>
                                </w:tcPr>
                                <w:p w:rsidR="00E7179C" w:rsidRDefault="00E7179C">
                                  <w:pPr>
                                    <w:rPr>
                                      <w:b/>
                                      <w:bCs/>
                                    </w:rPr>
                                  </w:pPr>
                                </w:p>
                              </w:tc>
                              <w:tc>
                                <w:tcPr>
                                  <w:tcW w:w="280" w:type="dxa"/>
                                </w:tcPr>
                                <w:p w:rsidR="00E7179C" w:rsidRDefault="00E7179C">
                                  <w:pPr>
                                    <w:jc w:val="center"/>
                                    <w:rPr>
                                      <w:b/>
                                      <w:bCs/>
                                    </w:rPr>
                                  </w:pPr>
                                </w:p>
                              </w:tc>
                              <w:tc>
                                <w:tcPr>
                                  <w:tcW w:w="280" w:type="dxa"/>
                                </w:tcPr>
                                <w:p w:rsidR="00E7179C" w:rsidRDefault="00E7179C">
                                  <w:pPr>
                                    <w:rPr>
                                      <w:b/>
                                      <w:bCs/>
                                    </w:rPr>
                                  </w:pPr>
                                </w:p>
                              </w:tc>
                              <w:tc>
                                <w:tcPr>
                                  <w:tcW w:w="280" w:type="dxa"/>
                                </w:tcPr>
                                <w:p w:rsidR="00E7179C" w:rsidRDefault="00E7179C">
                                  <w:pPr>
                                    <w:jc w:val="center"/>
                                    <w:rPr>
                                      <w:b/>
                                      <w:bCs/>
                                    </w:rPr>
                                  </w:pPr>
                                </w:p>
                              </w:tc>
                              <w:tc>
                                <w:tcPr>
                                  <w:tcW w:w="280" w:type="dxa"/>
                                </w:tcPr>
                                <w:p w:rsidR="00E7179C" w:rsidRDefault="00E7179C">
                                  <w:pPr>
                                    <w:rPr>
                                      <w:b/>
                                      <w:bCs/>
                                    </w:rPr>
                                  </w:pPr>
                                </w:p>
                              </w:tc>
                              <w:tc>
                                <w:tcPr>
                                  <w:tcW w:w="280" w:type="dxa"/>
                                </w:tcPr>
                                <w:p w:rsidR="00E7179C" w:rsidRDefault="00E7179C">
                                  <w:pPr>
                                    <w:jc w:val="center"/>
                                    <w:rPr>
                                      <w:b/>
                                      <w:bCs/>
                                    </w:rPr>
                                  </w:pPr>
                                </w:p>
                              </w:tc>
                              <w:tc>
                                <w:tcPr>
                                  <w:tcW w:w="280" w:type="dxa"/>
                                </w:tcPr>
                                <w:p w:rsidR="00E7179C" w:rsidRDefault="00E7179C">
                                  <w:pPr>
                                    <w:rPr>
                                      <w:b/>
                                      <w:bCs/>
                                    </w:rPr>
                                  </w:pPr>
                                </w:p>
                              </w:tc>
                              <w:tc>
                                <w:tcPr>
                                  <w:tcW w:w="280" w:type="dxa"/>
                                </w:tcPr>
                                <w:p w:rsidR="00E7179C" w:rsidRDefault="00E7179C">
                                  <w:pPr>
                                    <w:jc w:val="center"/>
                                    <w:rPr>
                                      <w:b/>
                                      <w:bCs/>
                                    </w:rPr>
                                  </w:pPr>
                                </w:p>
                              </w:tc>
                            </w:tr>
                          </w:tbl>
                          <w:p w:rsidR="00E7179C" w:rsidRDefault="00E7179C" w:rsidP="005760BB">
                            <w:pPr>
                              <w:jc w:val="center"/>
                            </w:pPr>
                            <w: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6D0B85" id="Rettangolo 3" o:spid="_x0000_s1026" style="position:absolute;left:0;text-align:left;margin-left:4.15pt;margin-top:23.2pt;width:252.4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" strokeweight="2pt">
                <v:stroke opacity="33410f"/>
                <v:path arrowok="t"/>
                <v:textbox>
                  <w:txbxContent>
                    <w:p w:rsidR="00E7179C" w:rsidRPr="009E00C9" w:rsidRDefault="00E7179C" w:rsidP="005760BB">
                      <w:pPr>
                        <w:jc w:val="center"/>
                        <w:rPr>
                          <w:b/>
                          <w:bCs/>
                          <w:lang w:val="it-IT"/>
                        </w:rPr>
                      </w:pPr>
                      <w:r w:rsidRPr="009E00C9">
                        <w:rPr>
                          <w:b/>
                          <w:bCs/>
                          <w:lang w:val="it-IT"/>
                        </w:rPr>
                        <w:t xml:space="preserve">Bollo </w:t>
                      </w:r>
                      <w:r w:rsidRPr="009E00C9">
                        <w:rPr>
                          <w:lang w:val="it-IT"/>
                        </w:rPr>
                        <w:t>(€ 16,00):</w:t>
                      </w:r>
                    </w:p>
                    <w:p w:rsidR="00E7179C" w:rsidRPr="009E00C9" w:rsidRDefault="00E7179C" w:rsidP="005760BB">
                      <w:pPr>
                        <w:jc w:val="center"/>
                        <w:rPr>
                          <w:lang w:val="it-IT"/>
                        </w:rPr>
                      </w:pPr>
                      <w:r w:rsidRPr="009E00C9">
                        <w:rPr>
                          <w:lang w:val="it-IT"/>
                        </w:rPr>
                        <w:t xml:space="preserve">Numero identificativo (seriale) della marca da bollo </w:t>
                      </w:r>
                    </w:p>
                    <w:p w:rsidR="00E7179C" w:rsidRPr="009E00C9" w:rsidRDefault="00E7179C" w:rsidP="005760BB">
                      <w:pPr>
                        <w:jc w:val="center"/>
                        <w:rPr>
                          <w:lang w:val="it-IT"/>
                        </w:rPr>
                      </w:pPr>
                      <w:r w:rsidRPr="009E00C9">
                        <w:rPr>
                          <w:lang w:val="it-IT"/>
                        </w:rPr>
                        <w:tab/>
                      </w:r>
                      <w:r w:rsidRPr="009E00C9">
                        <w:rPr>
                          <w:lang w:val="it-IT"/>
                        </w:rPr>
                        <w:tab/>
                      </w:r>
                      <w:r w:rsidRPr="009E00C9">
                        <w:rPr>
                          <w:lang w:val="it-IT"/>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
                        <w:gridCol w:w="280"/>
                        <w:gridCol w:w="280"/>
                        <w:gridCol w:w="280"/>
                        <w:gridCol w:w="280"/>
                        <w:gridCol w:w="280"/>
                        <w:gridCol w:w="281"/>
                        <w:gridCol w:w="280"/>
                        <w:gridCol w:w="280"/>
                        <w:gridCol w:w="280"/>
                        <w:gridCol w:w="280"/>
                        <w:gridCol w:w="280"/>
                        <w:gridCol w:w="280"/>
                        <w:gridCol w:w="281"/>
                      </w:tblGrid>
                      <w:tr w:rsidR="00E7179C" w:rsidRPr="00C07926">
                        <w:trPr>
                          <w:jc w:val="center"/>
                        </w:trPr>
                        <w:tc>
                          <w:tcPr>
                            <w:tcW w:w="280" w:type="dxa"/>
                          </w:tcPr>
                          <w:p w:rsidR="00E7179C" w:rsidRPr="009E00C9" w:rsidRDefault="00E7179C">
                            <w:pP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1"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0" w:type="dxa"/>
                          </w:tcPr>
                          <w:p w:rsidR="00E7179C" w:rsidRPr="009E00C9" w:rsidRDefault="00E7179C">
                            <w:pPr>
                              <w:jc w:val="center"/>
                              <w:rPr>
                                <w:b/>
                                <w:bCs/>
                                <w:lang w:val="it-IT"/>
                              </w:rPr>
                            </w:pPr>
                          </w:p>
                        </w:tc>
                        <w:tc>
                          <w:tcPr>
                            <w:tcW w:w="281" w:type="dxa"/>
                          </w:tcPr>
                          <w:p w:rsidR="00E7179C" w:rsidRPr="009E00C9" w:rsidRDefault="00E7179C">
                            <w:pPr>
                              <w:jc w:val="center"/>
                              <w:rPr>
                                <w:b/>
                                <w:bCs/>
                                <w:lang w:val="it-IT"/>
                              </w:rPr>
                            </w:pPr>
                          </w:p>
                        </w:tc>
                      </w:tr>
                    </w:tbl>
                    <w:p w:rsidR="00E7179C" w:rsidRPr="009E00C9" w:rsidRDefault="00E7179C" w:rsidP="005760BB">
                      <w:pPr>
                        <w:jc w:val="center"/>
                        <w:rPr>
                          <w:lang w:val="it-IT"/>
                        </w:rPr>
                      </w:pPr>
                      <w:r w:rsidRPr="009E00C9">
                        <w:rPr>
                          <w:lang w:val="it-IT"/>
                        </w:rPr>
                        <w:tab/>
                      </w:r>
                      <w:r w:rsidRPr="009E00C9">
                        <w:rPr>
                          <w:lang w:val="it-IT"/>
                        </w:rPr>
                        <w:tab/>
                      </w:r>
                      <w:r w:rsidRPr="009E00C9">
                        <w:rPr>
                          <w:lang w:val="it-IT"/>
                        </w:rPr>
                        <w:tab/>
                      </w:r>
                      <w:r w:rsidRPr="009E00C9">
                        <w:rPr>
                          <w:lang w:val="it-IT"/>
                        </w:rPr>
                        <w:tab/>
                      </w:r>
                      <w:r w:rsidRPr="009E00C9">
                        <w:rPr>
                          <w:lang w:val="it-IT"/>
                        </w:rPr>
                        <w:tab/>
                      </w:r>
                      <w:r w:rsidRPr="009E00C9">
                        <w:rPr>
                          <w:lang w:val="it-IT"/>
                        </w:rPr>
                        <w:tab/>
                      </w:r>
                    </w:p>
                    <w:p w:rsidR="00E7179C" w:rsidRDefault="00E7179C" w:rsidP="005760BB">
                      <w:pPr>
                        <w:jc w:val="center"/>
                      </w:pPr>
                      <w:r>
                        <w:t>Data (gg/mm/aaaa)</w:t>
                      </w:r>
                    </w:p>
                    <w:p w:rsidR="00E7179C" w:rsidRDefault="00E7179C" w:rsidP="005760BB">
                      <w:pPr>
                        <w:jc w:val="center"/>
                      </w:pPr>
                      <w:r>
                        <w:tab/>
                      </w: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
                        <w:gridCol w:w="280"/>
                        <w:gridCol w:w="280"/>
                        <w:gridCol w:w="280"/>
                        <w:gridCol w:w="280"/>
                        <w:gridCol w:w="280"/>
                        <w:gridCol w:w="280"/>
                        <w:gridCol w:w="280"/>
                      </w:tblGrid>
                      <w:tr w:rsidR="00E7179C">
                        <w:tc>
                          <w:tcPr>
                            <w:tcW w:w="302" w:type="dxa"/>
                          </w:tcPr>
                          <w:p w:rsidR="00E7179C" w:rsidRDefault="00E7179C">
                            <w:pPr>
                              <w:rPr>
                                <w:b/>
                                <w:bCs/>
                              </w:rPr>
                            </w:pPr>
                          </w:p>
                        </w:tc>
                        <w:tc>
                          <w:tcPr>
                            <w:tcW w:w="280" w:type="dxa"/>
                          </w:tcPr>
                          <w:p w:rsidR="00E7179C" w:rsidRDefault="00E7179C">
                            <w:pPr>
                              <w:jc w:val="center"/>
                              <w:rPr>
                                <w:b/>
                                <w:bCs/>
                              </w:rPr>
                            </w:pPr>
                          </w:p>
                        </w:tc>
                        <w:tc>
                          <w:tcPr>
                            <w:tcW w:w="280" w:type="dxa"/>
                          </w:tcPr>
                          <w:p w:rsidR="00E7179C" w:rsidRDefault="00E7179C">
                            <w:pPr>
                              <w:rPr>
                                <w:b/>
                                <w:bCs/>
                              </w:rPr>
                            </w:pPr>
                          </w:p>
                        </w:tc>
                        <w:tc>
                          <w:tcPr>
                            <w:tcW w:w="280" w:type="dxa"/>
                          </w:tcPr>
                          <w:p w:rsidR="00E7179C" w:rsidRDefault="00E7179C">
                            <w:pPr>
                              <w:jc w:val="center"/>
                              <w:rPr>
                                <w:b/>
                                <w:bCs/>
                              </w:rPr>
                            </w:pPr>
                          </w:p>
                        </w:tc>
                        <w:tc>
                          <w:tcPr>
                            <w:tcW w:w="280" w:type="dxa"/>
                          </w:tcPr>
                          <w:p w:rsidR="00E7179C" w:rsidRDefault="00E7179C">
                            <w:pPr>
                              <w:rPr>
                                <w:b/>
                                <w:bCs/>
                              </w:rPr>
                            </w:pPr>
                          </w:p>
                        </w:tc>
                        <w:tc>
                          <w:tcPr>
                            <w:tcW w:w="280" w:type="dxa"/>
                          </w:tcPr>
                          <w:p w:rsidR="00E7179C" w:rsidRDefault="00E7179C">
                            <w:pPr>
                              <w:jc w:val="center"/>
                              <w:rPr>
                                <w:b/>
                                <w:bCs/>
                              </w:rPr>
                            </w:pPr>
                          </w:p>
                        </w:tc>
                        <w:tc>
                          <w:tcPr>
                            <w:tcW w:w="280" w:type="dxa"/>
                          </w:tcPr>
                          <w:p w:rsidR="00E7179C" w:rsidRDefault="00E7179C">
                            <w:pPr>
                              <w:rPr>
                                <w:b/>
                                <w:bCs/>
                              </w:rPr>
                            </w:pPr>
                          </w:p>
                        </w:tc>
                        <w:tc>
                          <w:tcPr>
                            <w:tcW w:w="280" w:type="dxa"/>
                          </w:tcPr>
                          <w:p w:rsidR="00E7179C" w:rsidRDefault="00E7179C">
                            <w:pPr>
                              <w:jc w:val="center"/>
                              <w:rPr>
                                <w:b/>
                                <w:bCs/>
                              </w:rPr>
                            </w:pPr>
                          </w:p>
                        </w:tc>
                      </w:tr>
                    </w:tbl>
                    <w:p w:rsidR="00E7179C" w:rsidRDefault="00E7179C" w:rsidP="005760BB">
                      <w:pPr>
                        <w:jc w:val="center"/>
                      </w:pPr>
                      <w:r>
                        <w:tab/>
                      </w:r>
                    </w:p>
                  </w:txbxContent>
                </v:textbox>
              </v:rect>
            </w:pict>
          </mc:Fallback>
        </mc:AlternateContent>
      </w:r>
    </w:p>
    <w:p w:rsidR="005760BB" w:rsidRPr="002534E5" w:rsidRDefault="005760BB" w:rsidP="005760BB">
      <w:pPr>
        <w:tabs>
          <w:tab w:val="left" w:pos="6237"/>
        </w:tabs>
        <w:spacing w:after="200" w:line="276" w:lineRule="auto"/>
        <w:ind w:left="2836" w:firstLine="709"/>
        <w:jc w:val="center"/>
        <w:rPr>
          <w:rFonts w:cs="Calibri"/>
          <w:b/>
          <w:bCs/>
          <w:sz w:val="24"/>
          <w:szCs w:val="24"/>
          <w:lang w:val="it-IT"/>
        </w:rPr>
      </w:pPr>
    </w:p>
    <w:p w:rsidR="005760BB" w:rsidRPr="002534E5" w:rsidRDefault="005760BB" w:rsidP="006F098A">
      <w:pPr>
        <w:tabs>
          <w:tab w:val="left" w:pos="6237"/>
        </w:tabs>
        <w:spacing w:line="240" w:lineRule="auto"/>
        <w:ind w:left="6237"/>
        <w:rPr>
          <w:rFonts w:cs="Calibri"/>
          <w:b/>
          <w:bCs/>
          <w:lang w:val="it-IT"/>
        </w:rPr>
      </w:pPr>
      <w:r w:rsidRPr="002534E5">
        <w:rPr>
          <w:rFonts w:cs="Calibri"/>
          <w:b/>
          <w:bCs/>
          <w:lang w:val="it-IT"/>
        </w:rPr>
        <w:t xml:space="preserve">Spett. le </w:t>
      </w:r>
    </w:p>
    <w:p w:rsidR="005760BB" w:rsidRPr="002534E5" w:rsidRDefault="005760BB" w:rsidP="005760BB">
      <w:pPr>
        <w:tabs>
          <w:tab w:val="left" w:pos="6237"/>
        </w:tabs>
        <w:spacing w:line="240" w:lineRule="auto"/>
        <w:ind w:left="6237"/>
        <w:rPr>
          <w:rFonts w:cs="Calibri"/>
          <w:b/>
          <w:bCs/>
          <w:lang w:val="it-IT"/>
        </w:rPr>
      </w:pPr>
      <w:r w:rsidRPr="002534E5">
        <w:rPr>
          <w:rFonts w:cs="Calibri"/>
          <w:b/>
          <w:bCs/>
          <w:lang w:val="it-IT"/>
        </w:rPr>
        <w:t>Regione Marche</w:t>
      </w:r>
    </w:p>
    <w:p w:rsidR="005760BB" w:rsidRPr="002534E5" w:rsidRDefault="005760BB" w:rsidP="005760BB">
      <w:pPr>
        <w:tabs>
          <w:tab w:val="left" w:pos="6237"/>
        </w:tabs>
        <w:spacing w:line="240" w:lineRule="auto"/>
        <w:ind w:left="6237"/>
        <w:rPr>
          <w:rFonts w:cs="Calibri"/>
          <w:b/>
          <w:bCs/>
          <w:lang w:val="it-IT"/>
        </w:rPr>
      </w:pPr>
      <w:r w:rsidRPr="002534E5">
        <w:rPr>
          <w:rFonts w:cs="Calibri"/>
          <w:b/>
          <w:bCs/>
          <w:lang w:val="it-IT"/>
        </w:rPr>
        <w:t xml:space="preserve">P.F. </w:t>
      </w:r>
      <w:r w:rsidRPr="002534E5">
        <w:rPr>
          <w:b/>
          <w:color w:val="000000"/>
          <w:lang w:val="it-IT"/>
        </w:rPr>
        <w:t>Promozione e Sostegno alle politiche attive per il lavoro, corrispondenti servizi territoriali e aree di crisi</w:t>
      </w:r>
    </w:p>
    <w:p w:rsidR="005760BB" w:rsidRPr="002534E5" w:rsidRDefault="005760BB" w:rsidP="005760BB">
      <w:pPr>
        <w:spacing w:line="240" w:lineRule="auto"/>
        <w:ind w:left="6237"/>
        <w:rPr>
          <w:rFonts w:cs="Calibri"/>
          <w:b/>
          <w:bCs/>
          <w:lang w:val="it-IT"/>
        </w:rPr>
      </w:pPr>
      <w:r w:rsidRPr="002534E5">
        <w:rPr>
          <w:rFonts w:cs="Calibri"/>
          <w:b/>
          <w:bCs/>
          <w:lang w:val="it-IT"/>
        </w:rPr>
        <w:t>Via Tiziano 44</w:t>
      </w:r>
    </w:p>
    <w:p w:rsidR="005760BB" w:rsidRPr="002534E5" w:rsidRDefault="005760BB" w:rsidP="005760BB">
      <w:pPr>
        <w:spacing w:line="240" w:lineRule="auto"/>
        <w:ind w:left="6237"/>
        <w:rPr>
          <w:rFonts w:cs="Calibri"/>
          <w:b/>
          <w:bCs/>
          <w:lang w:val="it-IT"/>
        </w:rPr>
      </w:pPr>
      <w:r w:rsidRPr="002534E5">
        <w:rPr>
          <w:rFonts w:cs="Calibri"/>
          <w:b/>
          <w:bCs/>
          <w:lang w:val="it-IT"/>
        </w:rPr>
        <w:t>60125 ANCONA</w:t>
      </w:r>
    </w:p>
    <w:p w:rsidR="005760BB" w:rsidRPr="002534E5" w:rsidRDefault="005760BB" w:rsidP="005760BB">
      <w:pPr>
        <w:spacing w:line="240" w:lineRule="auto"/>
        <w:ind w:left="1134" w:hanging="1134"/>
        <w:rPr>
          <w:rFonts w:cs="Calibri"/>
          <w:b/>
          <w:bCs/>
          <w:lang w:val="it-IT"/>
        </w:rPr>
      </w:pPr>
    </w:p>
    <w:p w:rsidR="006846EE" w:rsidRPr="00C07926" w:rsidRDefault="006846EE" w:rsidP="002534E5">
      <w:pPr>
        <w:shd w:val="clear" w:color="auto" w:fill="FFFFFF" w:themeFill="background1"/>
        <w:spacing w:line="240" w:lineRule="auto"/>
        <w:ind w:left="1134" w:hanging="1134"/>
        <w:rPr>
          <w:rFonts w:cs="Calibri"/>
          <w:b/>
          <w:bCs/>
          <w:sz w:val="16"/>
          <w:szCs w:val="16"/>
          <w:lang w:val="it-IT"/>
        </w:rPr>
      </w:pPr>
    </w:p>
    <w:p w:rsidR="005760BB" w:rsidRPr="002534E5" w:rsidRDefault="005760BB" w:rsidP="002534E5">
      <w:pPr>
        <w:shd w:val="clear" w:color="auto" w:fill="FFFFFF" w:themeFill="background1"/>
        <w:spacing w:line="240" w:lineRule="auto"/>
        <w:ind w:left="1134" w:hanging="1134"/>
        <w:rPr>
          <w:rFonts w:cs="Calibri"/>
          <w:b/>
          <w:bCs/>
          <w:i/>
          <w:iCs/>
          <w:lang w:val="it-IT"/>
        </w:rPr>
      </w:pPr>
      <w:r w:rsidRPr="002534E5">
        <w:rPr>
          <w:rFonts w:cs="Calibri"/>
          <w:b/>
          <w:bCs/>
          <w:i/>
          <w:iCs/>
          <w:lang w:val="it-IT"/>
        </w:rPr>
        <w:t>OGGETTO:</w:t>
      </w:r>
      <w:r w:rsidR="00293AD7">
        <w:rPr>
          <w:rFonts w:cs="Calibri"/>
          <w:b/>
          <w:bCs/>
          <w:i/>
          <w:iCs/>
          <w:lang w:val="it-IT"/>
        </w:rPr>
        <w:tab/>
      </w:r>
      <w:r w:rsidRPr="002534E5">
        <w:rPr>
          <w:rFonts w:cs="Calibri"/>
          <w:b/>
          <w:bCs/>
          <w:i/>
          <w:iCs/>
          <w:shd w:val="clear" w:color="auto" w:fill="FFFFFF" w:themeFill="background1"/>
          <w:lang w:val="it-IT"/>
        </w:rPr>
        <w:t xml:space="preserve">POR MARCHE FESR 2014/2020 – </w:t>
      </w:r>
      <w:r w:rsidR="006846EE" w:rsidRPr="002534E5">
        <w:rPr>
          <w:rFonts w:cs="Calibri"/>
          <w:b/>
          <w:bCs/>
          <w:i/>
          <w:iCs/>
          <w:shd w:val="clear" w:color="auto" w:fill="FFFFFF" w:themeFill="background1"/>
          <w:lang w:val="it-IT"/>
        </w:rPr>
        <w:t xml:space="preserve">STRATEGIA TERRITORIALE INTEGRATA AREA DI CRISI FABRIANO  BANDO DI ACCESSO SECONDA FASE </w:t>
      </w:r>
      <w:r w:rsidR="00551939" w:rsidRPr="002534E5">
        <w:rPr>
          <w:rFonts w:cs="Calibri"/>
          <w:b/>
          <w:bCs/>
          <w:i/>
          <w:iCs/>
          <w:shd w:val="clear" w:color="auto" w:fill="FFFFFF" w:themeFill="background1"/>
          <w:lang w:val="it-IT"/>
        </w:rPr>
        <w:t>–</w:t>
      </w:r>
      <w:r w:rsidR="00BC3A59" w:rsidRPr="002534E5">
        <w:rPr>
          <w:rFonts w:cs="Calibri"/>
          <w:b/>
          <w:bCs/>
          <w:i/>
          <w:iCs/>
          <w:shd w:val="clear" w:color="auto" w:fill="FFFFFF" w:themeFill="background1"/>
          <w:lang w:val="it-IT"/>
        </w:rPr>
        <w:t xml:space="preserve"> Investimenti in innovazione di prodotto e processo - SO</w:t>
      </w:r>
      <w:r w:rsidR="00551939" w:rsidRPr="002534E5">
        <w:rPr>
          <w:rFonts w:cs="Calibri"/>
          <w:b/>
          <w:bCs/>
          <w:i/>
          <w:iCs/>
          <w:shd w:val="clear" w:color="auto" w:fill="FFFFFF" w:themeFill="background1"/>
          <w:lang w:val="it-IT"/>
        </w:rPr>
        <w:t>TTOFASE 1</w:t>
      </w:r>
      <w:r w:rsidR="00551939" w:rsidRPr="002534E5">
        <w:rPr>
          <w:rFonts w:cs="Calibri"/>
          <w:b/>
          <w:bCs/>
          <w:i/>
          <w:iCs/>
          <w:shd w:val="clear" w:color="auto" w:fill="FFFF00"/>
          <w:lang w:val="it-IT"/>
        </w:rPr>
        <w:t xml:space="preserve"> </w:t>
      </w:r>
    </w:p>
    <w:p w:rsidR="005760BB" w:rsidRPr="002534E5" w:rsidRDefault="005760BB" w:rsidP="002534E5">
      <w:pPr>
        <w:shd w:val="clear" w:color="auto" w:fill="FFFFFF" w:themeFill="background1"/>
        <w:spacing w:line="240" w:lineRule="auto"/>
        <w:ind w:left="1134" w:hanging="1134"/>
        <w:rPr>
          <w:rFonts w:cs="Calibri"/>
          <w:b/>
          <w:bCs/>
          <w:i/>
          <w:iCs/>
          <w:lang w:val="it-IT"/>
        </w:rPr>
      </w:pPr>
    </w:p>
    <w:tbl>
      <w:tblPr>
        <w:tblW w:w="10065" w:type="dxa"/>
        <w:tblInd w:w="45" w:type="dxa"/>
        <w:tblLayout w:type="fixed"/>
        <w:tblCellMar>
          <w:left w:w="0" w:type="dxa"/>
          <w:right w:w="0" w:type="dxa"/>
        </w:tblCellMar>
        <w:tblLook w:val="0000" w:firstRow="0" w:lastRow="0" w:firstColumn="0" w:lastColumn="0" w:noHBand="0" w:noVBand="0"/>
      </w:tblPr>
      <w:tblGrid>
        <w:gridCol w:w="4962"/>
        <w:gridCol w:w="5103"/>
      </w:tblGrid>
      <w:tr w:rsidR="005760BB" w:rsidRPr="00C07926" w:rsidTr="00233BAA">
        <w:trPr>
          <w:trHeight w:val="616"/>
        </w:trPr>
        <w:tc>
          <w:tcPr>
            <w:tcW w:w="1006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5760BB" w:rsidRPr="002534E5" w:rsidRDefault="005760BB" w:rsidP="002534E5">
            <w:pPr>
              <w:shd w:val="clear" w:color="auto" w:fill="FFFFFF" w:themeFill="background1"/>
              <w:spacing w:line="240" w:lineRule="auto"/>
              <w:rPr>
                <w:rFonts w:cs="Calibri"/>
                <w:b/>
                <w:bCs/>
                <w:i/>
                <w:iCs/>
                <w:lang w:val="it-IT"/>
              </w:rPr>
            </w:pPr>
            <w:r w:rsidRPr="002534E5">
              <w:rPr>
                <w:rFonts w:cs="Calibri"/>
                <w:b/>
                <w:bCs/>
                <w:lang w:val="it-IT"/>
              </w:rPr>
              <w:t xml:space="preserve">Responsabile della comunicazione con l’Amministrazione (referente per la trasmissione dei dati e rapporti con la </w:t>
            </w:r>
            <w:r w:rsidR="006846EE" w:rsidRPr="002534E5">
              <w:rPr>
                <w:rFonts w:cs="Calibri"/>
                <w:b/>
                <w:bCs/>
                <w:i/>
                <w:iCs/>
                <w:lang w:val="it-IT"/>
              </w:rPr>
              <w:t>P. F. Promozione e sostegno alle politiche attive per i</w:t>
            </w:r>
            <w:r w:rsidR="007A594D" w:rsidRPr="002534E5">
              <w:rPr>
                <w:rFonts w:cs="Calibri"/>
                <w:b/>
                <w:bCs/>
                <w:i/>
                <w:iCs/>
                <w:lang w:val="it-IT"/>
              </w:rPr>
              <w:t>l</w:t>
            </w:r>
            <w:r w:rsidR="006846EE" w:rsidRPr="002534E5">
              <w:rPr>
                <w:rFonts w:cs="Calibri"/>
                <w:b/>
                <w:bCs/>
                <w:i/>
                <w:iCs/>
                <w:lang w:val="it-IT"/>
              </w:rPr>
              <w:t xml:space="preserve"> lavoro, corrispondenti servizi territoriali e aree di crisi</w:t>
            </w:r>
            <w:r w:rsidRPr="002534E5">
              <w:rPr>
                <w:rFonts w:cs="Calibri"/>
                <w:b/>
                <w:bCs/>
                <w:i/>
                <w:iCs/>
                <w:lang w:val="it-IT"/>
              </w:rPr>
              <w:t xml:space="preserve"> </w:t>
            </w:r>
            <w:r w:rsidRPr="002534E5">
              <w:rPr>
                <w:rFonts w:cs="Calibri"/>
                <w:b/>
                <w:bCs/>
                <w:lang w:val="it-IT"/>
              </w:rPr>
              <w:t xml:space="preserve">a cui inviare comunicazioni o richieste). </w:t>
            </w:r>
          </w:p>
        </w:tc>
      </w:tr>
      <w:tr w:rsidR="005760BB" w:rsidRPr="002534E5" w:rsidTr="00233BAA">
        <w:trPr>
          <w:trHeight w:val="392"/>
        </w:trPr>
        <w:tc>
          <w:tcPr>
            <w:tcW w:w="4962"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5760BB" w:rsidRPr="002534E5" w:rsidRDefault="005760BB" w:rsidP="00233BAA">
            <w:pPr>
              <w:spacing w:line="240" w:lineRule="auto"/>
              <w:rPr>
                <w:rFonts w:cs="Calibri"/>
                <w:b/>
                <w:bCs/>
                <w:lang w:val="it-IT"/>
              </w:rPr>
            </w:pPr>
            <w:r w:rsidRPr="002534E5">
              <w:rPr>
                <w:rFonts w:cs="Calibri"/>
                <w:b/>
                <w:bCs/>
                <w:lang w:val="it-IT"/>
              </w:rPr>
              <w:t xml:space="preserve">Cognome: </w:t>
            </w:r>
          </w:p>
        </w:tc>
        <w:tc>
          <w:tcPr>
            <w:tcW w:w="5103"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5760BB" w:rsidRPr="002534E5" w:rsidRDefault="005760BB" w:rsidP="00233BAA">
            <w:pPr>
              <w:spacing w:line="240" w:lineRule="auto"/>
              <w:rPr>
                <w:rFonts w:cs="Calibri"/>
                <w:b/>
                <w:bCs/>
                <w:lang w:val="it-IT"/>
              </w:rPr>
            </w:pPr>
            <w:r w:rsidRPr="002534E5">
              <w:rPr>
                <w:rFonts w:cs="Calibri"/>
                <w:b/>
                <w:bCs/>
                <w:lang w:val="it-IT"/>
              </w:rPr>
              <w:t xml:space="preserve">Nome: </w:t>
            </w:r>
          </w:p>
        </w:tc>
      </w:tr>
      <w:tr w:rsidR="005760BB" w:rsidRPr="002534E5" w:rsidTr="00233BAA">
        <w:trPr>
          <w:trHeight w:val="435"/>
        </w:trPr>
        <w:tc>
          <w:tcPr>
            <w:tcW w:w="4962" w:type="dxa"/>
            <w:tcBorders>
              <w:top w:val="single" w:sz="4" w:space="0" w:color="auto"/>
              <w:left w:val="single" w:sz="4" w:space="0" w:color="auto"/>
              <w:bottom w:val="nil"/>
              <w:right w:val="single" w:sz="4" w:space="0" w:color="auto"/>
            </w:tcBorders>
            <w:tcMar>
              <w:top w:w="30" w:type="dxa"/>
              <w:left w:w="45" w:type="dxa"/>
              <w:bottom w:w="30" w:type="dxa"/>
              <w:right w:w="30" w:type="dxa"/>
            </w:tcMar>
            <w:vAlign w:val="center"/>
          </w:tcPr>
          <w:p w:rsidR="005760BB" w:rsidRPr="002534E5" w:rsidRDefault="005760BB" w:rsidP="00233BAA">
            <w:pPr>
              <w:spacing w:line="240" w:lineRule="auto"/>
              <w:rPr>
                <w:rFonts w:cs="Calibri"/>
                <w:b/>
                <w:bCs/>
                <w:lang w:val="it-IT"/>
              </w:rPr>
            </w:pPr>
            <w:r w:rsidRPr="002534E5">
              <w:rPr>
                <w:rFonts w:cs="Calibri"/>
                <w:b/>
                <w:bCs/>
                <w:lang w:val="it-IT"/>
              </w:rPr>
              <w:t>Qualifica :</w:t>
            </w:r>
          </w:p>
        </w:tc>
        <w:tc>
          <w:tcPr>
            <w:tcW w:w="5103" w:type="dxa"/>
            <w:tcBorders>
              <w:top w:val="single" w:sz="4" w:space="0" w:color="auto"/>
              <w:left w:val="single" w:sz="4" w:space="0" w:color="auto"/>
              <w:bottom w:val="nil"/>
              <w:right w:val="single" w:sz="4" w:space="0" w:color="auto"/>
            </w:tcBorders>
            <w:vAlign w:val="center"/>
          </w:tcPr>
          <w:p w:rsidR="005760BB" w:rsidRPr="002534E5" w:rsidRDefault="005760BB" w:rsidP="00233BAA">
            <w:pPr>
              <w:spacing w:line="240" w:lineRule="auto"/>
              <w:rPr>
                <w:rFonts w:cs="Calibri"/>
                <w:b/>
                <w:bCs/>
                <w:lang w:val="it-IT"/>
              </w:rPr>
            </w:pPr>
            <w:r w:rsidRPr="002534E5">
              <w:rPr>
                <w:rFonts w:cs="Calibri"/>
                <w:b/>
                <w:bCs/>
                <w:lang w:val="it-IT"/>
              </w:rPr>
              <w:t xml:space="preserve"> Codice Fiscale: </w:t>
            </w:r>
          </w:p>
        </w:tc>
      </w:tr>
      <w:tr w:rsidR="005760BB" w:rsidRPr="002534E5" w:rsidTr="00233BAA">
        <w:trPr>
          <w:trHeight w:val="457"/>
        </w:trPr>
        <w:tc>
          <w:tcPr>
            <w:tcW w:w="4962"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5760BB" w:rsidRPr="002534E5" w:rsidRDefault="005760BB" w:rsidP="00233BAA">
            <w:pPr>
              <w:spacing w:line="240" w:lineRule="auto"/>
              <w:rPr>
                <w:rFonts w:cs="Calibri"/>
                <w:b/>
                <w:bCs/>
                <w:lang w:val="it-IT"/>
              </w:rPr>
            </w:pPr>
            <w:r w:rsidRPr="002534E5">
              <w:rPr>
                <w:rFonts w:cs="Calibri"/>
                <w:b/>
                <w:bCs/>
                <w:lang w:val="it-IT"/>
              </w:rPr>
              <w:t>Tel.</w:t>
            </w:r>
          </w:p>
        </w:tc>
        <w:tc>
          <w:tcPr>
            <w:tcW w:w="5103"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5760BB" w:rsidRPr="002534E5" w:rsidRDefault="005760BB" w:rsidP="00233BAA">
            <w:pPr>
              <w:spacing w:line="240" w:lineRule="auto"/>
              <w:rPr>
                <w:rFonts w:cs="Calibri"/>
                <w:b/>
                <w:bCs/>
                <w:lang w:val="it-IT"/>
              </w:rPr>
            </w:pPr>
            <w:r w:rsidRPr="002534E5">
              <w:rPr>
                <w:rFonts w:cs="Calibri"/>
                <w:b/>
                <w:bCs/>
                <w:lang w:val="it-IT"/>
              </w:rPr>
              <w:t xml:space="preserve">Fax: </w:t>
            </w:r>
          </w:p>
        </w:tc>
      </w:tr>
      <w:tr w:rsidR="005760BB" w:rsidRPr="002534E5" w:rsidTr="00233BAA">
        <w:trPr>
          <w:trHeight w:val="493"/>
        </w:trPr>
        <w:tc>
          <w:tcPr>
            <w:tcW w:w="10065"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5760BB" w:rsidRPr="002534E5" w:rsidRDefault="005760BB" w:rsidP="00233BAA">
            <w:pPr>
              <w:spacing w:line="240" w:lineRule="auto"/>
              <w:rPr>
                <w:rFonts w:cs="Calibri"/>
                <w:b/>
                <w:bCs/>
                <w:lang w:val="it-IT"/>
              </w:rPr>
            </w:pPr>
            <w:r w:rsidRPr="002534E5">
              <w:rPr>
                <w:rFonts w:cs="Calibri"/>
                <w:b/>
                <w:bCs/>
                <w:lang w:val="it-IT"/>
              </w:rPr>
              <w:t>E-mail:</w:t>
            </w:r>
          </w:p>
        </w:tc>
      </w:tr>
    </w:tbl>
    <w:p w:rsidR="005760BB" w:rsidRPr="002534E5" w:rsidRDefault="005760BB" w:rsidP="005760BB">
      <w:pPr>
        <w:spacing w:line="276" w:lineRule="auto"/>
        <w:rPr>
          <w:rFonts w:cs="Calibri"/>
          <w:b/>
          <w:bCs/>
          <w:i/>
          <w:iCs/>
          <w:sz w:val="24"/>
          <w:szCs w:val="24"/>
          <w:lang w:val="it-IT"/>
        </w:rPr>
      </w:pPr>
    </w:p>
    <w:p w:rsidR="005760BB" w:rsidRPr="002534E5" w:rsidRDefault="005760BB" w:rsidP="005760BB">
      <w:pPr>
        <w:spacing w:line="276" w:lineRule="auto"/>
        <w:rPr>
          <w:rFonts w:cs="Calibri"/>
          <w:b/>
          <w:bCs/>
          <w:i/>
          <w:iCs/>
          <w:lang w:val="it-IT"/>
        </w:rPr>
      </w:pPr>
      <w:r w:rsidRPr="002534E5">
        <w:rPr>
          <w:rFonts w:cs="Calibri"/>
          <w:b/>
          <w:bCs/>
          <w:i/>
          <w:iCs/>
          <w:lang w:val="it-IT"/>
        </w:rPr>
        <w:t>AL FINE DELLA CONCESSIONE DELLE AGEVOLAZIONI DI CUI ALL’OGGETTO IL SOTTOSCRITTO:</w:t>
      </w:r>
    </w:p>
    <w:tbl>
      <w:tblPr>
        <w:tblW w:w="102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8"/>
      </w:tblGrid>
      <w:tr w:rsidR="005760BB" w:rsidRPr="002534E5" w:rsidTr="00233BAA">
        <w:trPr>
          <w:trHeight w:val="2747"/>
        </w:trPr>
        <w:tc>
          <w:tcPr>
            <w:tcW w:w="10208" w:type="dxa"/>
            <w:shd w:val="clear" w:color="auto" w:fill="FFFFFF"/>
          </w:tcPr>
          <w:p w:rsidR="005760BB" w:rsidRPr="002534E5" w:rsidRDefault="005760BB" w:rsidP="00233BAA">
            <w:pPr>
              <w:shd w:val="clear" w:color="auto" w:fill="FFFFFF"/>
              <w:spacing w:after="200" w:line="276" w:lineRule="auto"/>
              <w:rPr>
                <w:rFonts w:cs="Calibri"/>
                <w:lang w:val="it-IT"/>
              </w:rPr>
            </w:pPr>
            <w:r w:rsidRPr="002534E5">
              <w:rPr>
                <w:rFonts w:cs="Calibri"/>
                <w:b/>
                <w:bCs/>
                <w:i/>
                <w:iCs/>
                <w:lang w:val="it-IT"/>
              </w:rPr>
              <w:t>Cognome e nome</w:t>
            </w:r>
            <w:r w:rsidRPr="002534E5">
              <w:rPr>
                <w:rFonts w:cs="Calibri"/>
                <w:lang w:val="it-IT"/>
              </w:rPr>
              <w:t xml:space="preserve"> …………………………………………. </w:t>
            </w:r>
            <w:r w:rsidRPr="002534E5">
              <w:rPr>
                <w:rFonts w:cs="Calibri"/>
                <w:b/>
                <w:bCs/>
                <w:i/>
                <w:iCs/>
                <w:lang w:val="it-IT"/>
              </w:rPr>
              <w:t>nato a</w:t>
            </w:r>
            <w:r w:rsidRPr="002534E5">
              <w:rPr>
                <w:rFonts w:cs="Calibri"/>
                <w:lang w:val="it-IT"/>
              </w:rPr>
              <w:t xml:space="preserve"> ………………….……………………….……, il …………….</w:t>
            </w:r>
          </w:p>
          <w:p w:rsidR="005760BB" w:rsidRPr="002534E5" w:rsidRDefault="005760BB" w:rsidP="00233BAA">
            <w:pPr>
              <w:shd w:val="clear" w:color="auto" w:fill="FFFFFF"/>
              <w:spacing w:after="200" w:line="276" w:lineRule="auto"/>
              <w:rPr>
                <w:rFonts w:cs="Calibri"/>
                <w:lang w:val="it-IT"/>
              </w:rPr>
            </w:pPr>
            <w:r w:rsidRPr="002534E5">
              <w:rPr>
                <w:rFonts w:cs="Calibri"/>
                <w:b/>
                <w:bCs/>
                <w:lang w:val="it-IT"/>
              </w:rPr>
              <w:t>Dati di residenza</w:t>
            </w:r>
            <w:r w:rsidRPr="002534E5">
              <w:rPr>
                <w:rFonts w:cs="Calibri"/>
                <w:lang w:val="it-IT"/>
              </w:rPr>
              <w:t>:</w:t>
            </w:r>
          </w:p>
          <w:p w:rsidR="005760BB" w:rsidRPr="002534E5" w:rsidRDefault="005760BB" w:rsidP="00233BAA">
            <w:pPr>
              <w:shd w:val="clear" w:color="auto" w:fill="FFFFFF"/>
              <w:spacing w:after="200" w:line="276" w:lineRule="auto"/>
              <w:rPr>
                <w:rFonts w:cs="Calibri"/>
                <w:lang w:val="it-IT"/>
              </w:rPr>
            </w:pPr>
            <w:r w:rsidRPr="002534E5">
              <w:rPr>
                <w:rFonts w:cs="Calibri"/>
                <w:lang w:val="it-IT"/>
              </w:rPr>
              <w:t xml:space="preserve">Comune di …………………………………………. PV (…….) CAP………………. Indirizzo …………………………………………, </w:t>
            </w:r>
          </w:p>
          <w:p w:rsidR="005760BB" w:rsidRPr="002534E5" w:rsidRDefault="005760BB" w:rsidP="00233BAA">
            <w:pPr>
              <w:shd w:val="clear" w:color="auto" w:fill="FFFFFF"/>
              <w:spacing w:after="200" w:line="276" w:lineRule="auto"/>
              <w:rPr>
                <w:rFonts w:cs="Calibri"/>
                <w:lang w:val="it-IT"/>
              </w:rPr>
            </w:pPr>
            <w:r w:rsidRPr="002534E5">
              <w:rPr>
                <w:rFonts w:cs="Calibri"/>
                <w:b/>
                <w:bCs/>
                <w:i/>
                <w:iCs/>
                <w:lang w:val="it-IT"/>
              </w:rPr>
              <w:t xml:space="preserve">in qualità di legale rappresentante dell’impresa </w:t>
            </w:r>
          </w:p>
          <w:p w:rsidR="005760BB" w:rsidRPr="002534E5" w:rsidRDefault="005760BB" w:rsidP="00233BAA">
            <w:pPr>
              <w:shd w:val="clear" w:color="auto" w:fill="FFFFFF"/>
              <w:spacing w:after="200" w:line="276" w:lineRule="auto"/>
              <w:rPr>
                <w:rFonts w:cs="Calibri"/>
                <w:lang w:val="it-IT"/>
              </w:rPr>
            </w:pPr>
            <w:r w:rsidRPr="002534E5">
              <w:rPr>
                <w:rFonts w:cs="Calibri"/>
                <w:lang w:val="it-IT"/>
              </w:rPr>
              <w:t xml:space="preserve">(Ragione sociale)………………………………………………..….…….. (forma giuridica) .……………………………...…………..  </w:t>
            </w:r>
          </w:p>
          <w:p w:rsidR="005760BB" w:rsidRPr="002534E5" w:rsidRDefault="005760BB" w:rsidP="00233BAA">
            <w:pPr>
              <w:shd w:val="clear" w:color="auto" w:fill="FFFFFF"/>
              <w:spacing w:after="200" w:line="276" w:lineRule="auto"/>
              <w:rPr>
                <w:rFonts w:cs="Calibri"/>
                <w:lang w:val="it-IT"/>
              </w:rPr>
            </w:pPr>
            <w:r w:rsidRPr="002534E5">
              <w:rPr>
                <w:rFonts w:cs="Calibri"/>
                <w:lang w:val="it-IT"/>
              </w:rPr>
              <w:t xml:space="preserve">(comune, PV, CAP e indirizzo sede dell’investimento) …………………………………………….…………..……………… </w:t>
            </w:r>
          </w:p>
          <w:p w:rsidR="005760BB" w:rsidRPr="002534E5" w:rsidRDefault="005760BB" w:rsidP="00233BAA">
            <w:pPr>
              <w:shd w:val="clear" w:color="auto" w:fill="FFFFFF"/>
              <w:spacing w:after="200" w:line="276" w:lineRule="auto"/>
              <w:rPr>
                <w:rFonts w:cs="Calibri"/>
                <w:b/>
                <w:bCs/>
                <w:i/>
                <w:iCs/>
                <w:lang w:val="it-IT"/>
              </w:rPr>
            </w:pPr>
            <w:r w:rsidRPr="002534E5">
              <w:rPr>
                <w:rFonts w:cs="Calibri"/>
                <w:lang w:val="it-IT"/>
              </w:rPr>
              <w:t xml:space="preserve">(Codice fiscale.…….………………….…………………………..…..…..) (P.IVA……………………………………………...) </w:t>
            </w:r>
          </w:p>
        </w:tc>
      </w:tr>
      <w:tr w:rsidR="005760BB" w:rsidRPr="002534E5" w:rsidTr="00233BAA">
        <w:trPr>
          <w:trHeight w:val="254"/>
        </w:trPr>
        <w:tc>
          <w:tcPr>
            <w:tcW w:w="10208" w:type="dxa"/>
            <w:shd w:val="clear" w:color="auto" w:fill="FFFFFF"/>
            <w:vAlign w:val="center"/>
          </w:tcPr>
          <w:p w:rsidR="005760BB" w:rsidRPr="002534E5" w:rsidRDefault="005760BB" w:rsidP="00233BAA">
            <w:pPr>
              <w:shd w:val="clear" w:color="auto" w:fill="D9D9D9"/>
              <w:spacing w:after="120"/>
              <w:jc w:val="center"/>
              <w:rPr>
                <w:rFonts w:cs="Calibri"/>
                <w:b/>
                <w:bCs/>
                <w:i/>
                <w:iCs/>
                <w:lang w:val="it-IT"/>
              </w:rPr>
            </w:pPr>
            <w:r w:rsidRPr="002534E5">
              <w:rPr>
                <w:rFonts w:cs="Calibri"/>
                <w:b/>
                <w:bCs/>
                <w:i/>
                <w:iCs/>
                <w:lang w:val="it-IT"/>
              </w:rPr>
              <w:t>DATI IMPRESA</w:t>
            </w:r>
          </w:p>
        </w:tc>
      </w:tr>
      <w:tr w:rsidR="005760BB" w:rsidRPr="002534E5" w:rsidTr="00293AD7">
        <w:trPr>
          <w:trHeight w:val="2015"/>
        </w:trPr>
        <w:tc>
          <w:tcPr>
            <w:tcW w:w="10208" w:type="dxa"/>
            <w:shd w:val="clear" w:color="auto" w:fill="FFFFFF"/>
          </w:tcPr>
          <w:p w:rsidR="005760BB" w:rsidRPr="002534E5" w:rsidRDefault="005760BB" w:rsidP="00233BAA">
            <w:pPr>
              <w:shd w:val="clear" w:color="auto" w:fill="FFFFFF"/>
              <w:spacing w:after="200" w:line="276" w:lineRule="auto"/>
              <w:rPr>
                <w:rFonts w:cs="Calibri"/>
                <w:b/>
                <w:bCs/>
                <w:i/>
                <w:iCs/>
                <w:lang w:val="it-IT"/>
              </w:rPr>
            </w:pPr>
            <w:r w:rsidRPr="002534E5">
              <w:rPr>
                <w:rFonts w:cs="Calibri"/>
                <w:b/>
                <w:bCs/>
                <w:i/>
                <w:iCs/>
                <w:lang w:val="it-IT"/>
              </w:rPr>
              <w:t>Sede legale</w:t>
            </w:r>
          </w:p>
          <w:p w:rsidR="005760BB" w:rsidRPr="002534E5" w:rsidRDefault="005760BB" w:rsidP="00233BAA">
            <w:pPr>
              <w:shd w:val="clear" w:color="auto" w:fill="FFFFFF"/>
              <w:spacing w:after="200" w:line="276" w:lineRule="auto"/>
              <w:rPr>
                <w:rFonts w:cs="Calibri"/>
                <w:b/>
                <w:bCs/>
                <w:i/>
                <w:iCs/>
                <w:lang w:val="it-IT"/>
              </w:rPr>
            </w:pPr>
            <w:r w:rsidRPr="002534E5">
              <w:rPr>
                <w:rFonts w:cs="Calibri"/>
                <w:b/>
                <w:bCs/>
                <w:i/>
                <w:iCs/>
                <w:lang w:val="it-IT"/>
              </w:rPr>
              <w:t>Comune ………………………… Prov………… CAP………… Indirizzo ……………………………………………………………….</w:t>
            </w:r>
          </w:p>
          <w:p w:rsidR="005760BB" w:rsidRPr="002534E5" w:rsidRDefault="005760BB" w:rsidP="00233BAA">
            <w:pPr>
              <w:shd w:val="clear" w:color="auto" w:fill="FFFFFF"/>
              <w:spacing w:after="200" w:line="276" w:lineRule="auto"/>
              <w:rPr>
                <w:rFonts w:cs="Calibri"/>
                <w:b/>
                <w:bCs/>
                <w:i/>
                <w:iCs/>
                <w:lang w:val="it-IT"/>
              </w:rPr>
            </w:pPr>
            <w:r w:rsidRPr="002534E5">
              <w:rPr>
                <w:rFonts w:cs="Calibri"/>
                <w:b/>
                <w:bCs/>
                <w:i/>
                <w:iCs/>
                <w:lang w:val="it-IT"/>
              </w:rPr>
              <w:t>Tel……………………………………………..Fax…………………………………….e-mail………………………………………………...</w:t>
            </w:r>
          </w:p>
          <w:p w:rsidR="005760BB" w:rsidRPr="002534E5" w:rsidRDefault="005760BB" w:rsidP="00293AD7">
            <w:pPr>
              <w:shd w:val="clear" w:color="auto" w:fill="D9D9D9"/>
              <w:spacing w:after="200" w:line="276" w:lineRule="auto"/>
              <w:rPr>
                <w:rFonts w:cs="Calibri"/>
                <w:b/>
                <w:bCs/>
                <w:i/>
                <w:iCs/>
                <w:lang w:val="it-IT"/>
              </w:rPr>
            </w:pPr>
            <w:r w:rsidRPr="002534E5">
              <w:rPr>
                <w:rFonts w:cs="Calibri"/>
                <w:b/>
                <w:bCs/>
                <w:i/>
                <w:iCs/>
                <w:shd w:val="clear" w:color="auto" w:fill="FFFFFF"/>
                <w:lang w:val="it-IT"/>
              </w:rPr>
              <w:t>Posta elettronica certificata (P.E.C.) …………………………..………………………………………………………………………</w:t>
            </w:r>
          </w:p>
        </w:tc>
      </w:tr>
      <w:tr w:rsidR="005760BB" w:rsidRPr="002534E5" w:rsidTr="00233BAA">
        <w:trPr>
          <w:trHeight w:val="1481"/>
        </w:trPr>
        <w:tc>
          <w:tcPr>
            <w:tcW w:w="10208" w:type="dxa"/>
            <w:shd w:val="clear" w:color="auto" w:fill="FFFFFF"/>
          </w:tcPr>
          <w:p w:rsidR="005760BB" w:rsidRPr="002534E5" w:rsidRDefault="005760BB" w:rsidP="00233BAA">
            <w:pPr>
              <w:spacing w:after="120"/>
              <w:rPr>
                <w:rFonts w:cs="Calibri"/>
                <w:lang w:val="it-IT"/>
              </w:rPr>
            </w:pPr>
            <w:r w:rsidRPr="002534E5">
              <w:rPr>
                <w:rFonts w:cs="Calibri"/>
                <w:b/>
                <w:bCs/>
                <w:lang w:val="it-IT"/>
              </w:rPr>
              <w:t xml:space="preserve">Sede amministrativa </w:t>
            </w:r>
            <w:r w:rsidRPr="002534E5">
              <w:rPr>
                <w:rFonts w:cs="Calibri"/>
                <w:lang w:val="it-IT"/>
              </w:rPr>
              <w:t xml:space="preserve">(da compilare solo se diversa dalla sede legale) </w:t>
            </w:r>
          </w:p>
          <w:p w:rsidR="005760BB" w:rsidRPr="002534E5" w:rsidRDefault="005760BB" w:rsidP="00233BAA">
            <w:pPr>
              <w:spacing w:after="120"/>
              <w:rPr>
                <w:rFonts w:cs="Calibri"/>
                <w:lang w:val="it-IT"/>
              </w:rPr>
            </w:pPr>
            <w:r w:rsidRPr="002534E5">
              <w:rPr>
                <w:rFonts w:cs="Calibri"/>
                <w:lang w:val="it-IT"/>
              </w:rPr>
              <w:t xml:space="preserve">Comune  .....…....……................................……………………………………………….…….PR............. CAP ................... </w:t>
            </w:r>
          </w:p>
          <w:p w:rsidR="005760BB" w:rsidRPr="002534E5" w:rsidRDefault="005760BB" w:rsidP="00233BAA">
            <w:pPr>
              <w:spacing w:after="120"/>
              <w:rPr>
                <w:rFonts w:cs="Calibri"/>
                <w:lang w:val="it-IT"/>
              </w:rPr>
            </w:pPr>
            <w:r w:rsidRPr="002534E5">
              <w:rPr>
                <w:rFonts w:cs="Calibri"/>
                <w:lang w:val="it-IT"/>
              </w:rPr>
              <w:t>via e n. civ. ......................……....................................………….……………………..…………………………………..………..</w:t>
            </w:r>
          </w:p>
          <w:p w:rsidR="005760BB" w:rsidRPr="002534E5" w:rsidRDefault="005760BB" w:rsidP="00233BAA">
            <w:pPr>
              <w:shd w:val="clear" w:color="auto" w:fill="FFFFFF"/>
              <w:spacing w:after="120"/>
              <w:rPr>
                <w:rFonts w:cs="Calibri"/>
                <w:b/>
                <w:bCs/>
                <w:i/>
                <w:iCs/>
                <w:lang w:val="it-IT"/>
              </w:rPr>
            </w:pPr>
            <w:r w:rsidRPr="002534E5">
              <w:rPr>
                <w:rFonts w:cs="Calibri"/>
                <w:lang w:val="it-IT"/>
              </w:rPr>
              <w:t>tel. ....................................... fax ....….............................. e-mail…………………………………….…………………………</w:t>
            </w:r>
          </w:p>
        </w:tc>
      </w:tr>
      <w:tr w:rsidR="005760BB" w:rsidRPr="002534E5" w:rsidTr="00233BAA">
        <w:trPr>
          <w:trHeight w:val="2029"/>
        </w:trPr>
        <w:tc>
          <w:tcPr>
            <w:tcW w:w="10208" w:type="dxa"/>
            <w:shd w:val="clear" w:color="auto" w:fill="FFFFFF"/>
          </w:tcPr>
          <w:p w:rsidR="005760BB" w:rsidRPr="002534E5" w:rsidRDefault="005760BB" w:rsidP="00233BAA">
            <w:pPr>
              <w:spacing w:after="200" w:line="276" w:lineRule="auto"/>
              <w:rPr>
                <w:rFonts w:cs="Calibri"/>
                <w:lang w:val="it-IT"/>
              </w:rPr>
            </w:pPr>
            <w:r w:rsidRPr="002534E5">
              <w:rPr>
                <w:rFonts w:cs="Calibri"/>
                <w:b/>
                <w:bCs/>
                <w:lang w:val="it-IT"/>
              </w:rPr>
              <w:t xml:space="preserve">Sede operativa dove verrà realizzato il progetto </w:t>
            </w:r>
            <w:r w:rsidRPr="002534E5">
              <w:rPr>
                <w:rFonts w:cs="Calibri"/>
                <w:lang w:val="it-IT"/>
              </w:rPr>
              <w:t xml:space="preserve">(da compilare solo se diversa dalla sede legale) </w:t>
            </w:r>
          </w:p>
          <w:p w:rsidR="005760BB" w:rsidRPr="002534E5" w:rsidRDefault="005760BB" w:rsidP="00233BAA">
            <w:pPr>
              <w:spacing w:after="200" w:line="276" w:lineRule="auto"/>
              <w:rPr>
                <w:rFonts w:cs="Calibri"/>
                <w:lang w:val="it-IT"/>
              </w:rPr>
            </w:pPr>
            <w:r w:rsidRPr="002534E5">
              <w:rPr>
                <w:rFonts w:cs="Calibri"/>
                <w:lang w:val="it-IT"/>
              </w:rPr>
              <w:t xml:space="preserve">Comune  .....…....……........................…………………...……………………………….….., PR............, CAP ................... </w:t>
            </w:r>
          </w:p>
          <w:p w:rsidR="005760BB" w:rsidRPr="002534E5" w:rsidRDefault="005760BB" w:rsidP="00233BAA">
            <w:pPr>
              <w:spacing w:after="200" w:line="276" w:lineRule="auto"/>
              <w:rPr>
                <w:rFonts w:cs="Calibri"/>
                <w:lang w:val="it-IT"/>
              </w:rPr>
            </w:pPr>
            <w:r w:rsidRPr="002534E5">
              <w:rPr>
                <w:rFonts w:cs="Calibri"/>
                <w:lang w:val="it-IT"/>
              </w:rPr>
              <w:t>via e n. civ. ......................…….................................…………………………………..…………………………………..………..</w:t>
            </w:r>
          </w:p>
          <w:p w:rsidR="005760BB" w:rsidRPr="002534E5" w:rsidRDefault="005760BB" w:rsidP="00233BAA">
            <w:pPr>
              <w:spacing w:after="200" w:line="276" w:lineRule="auto"/>
              <w:rPr>
                <w:rFonts w:cs="Calibri"/>
                <w:lang w:val="it-IT"/>
              </w:rPr>
            </w:pPr>
            <w:r w:rsidRPr="002534E5">
              <w:rPr>
                <w:rFonts w:cs="Calibri"/>
                <w:lang w:val="it-IT"/>
              </w:rPr>
              <w:t>tel. ....................................... fax ....….............................. e-mail…………………………………….…………………………</w:t>
            </w:r>
          </w:p>
          <w:p w:rsidR="005760BB" w:rsidRPr="002534E5" w:rsidRDefault="005760BB" w:rsidP="00233BAA">
            <w:pPr>
              <w:spacing w:after="200" w:line="276" w:lineRule="auto"/>
              <w:rPr>
                <w:rFonts w:cs="Calibri"/>
                <w:b/>
                <w:bCs/>
                <w:lang w:val="it-IT"/>
              </w:rPr>
            </w:pPr>
            <w:r w:rsidRPr="002534E5">
              <w:rPr>
                <w:rFonts w:cs="Calibri"/>
                <w:b/>
                <w:bCs/>
                <w:i/>
                <w:iCs/>
                <w:shd w:val="clear" w:color="auto" w:fill="FFFFFF"/>
                <w:lang w:val="it-IT"/>
              </w:rPr>
              <w:t>Posta elettronica certificata (P.E.C.) …………………………..………………………………………………………………………</w:t>
            </w:r>
          </w:p>
        </w:tc>
      </w:tr>
    </w:tbl>
    <w:p w:rsidR="005760BB" w:rsidRPr="006E3245" w:rsidRDefault="005760BB" w:rsidP="005760BB">
      <w:pPr>
        <w:spacing w:line="276" w:lineRule="auto"/>
        <w:jc w:val="center"/>
        <w:rPr>
          <w:rFonts w:cs="Calibri"/>
          <w:b/>
          <w:bCs/>
          <w:i/>
          <w:iCs/>
          <w:sz w:val="12"/>
          <w:szCs w:val="24"/>
          <w:lang w:val="it-IT"/>
        </w:rPr>
      </w:pPr>
    </w:p>
    <w:p w:rsidR="005760BB" w:rsidRPr="002534E5" w:rsidRDefault="005760BB" w:rsidP="005760BB">
      <w:pPr>
        <w:spacing w:line="276" w:lineRule="auto"/>
        <w:jc w:val="center"/>
        <w:rPr>
          <w:rFonts w:cs="Calibri"/>
          <w:b/>
          <w:bCs/>
          <w:i/>
          <w:iCs/>
          <w:sz w:val="24"/>
          <w:szCs w:val="24"/>
          <w:lang w:val="it-IT"/>
        </w:rPr>
      </w:pPr>
      <w:r w:rsidRPr="002534E5">
        <w:rPr>
          <w:rFonts w:cs="Calibri"/>
          <w:b/>
          <w:bCs/>
          <w:i/>
          <w:iCs/>
          <w:sz w:val="24"/>
          <w:szCs w:val="24"/>
          <w:lang w:val="it-IT"/>
        </w:rPr>
        <w:t xml:space="preserve">CHIEDE </w:t>
      </w:r>
    </w:p>
    <w:p w:rsidR="005760BB" w:rsidRPr="002534E5" w:rsidRDefault="005760BB" w:rsidP="005D6021">
      <w:pPr>
        <w:spacing w:line="276" w:lineRule="auto"/>
        <w:ind w:right="424"/>
        <w:rPr>
          <w:rFonts w:cs="Calibri"/>
          <w:i/>
          <w:iCs/>
          <w:lang w:val="it-IT" w:eastAsia="zh-CN"/>
        </w:rPr>
      </w:pPr>
      <w:r w:rsidRPr="002534E5">
        <w:rPr>
          <w:rFonts w:cs="Calibri"/>
          <w:i/>
          <w:iCs/>
          <w:lang w:val="it-IT" w:eastAsia="zh-CN"/>
        </w:rPr>
        <w:t xml:space="preserve">di poter usufruire del contributo di €………….. </w:t>
      </w:r>
      <w:r w:rsidR="005D6021" w:rsidRPr="002534E5">
        <w:rPr>
          <w:rFonts w:cs="Calibri"/>
          <w:i/>
          <w:iCs/>
          <w:lang w:val="it-IT" w:eastAsia="zh-CN"/>
        </w:rPr>
        <w:t>ai</w:t>
      </w:r>
      <w:r w:rsidRPr="002534E5">
        <w:rPr>
          <w:rFonts w:cs="Calibri"/>
          <w:i/>
          <w:iCs/>
          <w:lang w:val="it-IT" w:eastAsia="zh-CN"/>
        </w:rPr>
        <w:t xml:space="preserve"> sensi del Reg. 1407/2013 o de minimis</w:t>
      </w:r>
    </w:p>
    <w:p w:rsidR="005760BB" w:rsidRPr="004A30C8" w:rsidRDefault="005760BB" w:rsidP="005760BB">
      <w:pPr>
        <w:spacing w:line="276" w:lineRule="auto"/>
        <w:ind w:right="424"/>
        <w:rPr>
          <w:rFonts w:cs="Calibri"/>
          <w:i/>
          <w:iCs/>
          <w:sz w:val="16"/>
          <w:lang w:val="it-IT" w:eastAsia="zh-CN"/>
        </w:rPr>
      </w:pPr>
    </w:p>
    <w:p w:rsidR="005D6021" w:rsidRPr="002534E5" w:rsidRDefault="005760BB" w:rsidP="004A30C8">
      <w:pPr>
        <w:spacing w:after="120" w:line="276" w:lineRule="auto"/>
        <w:ind w:right="425"/>
        <w:rPr>
          <w:rFonts w:cs="Calibri"/>
          <w:b/>
          <w:bCs/>
          <w:lang w:val="it-IT"/>
        </w:rPr>
      </w:pPr>
      <w:r w:rsidRPr="002534E5">
        <w:rPr>
          <w:rFonts w:cs="Calibri"/>
          <w:lang w:val="it-IT"/>
        </w:rPr>
        <w:t xml:space="preserve">Per la realizzazione del programma di investimento dal costo complessivo di €………………… illustrato nella Scheda Progetto </w:t>
      </w:r>
    </w:p>
    <w:p w:rsidR="005760BB" w:rsidRPr="00293AD7" w:rsidRDefault="005760BB" w:rsidP="00293AD7">
      <w:pPr>
        <w:spacing w:line="276" w:lineRule="auto"/>
        <w:jc w:val="center"/>
        <w:rPr>
          <w:rFonts w:cs="Calibri"/>
          <w:b/>
          <w:bCs/>
          <w:iCs/>
          <w:sz w:val="24"/>
          <w:szCs w:val="24"/>
          <w:lang w:val="it-IT"/>
        </w:rPr>
      </w:pPr>
      <w:r w:rsidRPr="00293AD7">
        <w:rPr>
          <w:rFonts w:cs="Calibri"/>
          <w:b/>
          <w:bCs/>
          <w:iCs/>
          <w:sz w:val="24"/>
          <w:szCs w:val="24"/>
          <w:lang w:val="it-IT"/>
        </w:rPr>
        <w:t>DICHIARAZIONI</w:t>
      </w:r>
    </w:p>
    <w:p w:rsidR="005760BB" w:rsidRPr="002534E5" w:rsidRDefault="005760BB" w:rsidP="005760BB">
      <w:pPr>
        <w:spacing w:line="276" w:lineRule="auto"/>
        <w:ind w:right="424"/>
        <w:rPr>
          <w:rFonts w:cs="Calibri"/>
          <w:lang w:val="it-IT"/>
        </w:rPr>
      </w:pPr>
      <w:r w:rsidRPr="002534E5">
        <w:rPr>
          <w:rFonts w:cs="Calibri"/>
          <w:lang w:val="it-IT"/>
        </w:rPr>
        <w:t>che l’impresa:</w:t>
      </w:r>
    </w:p>
    <w:p w:rsidR="005760BB" w:rsidRPr="002534E5" w:rsidRDefault="005760BB" w:rsidP="000F76EA">
      <w:pPr>
        <w:numPr>
          <w:ilvl w:val="0"/>
          <w:numId w:val="37"/>
        </w:numPr>
        <w:spacing w:line="240" w:lineRule="auto"/>
        <w:ind w:left="715" w:right="425" w:hanging="505"/>
        <w:rPr>
          <w:rFonts w:cs="Calibri"/>
          <w:lang w:val="it-IT"/>
        </w:rPr>
      </w:pPr>
      <w:r w:rsidRPr="002534E5">
        <w:rPr>
          <w:rFonts w:cs="Calibri"/>
          <w:lang w:val="it-IT"/>
        </w:rPr>
        <w:t>è regolarmente costituita e iscritta alla C.C.I.A.A. del Comune di  ..............……........................ con il n. ................, in data del ………………….., e all’Albo Artigiani n. ………… data ………….., Delibera ……… ................., codice Istat ATECOFIN 2007 n. …………………………………………;</w:t>
      </w:r>
    </w:p>
    <w:p w:rsidR="005760BB" w:rsidRPr="002534E5" w:rsidRDefault="005760BB" w:rsidP="000F76EA">
      <w:pPr>
        <w:numPr>
          <w:ilvl w:val="0"/>
          <w:numId w:val="37"/>
        </w:numPr>
        <w:spacing w:line="276" w:lineRule="auto"/>
        <w:ind w:left="709" w:right="424" w:hanging="502"/>
        <w:rPr>
          <w:rFonts w:cs="Calibri"/>
          <w:lang w:val="it-IT"/>
        </w:rPr>
      </w:pPr>
      <w:r w:rsidRPr="002534E5">
        <w:rPr>
          <w:rFonts w:cs="Calibri"/>
          <w:lang w:val="it-IT"/>
        </w:rPr>
        <w:t xml:space="preserve">ha l’attività economica, principale o secondaria, come risultante dal certificato CCIAA alla data di presentazione della domanda, rientrante nella attività identificata dai codici ATECO 2007 previsti dal Bando (Appendice </w:t>
      </w:r>
      <w:r w:rsidR="007A594D" w:rsidRPr="002534E5">
        <w:rPr>
          <w:rFonts w:cs="Calibri"/>
          <w:lang w:val="it-IT"/>
        </w:rPr>
        <w:t>2</w:t>
      </w:r>
      <w:r w:rsidRPr="002534E5">
        <w:rPr>
          <w:rFonts w:cs="Calibri"/>
          <w:lang w:val="it-IT"/>
        </w:rPr>
        <w:t xml:space="preserve">); </w:t>
      </w:r>
    </w:p>
    <w:p w:rsidR="005760BB" w:rsidRPr="002534E5" w:rsidRDefault="005760BB" w:rsidP="000F76EA">
      <w:pPr>
        <w:numPr>
          <w:ilvl w:val="0"/>
          <w:numId w:val="37"/>
        </w:numPr>
        <w:spacing w:line="276" w:lineRule="auto"/>
        <w:ind w:left="709" w:right="424" w:hanging="502"/>
        <w:rPr>
          <w:rFonts w:cs="Calibri"/>
          <w:lang w:val="it-IT"/>
        </w:rPr>
      </w:pPr>
      <w:r w:rsidRPr="002534E5">
        <w:rPr>
          <w:rFonts w:cs="Calibri"/>
          <w:lang w:val="it-IT"/>
        </w:rPr>
        <w:t>é nel pieno e libero esercizio dei propri diritti, non essendo sottoposta a concordato preventivo, fallimento, amministrazione controllata, scioglimento o liquidazione, e non avendo in atto procedimenti o provvedimenti per l’applicazione di una delle misure di prevenzione di cui alla legge 19/03/1990, n. 55, e successive modificazioni ed integrazioni sia per l’impresa che per gli Amministratori;</w:t>
      </w:r>
    </w:p>
    <w:p w:rsidR="005760BB" w:rsidRPr="002534E5" w:rsidRDefault="005760BB" w:rsidP="000F76EA">
      <w:pPr>
        <w:numPr>
          <w:ilvl w:val="0"/>
          <w:numId w:val="37"/>
        </w:numPr>
        <w:spacing w:line="276" w:lineRule="auto"/>
        <w:ind w:left="709" w:right="424" w:hanging="502"/>
        <w:rPr>
          <w:rFonts w:cs="Calibri"/>
          <w:lang w:val="it-IT"/>
        </w:rPr>
      </w:pPr>
      <w:r w:rsidRPr="002534E5">
        <w:rPr>
          <w:rFonts w:cs="Calibri"/>
          <w:lang w:val="it-IT"/>
        </w:rPr>
        <w:t>non si trova nella condizione di “impresa in difficoltà” ai sensi dell’art 2 comma 18 del Regolamento CE n. 651/2014 (pubbl. in GUUE  L 187 del 26.06.2014);</w:t>
      </w:r>
    </w:p>
    <w:p w:rsidR="005760BB" w:rsidRPr="002534E5" w:rsidRDefault="005760BB" w:rsidP="000F76EA">
      <w:pPr>
        <w:numPr>
          <w:ilvl w:val="0"/>
          <w:numId w:val="37"/>
        </w:numPr>
        <w:spacing w:line="276" w:lineRule="auto"/>
        <w:ind w:left="709" w:right="424" w:hanging="502"/>
        <w:rPr>
          <w:rFonts w:cs="Calibri"/>
          <w:lang w:val="it-IT"/>
        </w:rPr>
      </w:pPr>
      <w:r w:rsidRPr="002534E5">
        <w:rPr>
          <w:iCs/>
          <w:lang w:val="it-IT"/>
        </w:rPr>
        <w:t xml:space="preserve">che non ha effettuato una delocalizzazione verso lo stabilimento in cui deve svolgersi l'investimento iniziale per il quale è richiesto l'aiuto, nei due anni precedenti la domanda di aiuto e si impegna a non farlo nei </w:t>
      </w:r>
      <w:r w:rsidR="005D6021" w:rsidRPr="002534E5">
        <w:rPr>
          <w:iCs/>
          <w:lang w:val="it-IT"/>
        </w:rPr>
        <w:t xml:space="preserve">cinque </w:t>
      </w:r>
      <w:r w:rsidRPr="002534E5">
        <w:rPr>
          <w:iCs/>
          <w:lang w:val="it-IT"/>
        </w:rPr>
        <w:t>anni successivi al completamento dell'investimento iniziale per il quale è richiesto l'aiuto;</w:t>
      </w:r>
      <w:r w:rsidRPr="002534E5">
        <w:rPr>
          <w:rFonts w:cs="Calibri"/>
          <w:lang w:val="it-IT"/>
        </w:rPr>
        <w:t xml:space="preserve"> </w:t>
      </w:r>
    </w:p>
    <w:p w:rsidR="005760BB" w:rsidRPr="002534E5" w:rsidRDefault="005760BB" w:rsidP="000F76EA">
      <w:pPr>
        <w:numPr>
          <w:ilvl w:val="0"/>
          <w:numId w:val="37"/>
        </w:numPr>
        <w:spacing w:line="276" w:lineRule="auto"/>
        <w:ind w:left="709" w:right="424" w:hanging="502"/>
        <w:rPr>
          <w:rFonts w:cs="Calibri"/>
          <w:lang w:val="it-IT"/>
        </w:rPr>
      </w:pPr>
      <w:r w:rsidRPr="002534E5">
        <w:rPr>
          <w:rFonts w:cs="Calibri"/>
          <w:lang w:val="it-IT"/>
        </w:rPr>
        <w:t>non è destinataria di provvedimenti giudiziari che applicano le sanzioni amministrative di cui al decreto legislativo 8 giugno 2001, n.231;</w:t>
      </w:r>
    </w:p>
    <w:p w:rsidR="005760BB" w:rsidRPr="002534E5" w:rsidRDefault="005760BB" w:rsidP="000F76EA">
      <w:pPr>
        <w:numPr>
          <w:ilvl w:val="0"/>
          <w:numId w:val="37"/>
        </w:numPr>
        <w:spacing w:line="276" w:lineRule="auto"/>
        <w:ind w:left="709" w:right="424" w:hanging="502"/>
        <w:rPr>
          <w:rFonts w:cs="Calibri"/>
          <w:lang w:val="it-IT"/>
        </w:rPr>
      </w:pPr>
      <w:r w:rsidRPr="002534E5">
        <w:rPr>
          <w:rFonts w:cs="Calibri"/>
          <w:lang w:val="it-IT"/>
        </w:rPr>
        <w:t>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ad un’organizzazione criminale, corruzione, frode, riciclaggio e per reati in danno dell’ambiente;</w:t>
      </w:r>
    </w:p>
    <w:p w:rsidR="005760BB" w:rsidRPr="002534E5" w:rsidRDefault="005760BB" w:rsidP="000F76EA">
      <w:pPr>
        <w:numPr>
          <w:ilvl w:val="0"/>
          <w:numId w:val="37"/>
        </w:numPr>
        <w:spacing w:line="276" w:lineRule="auto"/>
        <w:ind w:left="709" w:right="424" w:hanging="502"/>
        <w:rPr>
          <w:rFonts w:cs="Calibri"/>
          <w:lang w:val="it-IT"/>
        </w:rPr>
      </w:pPr>
      <w:r w:rsidRPr="002534E5">
        <w:rPr>
          <w:rFonts w:cs="Calibri"/>
          <w:lang w:val="it-IT"/>
        </w:rPr>
        <w:t>che i soggetti muniti di poteri di amministrazione o i direttori tecnici non sono sottoposti ad un procedimento per l’applicazione di una delle misure di prevenzione di cui all’art. 3 della legge 27/12/1956,n. 1423 o di una delle cause ostative previste dall’art. 10 della legge 31/05/1965, n. 575;</w:t>
      </w:r>
    </w:p>
    <w:p w:rsidR="005760BB" w:rsidRPr="002534E5" w:rsidRDefault="005760BB" w:rsidP="000F76EA">
      <w:pPr>
        <w:numPr>
          <w:ilvl w:val="0"/>
          <w:numId w:val="37"/>
        </w:numPr>
        <w:spacing w:line="276" w:lineRule="auto"/>
        <w:ind w:left="851" w:right="424" w:hanging="644"/>
        <w:rPr>
          <w:rFonts w:cs="Calibri"/>
          <w:lang w:val="it-IT"/>
        </w:rPr>
      </w:pPr>
      <w:r w:rsidRPr="002534E5">
        <w:rPr>
          <w:rFonts w:cs="Calibri"/>
          <w:lang w:val="it-IT"/>
        </w:rPr>
        <w:t>(</w:t>
      </w:r>
      <w:r w:rsidRPr="002534E5">
        <w:rPr>
          <w:rFonts w:cs="Calibri"/>
          <w:i/>
          <w:iCs/>
          <w:lang w:val="it-IT"/>
        </w:rPr>
        <w:t>barrare la relativa casella</w:t>
      </w:r>
      <w:r w:rsidRPr="002534E5">
        <w:rPr>
          <w:rFonts w:cs="Calibri"/>
          <w:lang w:val="it-IT"/>
        </w:rPr>
        <w:t>):</w:t>
      </w:r>
    </w:p>
    <w:p w:rsidR="005760BB" w:rsidRPr="002534E5" w:rsidRDefault="005760BB" w:rsidP="005760BB">
      <w:pPr>
        <w:spacing w:line="276" w:lineRule="auto"/>
        <w:ind w:left="851" w:right="424" w:firstLine="283"/>
        <w:rPr>
          <w:rFonts w:cs="Calibri"/>
          <w:lang w:val="it-IT"/>
        </w:rPr>
      </w:pPr>
      <w:r w:rsidRPr="002534E5">
        <w:rPr>
          <w:rFonts w:cs="Calibri"/>
          <w:lang w:val="it-IT"/>
        </w:rPr>
        <w:t xml:space="preserve">□   di avere la sede dell’investimento ubicata </w:t>
      </w:r>
      <w:r w:rsidR="005D6021" w:rsidRPr="002534E5">
        <w:rPr>
          <w:rFonts w:cs="Calibri"/>
          <w:lang w:val="it-IT"/>
        </w:rPr>
        <w:t>in uno dei</w:t>
      </w:r>
      <w:r w:rsidRPr="002534E5">
        <w:rPr>
          <w:rFonts w:cs="Calibri"/>
          <w:lang w:val="it-IT"/>
        </w:rPr>
        <w:t xml:space="preserve"> comuni della Regione Marche </w:t>
      </w:r>
      <w:r w:rsidR="005D6021" w:rsidRPr="002534E5">
        <w:rPr>
          <w:rFonts w:cs="Calibri"/>
          <w:lang w:val="it-IT"/>
        </w:rPr>
        <w:t>ammissibili alla strategia ITI area di crisi Fabriano</w:t>
      </w:r>
      <w:r w:rsidRPr="002534E5">
        <w:rPr>
          <w:rFonts w:cs="Calibri"/>
          <w:lang w:val="it-IT"/>
        </w:rPr>
        <w:t>;</w:t>
      </w:r>
    </w:p>
    <w:p w:rsidR="005760BB" w:rsidRPr="002534E5" w:rsidRDefault="005760BB" w:rsidP="005760BB">
      <w:pPr>
        <w:spacing w:line="276" w:lineRule="auto"/>
        <w:ind w:left="851" w:right="424" w:firstLine="283"/>
        <w:rPr>
          <w:rFonts w:cs="Calibri"/>
          <w:lang w:val="it-IT"/>
        </w:rPr>
      </w:pPr>
      <w:r w:rsidRPr="002534E5">
        <w:rPr>
          <w:rFonts w:cs="Calibri"/>
          <w:lang w:val="it-IT"/>
        </w:rPr>
        <w:t>□  di impegnarsi a localizzare la sede dell’investimento</w:t>
      </w:r>
      <w:r w:rsidR="005D6021" w:rsidRPr="002534E5">
        <w:rPr>
          <w:rFonts w:cs="Calibri"/>
          <w:lang w:val="it-IT"/>
        </w:rPr>
        <w:t xml:space="preserve"> in una delle </w:t>
      </w:r>
      <w:r w:rsidRPr="002534E5">
        <w:rPr>
          <w:rFonts w:cs="Calibri"/>
          <w:lang w:val="it-IT"/>
        </w:rPr>
        <w:t>suddette aree entro la data del primo pagamento;</w:t>
      </w:r>
    </w:p>
    <w:p w:rsidR="005760BB" w:rsidRPr="002534E5" w:rsidRDefault="005760BB" w:rsidP="000F76EA">
      <w:pPr>
        <w:numPr>
          <w:ilvl w:val="0"/>
          <w:numId w:val="37"/>
        </w:numPr>
        <w:spacing w:line="276" w:lineRule="auto"/>
        <w:ind w:left="709" w:right="424" w:hanging="567"/>
        <w:rPr>
          <w:rFonts w:cs="Calibri"/>
          <w:lang w:val="it-IT"/>
        </w:rPr>
      </w:pPr>
      <w:r w:rsidRPr="002534E5">
        <w:rPr>
          <w:rFonts w:cs="Calibri"/>
          <w:lang w:val="it-IT"/>
        </w:rPr>
        <w:t>applica nei confronti dei lavoratori dipendenti condizioni non inferiori a quelle risultanti dai contratti collettivi di lavoro stipulati dalle organizzazioni sindacali comparativamente più rappresentative nelle categorie di appartenenza, nonché ogni altra disposizione di legge in materia assistenziale e previdenziale;</w:t>
      </w:r>
    </w:p>
    <w:p w:rsidR="005760BB" w:rsidRPr="002534E5" w:rsidRDefault="005760BB" w:rsidP="000F76EA">
      <w:pPr>
        <w:numPr>
          <w:ilvl w:val="0"/>
          <w:numId w:val="37"/>
        </w:numPr>
        <w:spacing w:line="276" w:lineRule="auto"/>
        <w:ind w:left="709" w:right="424" w:hanging="567"/>
        <w:rPr>
          <w:rFonts w:cs="Calibri"/>
          <w:lang w:val="it-IT"/>
        </w:rPr>
      </w:pPr>
      <w:r w:rsidRPr="002534E5">
        <w:rPr>
          <w:rFonts w:cs="Calibri"/>
          <w:lang w:val="it-IT"/>
        </w:rPr>
        <w:t>è in regola rispetto alle disposizioni in materia di contributi previdenziali ed assistenziali secondo la vigente normativa;</w:t>
      </w:r>
    </w:p>
    <w:p w:rsidR="005760BB" w:rsidRPr="002534E5" w:rsidRDefault="005760BB" w:rsidP="000F76EA">
      <w:pPr>
        <w:numPr>
          <w:ilvl w:val="0"/>
          <w:numId w:val="37"/>
        </w:numPr>
        <w:spacing w:line="276" w:lineRule="auto"/>
        <w:ind w:left="709" w:right="424" w:hanging="567"/>
        <w:rPr>
          <w:rFonts w:cs="Calibri"/>
          <w:lang w:val="it-IT"/>
        </w:rPr>
      </w:pPr>
      <w:r w:rsidRPr="002534E5">
        <w:rPr>
          <w:rFonts w:cs="Calibri"/>
          <w:lang w:val="it-IT"/>
        </w:rPr>
        <w:t>(</w:t>
      </w:r>
      <w:r w:rsidRPr="002534E5">
        <w:rPr>
          <w:rFonts w:cs="Calibri"/>
          <w:i/>
          <w:iCs/>
          <w:lang w:val="it-IT"/>
        </w:rPr>
        <w:t>barrare la relativa casella</w:t>
      </w:r>
      <w:r w:rsidRPr="002534E5">
        <w:rPr>
          <w:rFonts w:cs="Calibri"/>
          <w:lang w:val="it-IT"/>
        </w:rPr>
        <w:t>):</w:t>
      </w:r>
    </w:p>
    <w:p w:rsidR="005760BB" w:rsidRPr="002534E5" w:rsidRDefault="005760BB" w:rsidP="000F76EA">
      <w:pPr>
        <w:numPr>
          <w:ilvl w:val="1"/>
          <w:numId w:val="36"/>
        </w:numPr>
        <w:spacing w:after="120" w:line="240" w:lineRule="auto"/>
        <w:ind w:left="1134" w:right="424" w:hanging="425"/>
        <w:rPr>
          <w:rFonts w:cs="Calibri"/>
          <w:lang w:val="it-IT"/>
        </w:rPr>
      </w:pPr>
      <w:r w:rsidRPr="002534E5">
        <w:rPr>
          <w:rFonts w:cs="Calibri"/>
          <w:lang w:val="it-IT"/>
        </w:rPr>
        <w:t>di NON AVERE ricevuto altri “aiuti di Stato” o contributi concessi a titolo di de minimis a valere sul progetto/investimento di cui si chiede il finanziamento;</w:t>
      </w:r>
    </w:p>
    <w:p w:rsidR="005760BB" w:rsidRPr="002534E5" w:rsidRDefault="005760BB" w:rsidP="000F76EA">
      <w:pPr>
        <w:numPr>
          <w:ilvl w:val="1"/>
          <w:numId w:val="36"/>
        </w:numPr>
        <w:spacing w:after="120" w:line="240" w:lineRule="auto"/>
        <w:ind w:left="1134" w:right="424" w:hanging="425"/>
        <w:rPr>
          <w:rFonts w:cs="Calibri"/>
          <w:lang w:val="it-IT"/>
        </w:rPr>
      </w:pPr>
      <w:r w:rsidRPr="002534E5">
        <w:rPr>
          <w:rFonts w:cs="Calibri"/>
          <w:lang w:val="it-IT"/>
        </w:rPr>
        <w:t xml:space="preserve">di AVERE ricevuto altri “aiuti di Stato” o contributi concessi a titolo di de minimis a valere sul progetto/investimento di cui si chiede il finanziamento per un importo complessivo di ………… euro come da elenco seguente e si impegna ad aggiornare ogni eventuale successiva variazione intervenuta fino al momento della concessione dell’aiuto di cui al presente bando: </w:t>
      </w:r>
    </w:p>
    <w:tbl>
      <w:tblPr>
        <w:tblW w:w="487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891"/>
        <w:gridCol w:w="1627"/>
        <w:gridCol w:w="1346"/>
        <w:gridCol w:w="1485"/>
        <w:gridCol w:w="16"/>
        <w:gridCol w:w="2143"/>
        <w:gridCol w:w="1381"/>
      </w:tblGrid>
      <w:tr w:rsidR="005760BB" w:rsidRPr="00C07926" w:rsidTr="006E3245">
        <w:trPr>
          <w:trHeight w:val="1471"/>
        </w:trPr>
        <w:tc>
          <w:tcPr>
            <w:tcW w:w="590" w:type="pct"/>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Estremi del progetto</w:t>
            </w:r>
          </w:p>
        </w:tc>
        <w:tc>
          <w:tcPr>
            <w:tcW w:w="442" w:type="pct"/>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Ente concedente</w:t>
            </w:r>
          </w:p>
        </w:tc>
        <w:tc>
          <w:tcPr>
            <w:tcW w:w="807" w:type="pct"/>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Riferimento normativo o amministrativo che prevede l’agevolazione</w:t>
            </w:r>
          </w:p>
        </w:tc>
        <w:tc>
          <w:tcPr>
            <w:tcW w:w="668" w:type="pct"/>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Provvedimento di concessione</w:t>
            </w:r>
          </w:p>
        </w:tc>
        <w:tc>
          <w:tcPr>
            <w:tcW w:w="745" w:type="pct"/>
            <w:gridSpan w:val="2"/>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Regolamento di esenzione/Decisione Commissione UE/ Reg.de minimis</w:t>
            </w:r>
            <w:r w:rsidRPr="00293AD7">
              <w:rPr>
                <w:rFonts w:cs="Calibri"/>
                <w:sz w:val="18"/>
                <w:szCs w:val="20"/>
                <w:vertAlign w:val="superscript"/>
                <w:lang w:val="it-IT"/>
              </w:rPr>
              <w:footnoteReference w:id="14"/>
            </w:r>
          </w:p>
        </w:tc>
        <w:tc>
          <w:tcPr>
            <w:tcW w:w="1063" w:type="pct"/>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importo del finanziamento pubblico ricevuto a valere sul (progetto/investimento/impresa …etc)</w:t>
            </w:r>
          </w:p>
        </w:tc>
        <w:tc>
          <w:tcPr>
            <w:tcW w:w="685" w:type="pct"/>
            <w:shd w:val="clear" w:color="auto" w:fill="auto"/>
            <w:vAlign w:val="center"/>
          </w:tcPr>
          <w:p w:rsidR="005760BB" w:rsidRPr="00293AD7" w:rsidRDefault="005760BB" w:rsidP="006E3245">
            <w:pPr>
              <w:spacing w:line="240" w:lineRule="auto"/>
              <w:jc w:val="center"/>
              <w:rPr>
                <w:rFonts w:cs="Calibri"/>
                <w:sz w:val="18"/>
                <w:szCs w:val="20"/>
                <w:lang w:val="it-IT"/>
              </w:rPr>
            </w:pPr>
            <w:r w:rsidRPr="00293AD7">
              <w:rPr>
                <w:rFonts w:cs="Calibri"/>
                <w:sz w:val="18"/>
                <w:szCs w:val="20"/>
                <w:lang w:val="it-IT"/>
              </w:rPr>
              <w:t xml:space="preserve">Importo dell’aiuto già ricevuto sullo stesso costo ammissibile </w:t>
            </w:r>
          </w:p>
        </w:tc>
      </w:tr>
      <w:tr w:rsidR="005760BB" w:rsidRPr="00C07926" w:rsidTr="00293AD7">
        <w:trPr>
          <w:trHeight w:val="271"/>
        </w:trPr>
        <w:tc>
          <w:tcPr>
            <w:tcW w:w="590" w:type="pct"/>
            <w:shd w:val="clear" w:color="auto" w:fill="auto"/>
            <w:vAlign w:val="center"/>
          </w:tcPr>
          <w:p w:rsidR="005760BB" w:rsidRPr="00293AD7" w:rsidRDefault="005760BB" w:rsidP="00233BAA">
            <w:pPr>
              <w:spacing w:line="276" w:lineRule="auto"/>
              <w:rPr>
                <w:rFonts w:cs="Calibri"/>
                <w:sz w:val="18"/>
                <w:szCs w:val="20"/>
                <w:lang w:val="it-IT"/>
              </w:rPr>
            </w:pPr>
          </w:p>
        </w:tc>
        <w:tc>
          <w:tcPr>
            <w:tcW w:w="442" w:type="pct"/>
            <w:shd w:val="clear" w:color="auto" w:fill="auto"/>
            <w:vAlign w:val="center"/>
          </w:tcPr>
          <w:p w:rsidR="005760BB" w:rsidRPr="00293AD7" w:rsidRDefault="005760BB" w:rsidP="00233BAA">
            <w:pPr>
              <w:spacing w:line="276" w:lineRule="auto"/>
              <w:rPr>
                <w:rFonts w:cs="Calibri"/>
                <w:sz w:val="18"/>
                <w:szCs w:val="20"/>
                <w:lang w:val="it-IT"/>
              </w:rPr>
            </w:pPr>
          </w:p>
        </w:tc>
        <w:tc>
          <w:tcPr>
            <w:tcW w:w="807" w:type="pct"/>
            <w:shd w:val="clear" w:color="auto" w:fill="auto"/>
            <w:vAlign w:val="center"/>
          </w:tcPr>
          <w:p w:rsidR="005760BB" w:rsidRPr="00293AD7" w:rsidRDefault="005760BB" w:rsidP="00233BAA">
            <w:pPr>
              <w:spacing w:line="276" w:lineRule="auto"/>
              <w:rPr>
                <w:rFonts w:cs="Calibri"/>
                <w:sz w:val="18"/>
                <w:szCs w:val="20"/>
                <w:lang w:val="it-IT"/>
              </w:rPr>
            </w:pPr>
          </w:p>
        </w:tc>
        <w:tc>
          <w:tcPr>
            <w:tcW w:w="668" w:type="pct"/>
            <w:shd w:val="clear" w:color="auto" w:fill="auto"/>
            <w:vAlign w:val="center"/>
          </w:tcPr>
          <w:p w:rsidR="005760BB" w:rsidRPr="00293AD7" w:rsidRDefault="005760BB" w:rsidP="00233BAA">
            <w:pPr>
              <w:spacing w:line="276" w:lineRule="auto"/>
              <w:rPr>
                <w:rFonts w:cs="Calibri"/>
                <w:sz w:val="18"/>
                <w:szCs w:val="20"/>
                <w:lang w:val="it-IT"/>
              </w:rPr>
            </w:pPr>
          </w:p>
        </w:tc>
        <w:tc>
          <w:tcPr>
            <w:tcW w:w="745" w:type="pct"/>
            <w:gridSpan w:val="2"/>
            <w:shd w:val="clear" w:color="auto" w:fill="auto"/>
            <w:vAlign w:val="center"/>
          </w:tcPr>
          <w:p w:rsidR="005760BB" w:rsidRPr="00293AD7" w:rsidRDefault="005760BB" w:rsidP="00233BAA">
            <w:pPr>
              <w:spacing w:line="276" w:lineRule="auto"/>
              <w:rPr>
                <w:rFonts w:cs="Calibri"/>
                <w:sz w:val="18"/>
                <w:szCs w:val="20"/>
                <w:lang w:val="it-IT"/>
              </w:rPr>
            </w:pPr>
          </w:p>
        </w:tc>
        <w:tc>
          <w:tcPr>
            <w:tcW w:w="1063" w:type="pct"/>
            <w:shd w:val="clear" w:color="auto" w:fill="auto"/>
          </w:tcPr>
          <w:p w:rsidR="005760BB" w:rsidRPr="00293AD7" w:rsidRDefault="005760BB" w:rsidP="00233BAA">
            <w:pPr>
              <w:spacing w:line="276" w:lineRule="auto"/>
              <w:rPr>
                <w:rFonts w:cs="Calibri"/>
                <w:sz w:val="18"/>
                <w:szCs w:val="20"/>
                <w:lang w:val="it-IT"/>
              </w:rPr>
            </w:pPr>
          </w:p>
        </w:tc>
        <w:tc>
          <w:tcPr>
            <w:tcW w:w="685" w:type="pct"/>
            <w:shd w:val="clear" w:color="auto" w:fill="auto"/>
          </w:tcPr>
          <w:p w:rsidR="005760BB" w:rsidRPr="00293AD7" w:rsidRDefault="005760BB" w:rsidP="00233BAA">
            <w:pPr>
              <w:spacing w:line="276" w:lineRule="auto"/>
              <w:rPr>
                <w:rFonts w:cs="Calibri"/>
                <w:sz w:val="18"/>
                <w:szCs w:val="20"/>
                <w:lang w:val="it-IT"/>
              </w:rPr>
            </w:pPr>
          </w:p>
        </w:tc>
      </w:tr>
      <w:tr w:rsidR="005760BB" w:rsidRPr="00C07926" w:rsidTr="00293AD7">
        <w:trPr>
          <w:trHeight w:val="276"/>
        </w:trPr>
        <w:tc>
          <w:tcPr>
            <w:tcW w:w="590" w:type="pct"/>
            <w:shd w:val="clear" w:color="auto" w:fill="auto"/>
            <w:vAlign w:val="center"/>
          </w:tcPr>
          <w:p w:rsidR="005760BB" w:rsidRPr="00293AD7" w:rsidRDefault="005760BB" w:rsidP="00233BAA">
            <w:pPr>
              <w:spacing w:line="276" w:lineRule="auto"/>
              <w:rPr>
                <w:rFonts w:cs="Calibri"/>
                <w:sz w:val="18"/>
                <w:szCs w:val="20"/>
                <w:lang w:val="it-IT"/>
              </w:rPr>
            </w:pPr>
          </w:p>
        </w:tc>
        <w:tc>
          <w:tcPr>
            <w:tcW w:w="442" w:type="pct"/>
            <w:shd w:val="clear" w:color="auto" w:fill="auto"/>
            <w:vAlign w:val="center"/>
          </w:tcPr>
          <w:p w:rsidR="005760BB" w:rsidRPr="00293AD7" w:rsidRDefault="005760BB" w:rsidP="00233BAA">
            <w:pPr>
              <w:spacing w:line="276" w:lineRule="auto"/>
              <w:rPr>
                <w:rFonts w:cs="Calibri"/>
                <w:sz w:val="18"/>
                <w:szCs w:val="20"/>
                <w:lang w:val="it-IT"/>
              </w:rPr>
            </w:pPr>
          </w:p>
        </w:tc>
        <w:tc>
          <w:tcPr>
            <w:tcW w:w="807" w:type="pct"/>
            <w:shd w:val="clear" w:color="auto" w:fill="auto"/>
            <w:vAlign w:val="center"/>
          </w:tcPr>
          <w:p w:rsidR="005760BB" w:rsidRPr="00293AD7" w:rsidRDefault="005760BB" w:rsidP="00233BAA">
            <w:pPr>
              <w:spacing w:line="276" w:lineRule="auto"/>
              <w:rPr>
                <w:rFonts w:cs="Calibri"/>
                <w:sz w:val="18"/>
                <w:szCs w:val="20"/>
                <w:lang w:val="it-IT"/>
              </w:rPr>
            </w:pPr>
          </w:p>
        </w:tc>
        <w:tc>
          <w:tcPr>
            <w:tcW w:w="668" w:type="pct"/>
            <w:shd w:val="clear" w:color="auto" w:fill="auto"/>
            <w:vAlign w:val="center"/>
          </w:tcPr>
          <w:p w:rsidR="005760BB" w:rsidRPr="00293AD7" w:rsidRDefault="005760BB" w:rsidP="00233BAA">
            <w:pPr>
              <w:spacing w:line="276" w:lineRule="auto"/>
              <w:rPr>
                <w:rFonts w:cs="Calibri"/>
                <w:sz w:val="18"/>
                <w:szCs w:val="20"/>
                <w:lang w:val="it-IT"/>
              </w:rPr>
            </w:pPr>
          </w:p>
        </w:tc>
        <w:tc>
          <w:tcPr>
            <w:tcW w:w="745" w:type="pct"/>
            <w:gridSpan w:val="2"/>
            <w:shd w:val="clear" w:color="auto" w:fill="auto"/>
            <w:vAlign w:val="center"/>
          </w:tcPr>
          <w:p w:rsidR="005760BB" w:rsidRPr="00293AD7" w:rsidRDefault="005760BB" w:rsidP="00233BAA">
            <w:pPr>
              <w:spacing w:line="276" w:lineRule="auto"/>
              <w:rPr>
                <w:rFonts w:cs="Calibri"/>
                <w:sz w:val="18"/>
                <w:szCs w:val="20"/>
                <w:lang w:val="it-IT"/>
              </w:rPr>
            </w:pPr>
          </w:p>
        </w:tc>
        <w:tc>
          <w:tcPr>
            <w:tcW w:w="1063" w:type="pct"/>
            <w:shd w:val="clear" w:color="auto" w:fill="auto"/>
          </w:tcPr>
          <w:p w:rsidR="005760BB" w:rsidRPr="00293AD7" w:rsidRDefault="005760BB" w:rsidP="00233BAA">
            <w:pPr>
              <w:spacing w:line="276" w:lineRule="auto"/>
              <w:rPr>
                <w:rFonts w:cs="Calibri"/>
                <w:sz w:val="18"/>
                <w:szCs w:val="20"/>
                <w:lang w:val="it-IT"/>
              </w:rPr>
            </w:pPr>
          </w:p>
        </w:tc>
        <w:tc>
          <w:tcPr>
            <w:tcW w:w="685" w:type="pct"/>
            <w:shd w:val="clear" w:color="auto" w:fill="auto"/>
          </w:tcPr>
          <w:p w:rsidR="005760BB" w:rsidRPr="00293AD7" w:rsidRDefault="005760BB" w:rsidP="00233BAA">
            <w:pPr>
              <w:spacing w:line="276" w:lineRule="auto"/>
              <w:rPr>
                <w:rFonts w:cs="Calibri"/>
                <w:sz w:val="18"/>
                <w:szCs w:val="20"/>
                <w:lang w:val="it-IT"/>
              </w:rPr>
            </w:pPr>
          </w:p>
        </w:tc>
      </w:tr>
      <w:tr w:rsidR="005760BB" w:rsidRPr="002534E5" w:rsidTr="006E3245">
        <w:trPr>
          <w:trHeight w:val="325"/>
        </w:trPr>
        <w:tc>
          <w:tcPr>
            <w:tcW w:w="3244" w:type="pct"/>
            <w:gridSpan w:val="5"/>
            <w:shd w:val="clear" w:color="auto" w:fill="auto"/>
            <w:vAlign w:val="center"/>
          </w:tcPr>
          <w:p w:rsidR="005760BB" w:rsidRPr="00293AD7" w:rsidRDefault="005760BB" w:rsidP="00233BAA">
            <w:pPr>
              <w:spacing w:line="276" w:lineRule="auto"/>
              <w:jc w:val="right"/>
              <w:rPr>
                <w:rFonts w:cs="Calibri"/>
                <w:sz w:val="18"/>
                <w:szCs w:val="20"/>
                <w:lang w:val="it-IT"/>
              </w:rPr>
            </w:pPr>
            <w:r w:rsidRPr="00293AD7">
              <w:rPr>
                <w:rFonts w:cs="Calibri"/>
                <w:sz w:val="18"/>
                <w:szCs w:val="20"/>
                <w:lang w:val="it-IT"/>
              </w:rPr>
              <w:t>TOTALE</w:t>
            </w:r>
          </w:p>
        </w:tc>
        <w:tc>
          <w:tcPr>
            <w:tcW w:w="1071" w:type="pct"/>
            <w:gridSpan w:val="2"/>
            <w:shd w:val="clear" w:color="auto" w:fill="auto"/>
          </w:tcPr>
          <w:p w:rsidR="005760BB" w:rsidRPr="00293AD7" w:rsidRDefault="005760BB" w:rsidP="00233BAA">
            <w:pPr>
              <w:spacing w:line="276" w:lineRule="auto"/>
              <w:rPr>
                <w:rFonts w:cs="Calibri"/>
                <w:sz w:val="18"/>
                <w:szCs w:val="20"/>
                <w:lang w:val="it-IT"/>
              </w:rPr>
            </w:pPr>
          </w:p>
        </w:tc>
        <w:tc>
          <w:tcPr>
            <w:tcW w:w="685" w:type="pct"/>
            <w:shd w:val="clear" w:color="auto" w:fill="auto"/>
          </w:tcPr>
          <w:p w:rsidR="005760BB" w:rsidRPr="00293AD7" w:rsidRDefault="005760BB" w:rsidP="00233BAA">
            <w:pPr>
              <w:spacing w:line="276" w:lineRule="auto"/>
              <w:rPr>
                <w:rFonts w:cs="Calibri"/>
                <w:sz w:val="18"/>
                <w:szCs w:val="20"/>
                <w:lang w:val="it-IT"/>
              </w:rPr>
            </w:pPr>
          </w:p>
        </w:tc>
      </w:tr>
    </w:tbl>
    <w:p w:rsidR="005760BB" w:rsidRPr="002534E5" w:rsidRDefault="005760BB" w:rsidP="005760BB">
      <w:pPr>
        <w:tabs>
          <w:tab w:val="left" w:pos="907"/>
          <w:tab w:val="left" w:pos="1134"/>
          <w:tab w:val="left" w:pos="1843"/>
        </w:tabs>
        <w:rPr>
          <w:rFonts w:cs="Calibri"/>
          <w:sz w:val="24"/>
          <w:szCs w:val="24"/>
          <w:lang w:val="it-IT"/>
        </w:rPr>
      </w:pPr>
    </w:p>
    <w:p w:rsidR="005760BB" w:rsidRPr="002534E5" w:rsidRDefault="005760BB" w:rsidP="000F76EA">
      <w:pPr>
        <w:numPr>
          <w:ilvl w:val="0"/>
          <w:numId w:val="37"/>
        </w:numPr>
        <w:tabs>
          <w:tab w:val="left" w:pos="426"/>
        </w:tabs>
        <w:spacing w:line="276" w:lineRule="auto"/>
        <w:ind w:right="424" w:hanging="720"/>
        <w:rPr>
          <w:rFonts w:cs="Calibri"/>
          <w:lang w:val="it-IT"/>
        </w:rPr>
      </w:pPr>
      <w:r w:rsidRPr="002534E5">
        <w:rPr>
          <w:rFonts w:cs="Calibri"/>
          <w:lang w:val="it-IT"/>
        </w:rPr>
        <w:t>In conformità con quanto previsto dalla normativa vigente (barrare la relativa casella)</w:t>
      </w:r>
    </w:p>
    <w:p w:rsidR="005760BB" w:rsidRPr="002534E5" w:rsidRDefault="005760BB" w:rsidP="000F76EA">
      <w:pPr>
        <w:numPr>
          <w:ilvl w:val="1"/>
          <w:numId w:val="36"/>
        </w:numPr>
        <w:spacing w:after="120" w:line="240" w:lineRule="auto"/>
        <w:ind w:left="709" w:right="424" w:hanging="283"/>
        <w:rPr>
          <w:rFonts w:cs="Calibri"/>
          <w:lang w:val="it-IT"/>
        </w:rPr>
      </w:pPr>
      <w:r w:rsidRPr="002534E5">
        <w:rPr>
          <w:rFonts w:cs="Calibri"/>
          <w:lang w:val="it-IT"/>
        </w:rPr>
        <w:t>di NON AVERE ottenuto o, in caso contrario, di aver restituito e, comunque, di rinunciare ad ottenere sullo stesso progetto altre agevolazioni pubbliche contributive o finanziarie, prendendo atto che non rientrano tra le fattispecie per le quali è previsto il divieto di cumulo le agevolazioni concesse sotto forma di credito d’imposta o di garanzie;</w:t>
      </w:r>
    </w:p>
    <w:p w:rsidR="005760BB" w:rsidRPr="002534E5" w:rsidRDefault="005760BB" w:rsidP="000F76EA">
      <w:pPr>
        <w:numPr>
          <w:ilvl w:val="1"/>
          <w:numId w:val="36"/>
        </w:numPr>
        <w:spacing w:after="120" w:line="240" w:lineRule="auto"/>
        <w:ind w:left="709" w:right="424" w:hanging="283"/>
        <w:rPr>
          <w:rFonts w:cs="Calibri"/>
          <w:lang w:val="it-IT"/>
        </w:rPr>
      </w:pPr>
      <w:r w:rsidRPr="002534E5">
        <w:rPr>
          <w:rFonts w:cs="Calibri"/>
          <w:lang w:val="it-IT"/>
        </w:rPr>
        <w:t>di AVERE ricevuto od ottenuto, per i medesimi investimenti, le seguenti agevolazioni pubbliche:</w:t>
      </w:r>
    </w:p>
    <w:tbl>
      <w:tblPr>
        <w:tblW w:w="3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508"/>
        <w:gridCol w:w="1790"/>
      </w:tblGrid>
      <w:tr w:rsidR="005760BB" w:rsidRPr="006F098A" w:rsidTr="006F098A">
        <w:trPr>
          <w:trHeight w:val="645"/>
          <w:jc w:val="center"/>
        </w:trPr>
        <w:tc>
          <w:tcPr>
            <w:tcW w:w="1703" w:type="pct"/>
            <w:shd w:val="clear" w:color="auto" w:fill="auto"/>
            <w:vAlign w:val="center"/>
          </w:tcPr>
          <w:p w:rsidR="005760BB" w:rsidRPr="006F098A" w:rsidRDefault="005760BB" w:rsidP="00233BAA">
            <w:pPr>
              <w:spacing w:line="276" w:lineRule="auto"/>
              <w:jc w:val="center"/>
              <w:rPr>
                <w:rFonts w:cs="Calibri"/>
                <w:sz w:val="20"/>
                <w:szCs w:val="24"/>
                <w:lang w:val="it-IT"/>
              </w:rPr>
            </w:pPr>
            <w:r w:rsidRPr="006F098A">
              <w:rPr>
                <w:rFonts w:cs="Calibri"/>
                <w:sz w:val="20"/>
                <w:szCs w:val="24"/>
                <w:lang w:val="it-IT"/>
              </w:rPr>
              <w:t xml:space="preserve"> Normativa di riferimento</w:t>
            </w:r>
          </w:p>
        </w:tc>
        <w:tc>
          <w:tcPr>
            <w:tcW w:w="1924" w:type="pct"/>
            <w:shd w:val="clear" w:color="auto" w:fill="auto"/>
            <w:vAlign w:val="center"/>
          </w:tcPr>
          <w:p w:rsidR="005760BB" w:rsidRPr="006F098A" w:rsidRDefault="005760BB" w:rsidP="00233BAA">
            <w:pPr>
              <w:spacing w:line="276" w:lineRule="auto"/>
              <w:jc w:val="center"/>
              <w:rPr>
                <w:rFonts w:cs="Calibri"/>
                <w:sz w:val="20"/>
                <w:szCs w:val="24"/>
                <w:lang w:val="it-IT"/>
              </w:rPr>
            </w:pPr>
            <w:r w:rsidRPr="006F098A">
              <w:rPr>
                <w:rFonts w:cs="Calibri"/>
                <w:sz w:val="20"/>
                <w:szCs w:val="24"/>
                <w:lang w:val="it-IT"/>
              </w:rPr>
              <w:t>Investimento ammissibile</w:t>
            </w:r>
          </w:p>
        </w:tc>
        <w:tc>
          <w:tcPr>
            <w:tcW w:w="1373" w:type="pct"/>
            <w:shd w:val="clear" w:color="auto" w:fill="auto"/>
            <w:vAlign w:val="center"/>
          </w:tcPr>
          <w:p w:rsidR="005760BB" w:rsidRPr="006F098A" w:rsidRDefault="005760BB" w:rsidP="00233BAA">
            <w:pPr>
              <w:spacing w:line="276" w:lineRule="auto"/>
              <w:rPr>
                <w:rFonts w:cs="Calibri"/>
                <w:sz w:val="20"/>
                <w:szCs w:val="24"/>
                <w:lang w:val="it-IT"/>
              </w:rPr>
            </w:pPr>
            <w:r w:rsidRPr="006F098A">
              <w:rPr>
                <w:rFonts w:cs="Calibri"/>
                <w:sz w:val="20"/>
                <w:szCs w:val="24"/>
                <w:lang w:val="it-IT"/>
              </w:rPr>
              <w:t>Intensità di aiuto</w:t>
            </w:r>
          </w:p>
        </w:tc>
      </w:tr>
      <w:tr w:rsidR="005760BB" w:rsidRPr="006F098A" w:rsidTr="006F098A">
        <w:trPr>
          <w:trHeight w:val="273"/>
          <w:jc w:val="center"/>
        </w:trPr>
        <w:tc>
          <w:tcPr>
            <w:tcW w:w="1703" w:type="pct"/>
            <w:shd w:val="clear" w:color="auto" w:fill="auto"/>
            <w:vAlign w:val="center"/>
          </w:tcPr>
          <w:p w:rsidR="005760BB" w:rsidRPr="006F098A" w:rsidRDefault="005760BB" w:rsidP="00233BAA">
            <w:pPr>
              <w:spacing w:line="276" w:lineRule="auto"/>
              <w:rPr>
                <w:rFonts w:cs="Calibri"/>
                <w:sz w:val="18"/>
                <w:szCs w:val="24"/>
                <w:lang w:val="it-IT"/>
              </w:rPr>
            </w:pPr>
          </w:p>
        </w:tc>
        <w:tc>
          <w:tcPr>
            <w:tcW w:w="1924" w:type="pct"/>
            <w:shd w:val="clear" w:color="auto" w:fill="auto"/>
            <w:vAlign w:val="center"/>
          </w:tcPr>
          <w:p w:rsidR="005760BB" w:rsidRPr="006F098A" w:rsidRDefault="005760BB" w:rsidP="00233BAA">
            <w:pPr>
              <w:spacing w:line="276" w:lineRule="auto"/>
              <w:rPr>
                <w:rFonts w:cs="Calibri"/>
                <w:sz w:val="18"/>
                <w:szCs w:val="24"/>
                <w:lang w:val="it-IT"/>
              </w:rPr>
            </w:pPr>
          </w:p>
        </w:tc>
        <w:tc>
          <w:tcPr>
            <w:tcW w:w="1373" w:type="pct"/>
            <w:shd w:val="clear" w:color="auto" w:fill="auto"/>
            <w:vAlign w:val="center"/>
          </w:tcPr>
          <w:p w:rsidR="005760BB" w:rsidRPr="006F098A" w:rsidRDefault="005760BB" w:rsidP="00233BAA">
            <w:pPr>
              <w:spacing w:line="276" w:lineRule="auto"/>
              <w:rPr>
                <w:rFonts w:cs="Calibri"/>
                <w:sz w:val="18"/>
                <w:szCs w:val="24"/>
                <w:lang w:val="it-IT"/>
              </w:rPr>
            </w:pPr>
          </w:p>
        </w:tc>
      </w:tr>
      <w:tr w:rsidR="005760BB" w:rsidRPr="006F098A" w:rsidTr="006F098A">
        <w:trPr>
          <w:trHeight w:val="222"/>
          <w:jc w:val="center"/>
        </w:trPr>
        <w:tc>
          <w:tcPr>
            <w:tcW w:w="1703" w:type="pct"/>
            <w:shd w:val="clear" w:color="auto" w:fill="auto"/>
            <w:vAlign w:val="center"/>
          </w:tcPr>
          <w:p w:rsidR="005760BB" w:rsidRPr="006F098A" w:rsidRDefault="005760BB" w:rsidP="00233BAA">
            <w:pPr>
              <w:spacing w:line="276" w:lineRule="auto"/>
              <w:rPr>
                <w:rFonts w:cs="Calibri"/>
                <w:sz w:val="18"/>
                <w:szCs w:val="24"/>
                <w:lang w:val="it-IT"/>
              </w:rPr>
            </w:pPr>
          </w:p>
        </w:tc>
        <w:tc>
          <w:tcPr>
            <w:tcW w:w="1924" w:type="pct"/>
            <w:shd w:val="clear" w:color="auto" w:fill="auto"/>
            <w:vAlign w:val="center"/>
          </w:tcPr>
          <w:p w:rsidR="005760BB" w:rsidRPr="006F098A" w:rsidRDefault="005760BB" w:rsidP="00233BAA">
            <w:pPr>
              <w:spacing w:line="276" w:lineRule="auto"/>
              <w:rPr>
                <w:rFonts w:cs="Calibri"/>
                <w:sz w:val="18"/>
                <w:szCs w:val="24"/>
                <w:lang w:val="it-IT"/>
              </w:rPr>
            </w:pPr>
          </w:p>
        </w:tc>
        <w:tc>
          <w:tcPr>
            <w:tcW w:w="1373" w:type="pct"/>
            <w:shd w:val="clear" w:color="auto" w:fill="auto"/>
            <w:vAlign w:val="center"/>
          </w:tcPr>
          <w:p w:rsidR="005760BB" w:rsidRPr="006F098A" w:rsidRDefault="005760BB" w:rsidP="00233BAA">
            <w:pPr>
              <w:spacing w:line="276" w:lineRule="auto"/>
              <w:rPr>
                <w:rFonts w:cs="Calibri"/>
                <w:sz w:val="18"/>
                <w:szCs w:val="24"/>
                <w:lang w:val="it-IT"/>
              </w:rPr>
            </w:pPr>
          </w:p>
        </w:tc>
      </w:tr>
      <w:tr w:rsidR="005760BB" w:rsidRPr="006F098A" w:rsidTr="006F098A">
        <w:trPr>
          <w:trHeight w:val="169"/>
          <w:jc w:val="center"/>
        </w:trPr>
        <w:tc>
          <w:tcPr>
            <w:tcW w:w="1703" w:type="pct"/>
            <w:shd w:val="clear" w:color="auto" w:fill="auto"/>
            <w:vAlign w:val="center"/>
          </w:tcPr>
          <w:p w:rsidR="005760BB" w:rsidRPr="006F098A" w:rsidRDefault="005760BB" w:rsidP="00233BAA">
            <w:pPr>
              <w:spacing w:line="276" w:lineRule="auto"/>
              <w:rPr>
                <w:rFonts w:cs="Calibri"/>
                <w:sz w:val="18"/>
                <w:szCs w:val="24"/>
                <w:lang w:val="it-IT"/>
              </w:rPr>
            </w:pPr>
          </w:p>
        </w:tc>
        <w:tc>
          <w:tcPr>
            <w:tcW w:w="1924" w:type="pct"/>
            <w:shd w:val="clear" w:color="auto" w:fill="auto"/>
            <w:vAlign w:val="center"/>
          </w:tcPr>
          <w:p w:rsidR="005760BB" w:rsidRPr="006F098A" w:rsidRDefault="005760BB" w:rsidP="00233BAA">
            <w:pPr>
              <w:spacing w:line="276" w:lineRule="auto"/>
              <w:rPr>
                <w:rFonts w:cs="Calibri"/>
                <w:sz w:val="18"/>
                <w:szCs w:val="24"/>
                <w:lang w:val="it-IT"/>
              </w:rPr>
            </w:pPr>
          </w:p>
        </w:tc>
        <w:tc>
          <w:tcPr>
            <w:tcW w:w="1373" w:type="pct"/>
            <w:shd w:val="clear" w:color="auto" w:fill="auto"/>
            <w:vAlign w:val="center"/>
          </w:tcPr>
          <w:p w:rsidR="005760BB" w:rsidRPr="006F098A" w:rsidRDefault="005760BB" w:rsidP="00233BAA">
            <w:pPr>
              <w:spacing w:line="276" w:lineRule="auto"/>
              <w:rPr>
                <w:rFonts w:cs="Calibri"/>
                <w:sz w:val="18"/>
                <w:szCs w:val="24"/>
                <w:lang w:val="it-IT"/>
              </w:rPr>
            </w:pPr>
          </w:p>
        </w:tc>
      </w:tr>
    </w:tbl>
    <w:p w:rsidR="005760BB" w:rsidRPr="002534E5" w:rsidRDefault="005760BB" w:rsidP="005760BB">
      <w:pPr>
        <w:tabs>
          <w:tab w:val="left" w:pos="907"/>
          <w:tab w:val="left" w:pos="1134"/>
          <w:tab w:val="left" w:pos="1843"/>
        </w:tabs>
        <w:rPr>
          <w:rFonts w:cs="Calibri"/>
          <w:sz w:val="24"/>
          <w:szCs w:val="24"/>
          <w:lang w:val="it-IT"/>
        </w:rPr>
      </w:pPr>
    </w:p>
    <w:p w:rsidR="005760BB" w:rsidRPr="002534E5" w:rsidRDefault="005760BB" w:rsidP="005760BB">
      <w:pPr>
        <w:spacing w:after="200" w:line="276" w:lineRule="auto"/>
        <w:ind w:right="424"/>
        <w:jc w:val="center"/>
        <w:rPr>
          <w:rFonts w:cs="Calibri"/>
          <w:b/>
          <w:bCs/>
          <w:sz w:val="24"/>
          <w:szCs w:val="24"/>
          <w:lang w:val="it-IT"/>
        </w:rPr>
      </w:pPr>
      <w:r w:rsidRPr="002534E5">
        <w:rPr>
          <w:rFonts w:cs="Calibri"/>
          <w:b/>
          <w:bCs/>
          <w:sz w:val="24"/>
          <w:szCs w:val="24"/>
          <w:lang w:val="it-IT"/>
        </w:rPr>
        <w:t>DICHIARA INOLTRE</w:t>
      </w:r>
    </w:p>
    <w:p w:rsidR="005760BB" w:rsidRPr="002534E5" w:rsidRDefault="005760BB" w:rsidP="000F76EA">
      <w:pPr>
        <w:numPr>
          <w:ilvl w:val="0"/>
          <w:numId w:val="38"/>
        </w:numPr>
        <w:spacing w:line="276" w:lineRule="auto"/>
        <w:ind w:left="426" w:right="424" w:hanging="426"/>
        <w:rPr>
          <w:rFonts w:cs="Calibri"/>
          <w:lang w:val="it-IT"/>
        </w:rPr>
      </w:pPr>
      <w:r w:rsidRPr="002534E5">
        <w:rPr>
          <w:rFonts w:cs="Calibri"/>
          <w:lang w:val="it-IT"/>
        </w:rPr>
        <w:t>che i dati e le informazioni che verranno indicate nella scheda progetto e nei relativi allegati sono veri e conformi alla documentazione in suo possesso;</w:t>
      </w:r>
    </w:p>
    <w:p w:rsidR="005760BB" w:rsidRPr="002534E5" w:rsidRDefault="005760BB" w:rsidP="000F76EA">
      <w:pPr>
        <w:numPr>
          <w:ilvl w:val="0"/>
          <w:numId w:val="38"/>
        </w:numPr>
        <w:spacing w:line="276" w:lineRule="auto"/>
        <w:ind w:left="426" w:right="424" w:hanging="426"/>
        <w:rPr>
          <w:rFonts w:cs="Calibri"/>
          <w:lang w:val="it-IT"/>
        </w:rPr>
      </w:pPr>
      <w:r w:rsidRPr="002534E5">
        <w:rPr>
          <w:rFonts w:cs="Calibri"/>
          <w:lang w:val="it-IT"/>
        </w:rPr>
        <w:t>che tutte le dichiarazioni rese in modalità telematica sono conformi allo stato di fatto dell'attività e della struttura, secondo i requisiti previsti dalla normativa vigente nel settore di riferimento;</w:t>
      </w:r>
    </w:p>
    <w:p w:rsidR="005760BB" w:rsidRPr="002534E5" w:rsidRDefault="005760BB" w:rsidP="000F76EA">
      <w:pPr>
        <w:numPr>
          <w:ilvl w:val="0"/>
          <w:numId w:val="38"/>
        </w:numPr>
        <w:spacing w:line="276" w:lineRule="auto"/>
        <w:ind w:left="426" w:right="424" w:hanging="426"/>
        <w:rPr>
          <w:rFonts w:cs="Calibri"/>
          <w:lang w:val="it-IT"/>
        </w:rPr>
      </w:pPr>
      <w:r w:rsidRPr="002534E5">
        <w:rPr>
          <w:rFonts w:cs="Calibri"/>
          <w:lang w:val="it-IT"/>
        </w:rPr>
        <w:t>di essere informato/i, ai sensi e per gli effetti del D.lgs. 30/06/2003 n.° 196 art. 13, che i dati personali raccolti saranno trattati, anche con strumenti informatici, esclusivamente nell’ambito del procedimento per il quale la presente dichiarazione viene resa;</w:t>
      </w:r>
    </w:p>
    <w:p w:rsidR="005760BB" w:rsidRPr="002534E5" w:rsidRDefault="005760BB" w:rsidP="000F76EA">
      <w:pPr>
        <w:numPr>
          <w:ilvl w:val="0"/>
          <w:numId w:val="38"/>
        </w:numPr>
        <w:spacing w:line="276" w:lineRule="auto"/>
        <w:ind w:left="426" w:right="424" w:hanging="426"/>
        <w:rPr>
          <w:rFonts w:cs="Calibri"/>
          <w:lang w:val="it-IT"/>
        </w:rPr>
      </w:pPr>
      <w:r w:rsidRPr="002534E5">
        <w:rPr>
          <w:rFonts w:cs="Calibri"/>
          <w:lang w:val="it-IT"/>
        </w:rPr>
        <w:t>di non utilizzare la marca da bollo, il cui numero identificativo è stato riportato nella presente istanza, per qualsiasi altro adempimento;</w:t>
      </w:r>
    </w:p>
    <w:p w:rsidR="005760BB" w:rsidRPr="002534E5" w:rsidRDefault="005760BB" w:rsidP="000F76EA">
      <w:pPr>
        <w:numPr>
          <w:ilvl w:val="0"/>
          <w:numId w:val="38"/>
        </w:numPr>
        <w:spacing w:line="276" w:lineRule="auto"/>
        <w:ind w:left="426" w:right="424" w:hanging="426"/>
        <w:rPr>
          <w:rFonts w:cs="Calibri"/>
          <w:lang w:val="it-IT"/>
        </w:rPr>
      </w:pPr>
      <w:r w:rsidRPr="002534E5">
        <w:rPr>
          <w:rFonts w:cs="Calibri"/>
          <w:lang w:val="it-IT"/>
        </w:rPr>
        <w:t xml:space="preserve">di essere consapevole che la </w:t>
      </w:r>
      <w:r w:rsidRPr="002534E5">
        <w:rPr>
          <w:rFonts w:cs="Calibri"/>
          <w:i/>
          <w:iCs/>
          <w:lang w:val="it-IT"/>
        </w:rPr>
        <w:t xml:space="preserve">P. F. Promozione e Sostegno politiche attive del lavoro, corrispondenti servizi territoriali e aree di crisi </w:t>
      </w:r>
      <w:r w:rsidRPr="002534E5">
        <w:rPr>
          <w:rFonts w:cs="Calibri"/>
          <w:lang w:val="it-IT"/>
        </w:rPr>
        <w:t>procederà ad acquisire le informazioni prescritte dalla normativa  antimafia, nei casi previsti dalla normativa vigente in materia, nonché  le informazioni relative al documento unico sulla regolarità contributiva (DURC);</w:t>
      </w:r>
    </w:p>
    <w:p w:rsidR="005760BB" w:rsidRPr="002534E5" w:rsidRDefault="005760BB" w:rsidP="000F76EA">
      <w:pPr>
        <w:numPr>
          <w:ilvl w:val="0"/>
          <w:numId w:val="38"/>
        </w:numPr>
        <w:spacing w:line="276" w:lineRule="auto"/>
        <w:ind w:left="426" w:right="424" w:hanging="426"/>
        <w:rPr>
          <w:rFonts w:cs="Calibri"/>
          <w:lang w:val="it-IT"/>
        </w:rPr>
      </w:pPr>
      <w:r w:rsidRPr="002534E5">
        <w:rPr>
          <w:rFonts w:cs="Calibri"/>
          <w:lang w:val="it-IT"/>
        </w:rPr>
        <w:t xml:space="preserve">di conoscere ed accettare l’intera normativa e la regolamentazione che disciplina la concessione e la gestione dell’intervento agevolativo oggetto della presente domanda e di rispettarne le relative disposizioni e limitazioni; </w:t>
      </w:r>
    </w:p>
    <w:p w:rsidR="005760BB" w:rsidRDefault="005760BB" w:rsidP="000F76EA">
      <w:pPr>
        <w:numPr>
          <w:ilvl w:val="0"/>
          <w:numId w:val="38"/>
        </w:numPr>
        <w:spacing w:line="276" w:lineRule="auto"/>
        <w:ind w:left="426" w:right="424" w:hanging="426"/>
        <w:rPr>
          <w:rFonts w:cs="Calibri"/>
          <w:lang w:val="it-IT"/>
        </w:rPr>
      </w:pPr>
      <w:r w:rsidRPr="002534E5">
        <w:rPr>
          <w:rFonts w:cs="Calibri"/>
          <w:lang w:val="it-IT"/>
        </w:rPr>
        <w:t>di prendere atto delle cause di revoca dell’intervento agevolativo, impegnandosi, in particolare, a restituire i contributi risultanti non dovuti a seguito di revoca dell’intervento agevolativo;</w:t>
      </w:r>
    </w:p>
    <w:p w:rsidR="00C07926" w:rsidRDefault="00C07926" w:rsidP="000F76EA">
      <w:pPr>
        <w:numPr>
          <w:ilvl w:val="0"/>
          <w:numId w:val="38"/>
        </w:numPr>
        <w:spacing w:line="276" w:lineRule="auto"/>
        <w:ind w:left="426" w:right="424" w:hanging="426"/>
        <w:rPr>
          <w:rFonts w:cs="Calibri"/>
          <w:lang w:val="it-IT"/>
        </w:rPr>
      </w:pPr>
      <w:r>
        <w:rPr>
          <w:rFonts w:cs="Calibri"/>
          <w:lang w:val="it-IT"/>
        </w:rPr>
        <w:t>che i fornitori di beni e servizi, le cui spese sono rendicontate ed inputate al presente progetto, sono soggetti esterni, indipendenti dall’impresa, e che non vi siano legami di coniugio, parentela e/o affinità entro il terzo grado in linea diretta e collaterale tra gli stessi e il legale rappresentante o i membri degli organi societari dell’impresa beneficiaria;</w:t>
      </w:r>
    </w:p>
    <w:p w:rsidR="00E7179C" w:rsidRPr="002534E5" w:rsidRDefault="00E7179C" w:rsidP="000F76EA">
      <w:pPr>
        <w:numPr>
          <w:ilvl w:val="0"/>
          <w:numId w:val="38"/>
        </w:numPr>
        <w:spacing w:line="276" w:lineRule="auto"/>
        <w:ind w:left="426" w:right="424" w:hanging="426"/>
        <w:rPr>
          <w:rFonts w:cs="Calibri"/>
          <w:lang w:val="it-IT"/>
        </w:rPr>
      </w:pPr>
      <w:r>
        <w:rPr>
          <w:rFonts w:cs="Calibri"/>
          <w:lang w:val="it-IT"/>
        </w:rPr>
        <w:t>che i fornitori di beni e servizi, le cui spese sono rendicontate ed inputate al presente progetto, sono soggetti esterni, indipendenti dall’impresa e nella cui compagine sociale non vi siano presenti soci e/o titolari di cariche e/o qualifiche dell’impresa beneficiaria;</w:t>
      </w:r>
    </w:p>
    <w:p w:rsidR="005760BB" w:rsidRPr="004A30C8" w:rsidRDefault="005760BB" w:rsidP="005760BB">
      <w:pPr>
        <w:ind w:right="424"/>
        <w:rPr>
          <w:rFonts w:cs="Calibri"/>
          <w:sz w:val="12"/>
          <w:szCs w:val="24"/>
          <w:lang w:val="it-IT" w:eastAsia="zh-CN"/>
        </w:rPr>
      </w:pPr>
    </w:p>
    <w:p w:rsidR="005760BB" w:rsidRPr="002534E5" w:rsidRDefault="005760BB" w:rsidP="005760BB">
      <w:pPr>
        <w:spacing w:after="200" w:line="276" w:lineRule="auto"/>
        <w:ind w:right="424"/>
        <w:jc w:val="center"/>
        <w:rPr>
          <w:rFonts w:cs="Calibri"/>
          <w:b/>
          <w:bCs/>
          <w:lang w:val="it-IT"/>
        </w:rPr>
      </w:pPr>
      <w:r w:rsidRPr="002534E5">
        <w:rPr>
          <w:rFonts w:cs="Calibri"/>
          <w:b/>
          <w:bCs/>
          <w:lang w:val="it-IT"/>
        </w:rPr>
        <w:t>DICHIARA INFINE</w:t>
      </w:r>
    </w:p>
    <w:p w:rsidR="005760BB" w:rsidRPr="002534E5" w:rsidRDefault="005760BB" w:rsidP="000F76EA">
      <w:pPr>
        <w:numPr>
          <w:ilvl w:val="0"/>
          <w:numId w:val="40"/>
        </w:numPr>
        <w:spacing w:after="200" w:line="276" w:lineRule="auto"/>
        <w:ind w:left="426" w:right="424" w:hanging="426"/>
        <w:rPr>
          <w:rFonts w:cs="Calibri"/>
          <w:b/>
          <w:bCs/>
          <w:lang w:val="it-IT"/>
        </w:rPr>
      </w:pPr>
      <w:r w:rsidRPr="002534E5">
        <w:rPr>
          <w:rFonts w:cs="Calibri"/>
          <w:b/>
          <w:bCs/>
          <w:lang w:val="it-IT"/>
        </w:rPr>
        <w:t>Data costituzione :____________________________</w:t>
      </w:r>
    </w:p>
    <w:p w:rsidR="005760BB" w:rsidRPr="002534E5" w:rsidRDefault="005760BB" w:rsidP="000F76EA">
      <w:pPr>
        <w:numPr>
          <w:ilvl w:val="0"/>
          <w:numId w:val="40"/>
        </w:numPr>
        <w:spacing w:after="200" w:line="276" w:lineRule="auto"/>
        <w:ind w:left="426" w:right="424" w:hanging="426"/>
        <w:rPr>
          <w:rFonts w:cs="Calibri"/>
          <w:b/>
          <w:bCs/>
          <w:lang w:val="it-IT"/>
        </w:rPr>
      </w:pPr>
      <w:r w:rsidRPr="002534E5">
        <w:rPr>
          <w:rFonts w:cs="Calibri"/>
          <w:b/>
          <w:bCs/>
          <w:lang w:val="it-IT"/>
        </w:rPr>
        <w:t>Data inizio attività:</w:t>
      </w:r>
    </w:p>
    <w:p w:rsidR="005760BB" w:rsidRPr="002534E5" w:rsidRDefault="005760BB" w:rsidP="000F76EA">
      <w:pPr>
        <w:numPr>
          <w:ilvl w:val="0"/>
          <w:numId w:val="40"/>
        </w:numPr>
        <w:spacing w:after="200" w:line="276" w:lineRule="auto"/>
        <w:ind w:left="426" w:right="424" w:hanging="426"/>
        <w:rPr>
          <w:rFonts w:cs="Calibri"/>
          <w:b/>
          <w:bCs/>
          <w:lang w:val="it-IT"/>
        </w:rPr>
      </w:pPr>
      <w:r w:rsidRPr="002534E5">
        <w:rPr>
          <w:rFonts w:cs="Calibri"/>
          <w:b/>
          <w:bCs/>
          <w:lang w:val="it-IT"/>
        </w:rPr>
        <w:t>Attività impresa (CODICE ATECO 2007)</w:t>
      </w:r>
    </w:p>
    <w:p w:rsidR="005760BB" w:rsidRPr="006E3245" w:rsidRDefault="005760BB" w:rsidP="000F76EA">
      <w:pPr>
        <w:numPr>
          <w:ilvl w:val="0"/>
          <w:numId w:val="40"/>
        </w:numPr>
        <w:spacing w:after="200" w:line="276" w:lineRule="auto"/>
        <w:ind w:left="426" w:right="424" w:hanging="426"/>
        <w:rPr>
          <w:rFonts w:cs="Calibri"/>
          <w:b/>
          <w:bCs/>
          <w:lang w:val="it-IT"/>
        </w:rPr>
      </w:pPr>
      <w:r w:rsidRPr="002534E5">
        <w:rPr>
          <w:rFonts w:cs="Calibri"/>
          <w:lang w:val="it-IT"/>
        </w:rPr>
        <w:t xml:space="preserve">(Specificare Codice ATECO 2007 relativo ad attività principale o secondaria per il quale si presenta </w:t>
      </w:r>
      <w:r w:rsidRPr="006E3245">
        <w:rPr>
          <w:rFonts w:cs="Calibri"/>
          <w:lang w:val="it-IT"/>
        </w:rPr>
        <w:t>domanda di agevolazione e descrivere attività svolta)</w:t>
      </w:r>
      <w:r w:rsidRPr="006E3245">
        <w:rPr>
          <w:rFonts w:cs="Calibri"/>
          <w:b/>
          <w:bCs/>
          <w:lang w:val="it-IT"/>
        </w:rPr>
        <w:t xml:space="preserve"> _________________________________________________________________________________________________________________________________</w:t>
      </w:r>
      <w:r w:rsidR="004A30C8">
        <w:rPr>
          <w:rFonts w:cs="Calibri"/>
          <w:b/>
          <w:bCs/>
          <w:lang w:val="it-IT"/>
        </w:rPr>
        <w:t>________</w:t>
      </w:r>
      <w:r w:rsidRPr="006E3245">
        <w:rPr>
          <w:rFonts w:cs="Calibri"/>
          <w:b/>
          <w:bCs/>
          <w:lang w:val="it-IT"/>
        </w:rPr>
        <w:t>______________________________</w:t>
      </w:r>
    </w:p>
    <w:p w:rsidR="005760BB" w:rsidRPr="002534E5" w:rsidRDefault="005760BB" w:rsidP="000F76EA">
      <w:pPr>
        <w:numPr>
          <w:ilvl w:val="0"/>
          <w:numId w:val="40"/>
        </w:numPr>
        <w:spacing w:after="200" w:line="276" w:lineRule="auto"/>
        <w:ind w:left="426" w:right="424" w:hanging="426"/>
        <w:rPr>
          <w:rFonts w:cs="Calibri"/>
          <w:b/>
          <w:bCs/>
          <w:lang w:val="it-IT"/>
        </w:rPr>
      </w:pPr>
      <w:r w:rsidRPr="002534E5">
        <w:rPr>
          <w:rFonts w:cs="Calibri"/>
          <w:b/>
          <w:bCs/>
          <w:lang w:val="it-IT"/>
        </w:rPr>
        <w:t>Forma giuridica ___________________________</w:t>
      </w:r>
    </w:p>
    <w:p w:rsidR="005760BB" w:rsidRPr="002534E5" w:rsidRDefault="005760BB" w:rsidP="000F76EA">
      <w:pPr>
        <w:numPr>
          <w:ilvl w:val="0"/>
          <w:numId w:val="40"/>
        </w:numPr>
        <w:spacing w:after="200" w:line="276" w:lineRule="auto"/>
        <w:ind w:left="426" w:right="424" w:hanging="426"/>
        <w:rPr>
          <w:rFonts w:cs="Calibri"/>
          <w:b/>
          <w:bCs/>
          <w:lang w:val="it-IT"/>
        </w:rPr>
      </w:pPr>
      <w:r w:rsidRPr="002534E5">
        <w:rPr>
          <w:rFonts w:cs="Calibri"/>
          <w:b/>
          <w:bCs/>
          <w:lang w:val="it-IT"/>
        </w:rPr>
        <w:t>Risulta iscritta presso l’INPS ufficio di ________________________</w:t>
      </w:r>
      <w:r w:rsidR="006E3245">
        <w:rPr>
          <w:rFonts w:cs="Calibri"/>
          <w:b/>
          <w:bCs/>
          <w:lang w:val="it-IT"/>
        </w:rPr>
        <w:t>______dal _________________</w:t>
      </w:r>
    </w:p>
    <w:p w:rsidR="005760BB" w:rsidRPr="002534E5" w:rsidRDefault="005760BB" w:rsidP="005760BB">
      <w:pPr>
        <w:spacing w:line="276" w:lineRule="auto"/>
        <w:ind w:left="426" w:right="424"/>
        <w:rPr>
          <w:rFonts w:cs="Calibri"/>
          <w:lang w:val="it-IT"/>
        </w:rPr>
      </w:pPr>
      <w:r w:rsidRPr="002534E5">
        <w:rPr>
          <w:rFonts w:cs="Calibri"/>
          <w:lang w:val="it-IT"/>
        </w:rPr>
        <w:t>numero della Posizione Assicurativa Territoriale (P.A.T.)……………………………………………….……..</w:t>
      </w:r>
    </w:p>
    <w:p w:rsidR="005760BB" w:rsidRPr="002534E5" w:rsidRDefault="005760BB" w:rsidP="005760BB">
      <w:pPr>
        <w:spacing w:line="276" w:lineRule="auto"/>
        <w:ind w:left="426" w:right="424"/>
        <w:rPr>
          <w:rFonts w:cs="Calibri"/>
          <w:lang w:val="it-IT"/>
        </w:rPr>
      </w:pPr>
      <w:r w:rsidRPr="002534E5">
        <w:rPr>
          <w:rFonts w:cs="Calibri"/>
          <w:lang w:val="it-IT"/>
        </w:rPr>
        <w:t>numero di Matricola Aziendale I.N.P.S.……………………………………………………….………………………...</w:t>
      </w:r>
    </w:p>
    <w:p w:rsidR="005760BB" w:rsidRPr="002534E5" w:rsidRDefault="005760BB" w:rsidP="005760BB">
      <w:pPr>
        <w:spacing w:line="276" w:lineRule="auto"/>
        <w:ind w:left="426" w:right="424"/>
        <w:rPr>
          <w:rFonts w:cs="Calibri"/>
          <w:lang w:val="it-IT"/>
        </w:rPr>
      </w:pPr>
      <w:r w:rsidRPr="002534E5">
        <w:rPr>
          <w:rFonts w:cs="Calibri"/>
          <w:lang w:val="it-IT"/>
        </w:rPr>
        <w:t>settore Contratto Collettivo Nazionale del Lavoro (C.C.N.L.)……………………….…………………………</w:t>
      </w:r>
    </w:p>
    <w:p w:rsidR="005760BB" w:rsidRPr="002534E5" w:rsidRDefault="005760BB" w:rsidP="005760BB">
      <w:pPr>
        <w:spacing w:line="276" w:lineRule="auto"/>
        <w:ind w:left="426" w:right="424" w:hanging="426"/>
        <w:rPr>
          <w:rFonts w:cs="Calibri"/>
          <w:lang w:val="it-IT"/>
        </w:rPr>
      </w:pPr>
    </w:p>
    <w:p w:rsidR="005760BB" w:rsidRPr="002534E5" w:rsidRDefault="005760BB" w:rsidP="000F76EA">
      <w:pPr>
        <w:numPr>
          <w:ilvl w:val="0"/>
          <w:numId w:val="40"/>
        </w:numPr>
        <w:spacing w:line="276" w:lineRule="auto"/>
        <w:ind w:left="426" w:right="424" w:hanging="426"/>
        <w:rPr>
          <w:rFonts w:cs="Calibri"/>
          <w:b/>
          <w:bCs/>
          <w:lang w:val="it-IT"/>
        </w:rPr>
      </w:pPr>
      <w:r w:rsidRPr="002534E5">
        <w:rPr>
          <w:rFonts w:cs="Calibri"/>
          <w:b/>
          <w:bCs/>
          <w:lang w:val="it-IT"/>
        </w:rPr>
        <w:t>Iscrizione INAIL</w:t>
      </w:r>
    </w:p>
    <w:p w:rsidR="005760BB" w:rsidRPr="002534E5" w:rsidRDefault="005760BB" w:rsidP="005760BB">
      <w:pPr>
        <w:spacing w:line="276" w:lineRule="auto"/>
        <w:ind w:left="426" w:right="424"/>
        <w:rPr>
          <w:rFonts w:cs="Calibri"/>
          <w:lang w:val="it-IT"/>
        </w:rPr>
      </w:pPr>
      <w:r w:rsidRPr="002534E5">
        <w:rPr>
          <w:rFonts w:cs="Calibri"/>
          <w:lang w:val="it-IT"/>
        </w:rPr>
        <w:t>Sede di ___________________________ PAT____________________</w:t>
      </w:r>
    </w:p>
    <w:p w:rsidR="005760BB" w:rsidRPr="002534E5" w:rsidRDefault="005760BB" w:rsidP="005760BB">
      <w:pPr>
        <w:spacing w:line="276" w:lineRule="auto"/>
        <w:ind w:left="426" w:right="424"/>
        <w:rPr>
          <w:rFonts w:cs="Calibri"/>
          <w:lang w:val="it-IT"/>
        </w:rPr>
      </w:pPr>
      <w:r w:rsidRPr="002534E5">
        <w:rPr>
          <w:rFonts w:cs="Calibri"/>
          <w:lang w:val="it-IT"/>
        </w:rPr>
        <w:t>Comune di ________________________________________________</w:t>
      </w:r>
    </w:p>
    <w:p w:rsidR="005760BB" w:rsidRPr="002534E5" w:rsidRDefault="005760BB" w:rsidP="005760BB">
      <w:pPr>
        <w:spacing w:after="200" w:line="276" w:lineRule="auto"/>
        <w:ind w:left="426" w:right="424" w:hanging="426"/>
        <w:rPr>
          <w:rFonts w:cs="Calibri"/>
          <w:b/>
          <w:bCs/>
          <w:lang w:val="it-IT"/>
        </w:rPr>
      </w:pPr>
    </w:p>
    <w:p w:rsidR="005760BB" w:rsidRPr="002534E5" w:rsidRDefault="005760BB" w:rsidP="000F76EA">
      <w:pPr>
        <w:numPr>
          <w:ilvl w:val="0"/>
          <w:numId w:val="40"/>
        </w:numPr>
        <w:spacing w:after="200" w:line="276" w:lineRule="auto"/>
        <w:ind w:left="426" w:right="424" w:hanging="426"/>
        <w:rPr>
          <w:rFonts w:cs="Calibri"/>
          <w:b/>
          <w:bCs/>
          <w:lang w:val="it-IT"/>
        </w:rPr>
      </w:pPr>
      <w:r w:rsidRPr="002534E5">
        <w:rPr>
          <w:rFonts w:cs="Calibri"/>
          <w:b/>
          <w:bCs/>
          <w:lang w:val="it-IT"/>
        </w:rPr>
        <w:t>Dimensione impresa</w:t>
      </w:r>
    </w:p>
    <w:p w:rsidR="005760BB" w:rsidRPr="002534E5" w:rsidRDefault="005760BB" w:rsidP="005760BB">
      <w:pPr>
        <w:spacing w:after="200" w:line="276" w:lineRule="auto"/>
        <w:ind w:left="426" w:right="424"/>
        <w:rPr>
          <w:rFonts w:cs="Calibri"/>
          <w:lang w:val="it-IT"/>
        </w:rPr>
      </w:pPr>
      <w:r w:rsidRPr="002534E5">
        <w:rPr>
          <w:rFonts w:cs="Calibri"/>
          <w:lang w:val="it-IT"/>
        </w:rPr>
        <w:t>L’impresa rientra nella definizione indicata nell’Allegato 1 del Regolamento (UE) 651/2014 in quanto (Barrare una delle seguenti opzioni):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491"/>
      </w:tblGrid>
      <w:tr w:rsidR="005760BB" w:rsidRPr="002534E5" w:rsidTr="004A30C8">
        <w:trPr>
          <w:trHeight w:val="285"/>
        </w:trPr>
        <w:tc>
          <w:tcPr>
            <w:tcW w:w="2452" w:type="dxa"/>
          </w:tcPr>
          <w:p w:rsidR="005760BB" w:rsidRPr="002534E5" w:rsidRDefault="005760BB" w:rsidP="004A30C8">
            <w:pPr>
              <w:spacing w:after="120" w:line="240" w:lineRule="auto"/>
              <w:ind w:right="425"/>
              <w:rPr>
                <w:rFonts w:cs="Calibri"/>
                <w:lang w:val="it-IT"/>
              </w:rPr>
            </w:pPr>
            <w:r w:rsidRPr="002534E5">
              <w:rPr>
                <w:rFonts w:cs="Calibri"/>
                <w:lang w:val="it-IT"/>
              </w:rPr>
              <w:t xml:space="preserve">micro impresa </w:t>
            </w:r>
          </w:p>
        </w:tc>
        <w:tc>
          <w:tcPr>
            <w:tcW w:w="491" w:type="dxa"/>
          </w:tcPr>
          <w:p w:rsidR="005760BB" w:rsidRPr="002534E5" w:rsidRDefault="005760BB" w:rsidP="004A30C8">
            <w:pPr>
              <w:spacing w:after="120" w:line="240" w:lineRule="auto"/>
              <w:ind w:right="425"/>
              <w:rPr>
                <w:rFonts w:cs="Calibri"/>
                <w:b/>
                <w:bCs/>
                <w:lang w:val="it-IT"/>
              </w:rPr>
            </w:pPr>
          </w:p>
        </w:tc>
      </w:tr>
      <w:tr w:rsidR="005760BB" w:rsidRPr="002534E5" w:rsidTr="00233BAA">
        <w:tc>
          <w:tcPr>
            <w:tcW w:w="2452" w:type="dxa"/>
          </w:tcPr>
          <w:p w:rsidR="005760BB" w:rsidRPr="002534E5" w:rsidRDefault="005760BB" w:rsidP="004A30C8">
            <w:pPr>
              <w:spacing w:after="120" w:line="240" w:lineRule="auto"/>
              <w:ind w:right="425"/>
              <w:rPr>
                <w:rFonts w:cs="Calibri"/>
                <w:lang w:val="it-IT"/>
              </w:rPr>
            </w:pPr>
            <w:r w:rsidRPr="002534E5">
              <w:rPr>
                <w:rFonts w:cs="Calibri"/>
                <w:lang w:val="it-IT"/>
              </w:rPr>
              <w:t xml:space="preserve">piccola impresa </w:t>
            </w:r>
          </w:p>
        </w:tc>
        <w:tc>
          <w:tcPr>
            <w:tcW w:w="491" w:type="dxa"/>
          </w:tcPr>
          <w:p w:rsidR="005760BB" w:rsidRPr="002534E5" w:rsidRDefault="005760BB" w:rsidP="004A30C8">
            <w:pPr>
              <w:spacing w:after="120" w:line="240" w:lineRule="auto"/>
              <w:ind w:right="425"/>
              <w:rPr>
                <w:rFonts w:cs="Calibri"/>
                <w:b/>
                <w:bCs/>
                <w:lang w:val="it-IT"/>
              </w:rPr>
            </w:pPr>
          </w:p>
        </w:tc>
      </w:tr>
      <w:tr w:rsidR="005760BB" w:rsidRPr="002534E5" w:rsidTr="00233BAA">
        <w:tc>
          <w:tcPr>
            <w:tcW w:w="2452" w:type="dxa"/>
          </w:tcPr>
          <w:p w:rsidR="005760BB" w:rsidRPr="002534E5" w:rsidRDefault="005760BB" w:rsidP="004A30C8">
            <w:pPr>
              <w:spacing w:after="120" w:line="240" w:lineRule="auto"/>
              <w:ind w:right="425"/>
              <w:rPr>
                <w:rFonts w:cs="Calibri"/>
                <w:lang w:val="it-IT"/>
              </w:rPr>
            </w:pPr>
            <w:r w:rsidRPr="002534E5">
              <w:rPr>
                <w:rFonts w:cs="Calibri"/>
                <w:lang w:val="it-IT"/>
              </w:rPr>
              <w:t xml:space="preserve">media impresa </w:t>
            </w:r>
          </w:p>
        </w:tc>
        <w:tc>
          <w:tcPr>
            <w:tcW w:w="491" w:type="dxa"/>
          </w:tcPr>
          <w:p w:rsidR="005760BB" w:rsidRPr="002534E5" w:rsidRDefault="005760BB" w:rsidP="004A30C8">
            <w:pPr>
              <w:spacing w:after="120" w:line="240" w:lineRule="auto"/>
              <w:ind w:right="425"/>
              <w:rPr>
                <w:rFonts w:cs="Calibri"/>
                <w:b/>
                <w:bCs/>
                <w:lang w:val="it-IT"/>
              </w:rPr>
            </w:pPr>
          </w:p>
        </w:tc>
      </w:tr>
    </w:tbl>
    <w:p w:rsidR="005760BB" w:rsidRPr="002534E5" w:rsidRDefault="005760BB" w:rsidP="004A30C8">
      <w:pPr>
        <w:spacing w:after="120" w:line="240" w:lineRule="auto"/>
        <w:ind w:left="425" w:right="425" w:hanging="425"/>
        <w:jc w:val="center"/>
        <w:rPr>
          <w:rFonts w:cs="Calibri"/>
          <w:b/>
          <w:bCs/>
          <w:lang w:val="it-IT"/>
        </w:rPr>
      </w:pPr>
      <w:r w:rsidRPr="002534E5">
        <w:rPr>
          <w:rFonts w:cs="Calibri"/>
          <w:b/>
          <w:bCs/>
          <w:lang w:val="it-IT"/>
        </w:rPr>
        <w:t>SI IMPEGNA</w:t>
      </w:r>
    </w:p>
    <w:p w:rsidR="005760BB" w:rsidRPr="002534E5" w:rsidRDefault="005760BB" w:rsidP="000F76EA">
      <w:pPr>
        <w:numPr>
          <w:ilvl w:val="0"/>
          <w:numId w:val="39"/>
        </w:numPr>
        <w:tabs>
          <w:tab w:val="clear" w:pos="1080"/>
        </w:tabs>
        <w:spacing w:line="276" w:lineRule="auto"/>
        <w:ind w:left="426" w:hanging="426"/>
        <w:rPr>
          <w:rFonts w:cs="Calibri"/>
          <w:lang w:val="it-IT"/>
        </w:rPr>
      </w:pPr>
      <w:r w:rsidRPr="002534E5">
        <w:rPr>
          <w:rFonts w:cs="Calibri"/>
          <w:lang w:val="it-IT"/>
        </w:rPr>
        <w:t>a realizzare il programma di investimento in conformità a quanto stabilito dal Bando e nel decreto di approvazione del progetto e di concessione delle agevolazioni;</w:t>
      </w:r>
    </w:p>
    <w:p w:rsidR="005760BB" w:rsidRPr="002534E5" w:rsidRDefault="005760BB" w:rsidP="000F76EA">
      <w:pPr>
        <w:numPr>
          <w:ilvl w:val="0"/>
          <w:numId w:val="39"/>
        </w:numPr>
        <w:tabs>
          <w:tab w:val="clear" w:pos="1080"/>
        </w:tabs>
        <w:spacing w:line="276" w:lineRule="auto"/>
        <w:ind w:left="426" w:hanging="426"/>
        <w:rPr>
          <w:rFonts w:cs="Calibri"/>
          <w:lang w:val="it-IT"/>
        </w:rPr>
      </w:pPr>
      <w:r w:rsidRPr="002534E5">
        <w:rPr>
          <w:rFonts w:cs="Calibri"/>
          <w:lang w:val="it-IT"/>
        </w:rPr>
        <w:t>a fornire tutti i dati e le informazioni richieste dall’Amministrazione regionale in relazione alla presente domanda di contributo;</w:t>
      </w:r>
    </w:p>
    <w:p w:rsidR="005760BB" w:rsidRPr="002534E5" w:rsidRDefault="005760BB" w:rsidP="000F76EA">
      <w:pPr>
        <w:numPr>
          <w:ilvl w:val="0"/>
          <w:numId w:val="39"/>
        </w:numPr>
        <w:tabs>
          <w:tab w:val="clear" w:pos="1080"/>
        </w:tabs>
        <w:spacing w:line="276" w:lineRule="auto"/>
        <w:ind w:left="426" w:hanging="426"/>
        <w:rPr>
          <w:rFonts w:cs="Calibri"/>
          <w:lang w:val="it-IT"/>
        </w:rPr>
      </w:pPr>
      <w:r w:rsidRPr="002534E5">
        <w:rPr>
          <w:rFonts w:cs="Calibri"/>
          <w:lang w:val="it-IT"/>
        </w:rPr>
        <w:t>a rispettare tutti gli obblighi previsti dal presente Bando;</w:t>
      </w:r>
    </w:p>
    <w:p w:rsidR="005760BB" w:rsidRPr="002534E5" w:rsidRDefault="005760BB" w:rsidP="000F76EA">
      <w:pPr>
        <w:pStyle w:val="Paragrafoelenco"/>
        <w:numPr>
          <w:ilvl w:val="0"/>
          <w:numId w:val="39"/>
        </w:numPr>
        <w:tabs>
          <w:tab w:val="clear" w:pos="1080"/>
          <w:tab w:val="num" w:pos="426"/>
        </w:tabs>
        <w:spacing w:line="240" w:lineRule="auto"/>
        <w:ind w:left="426" w:hanging="426"/>
        <w:rPr>
          <w:rFonts w:cs="Calibri"/>
          <w:lang w:val="it-IT"/>
        </w:rPr>
      </w:pPr>
      <w:r w:rsidRPr="002534E5">
        <w:rPr>
          <w:rFonts w:cs="Calibri"/>
          <w:lang w:val="it-IT"/>
        </w:rPr>
        <w:t xml:space="preserve">a comunicare tempestivamente alla Regione Marche </w:t>
      </w:r>
      <w:r w:rsidRPr="002534E5">
        <w:rPr>
          <w:rFonts w:cs="Calibri"/>
          <w:b/>
          <w:lang w:val="it-IT"/>
        </w:rPr>
        <w:t xml:space="preserve">– </w:t>
      </w:r>
      <w:r w:rsidRPr="002534E5">
        <w:rPr>
          <w:rFonts w:cs="Calibri"/>
          <w:lang w:val="it-IT"/>
        </w:rPr>
        <w:t>P.F.</w:t>
      </w:r>
      <w:r w:rsidR="005D6021" w:rsidRPr="002534E5">
        <w:rPr>
          <w:color w:val="000000"/>
          <w:lang w:val="it-IT"/>
        </w:rPr>
        <w:t>Promozione e Sostegno alle politiche attive per il lavoro, corrispondenti servizi territoriali e aree di crisi,</w:t>
      </w:r>
      <w:r w:rsidR="005D6021" w:rsidRPr="002534E5">
        <w:rPr>
          <w:b/>
          <w:color w:val="000000"/>
          <w:lang w:val="it-IT"/>
        </w:rPr>
        <w:t xml:space="preserve"> </w:t>
      </w:r>
      <w:r w:rsidRPr="002534E5">
        <w:rPr>
          <w:rFonts w:cs="Calibri"/>
          <w:lang w:val="it-IT"/>
        </w:rPr>
        <w:t>ogni variazione dei dati indicati nella presente domanda;</w:t>
      </w:r>
    </w:p>
    <w:p w:rsidR="005760BB" w:rsidRPr="002534E5" w:rsidRDefault="005760BB" w:rsidP="000F76EA">
      <w:pPr>
        <w:numPr>
          <w:ilvl w:val="0"/>
          <w:numId w:val="39"/>
        </w:numPr>
        <w:tabs>
          <w:tab w:val="clear" w:pos="1080"/>
        </w:tabs>
        <w:spacing w:line="276" w:lineRule="auto"/>
        <w:ind w:left="426" w:hanging="426"/>
        <w:rPr>
          <w:rFonts w:cs="Calibri"/>
          <w:lang w:val="it-IT"/>
        </w:rPr>
      </w:pPr>
      <w:r w:rsidRPr="002534E5">
        <w:rPr>
          <w:rFonts w:cs="Calibri"/>
          <w:lang w:val="it-IT"/>
        </w:rPr>
        <w:t xml:space="preserve">ad esibire la marca da bollo, il cui numero identificativo è stato riportato sulla presente istanza, dietro semplice richiesta della PF </w:t>
      </w:r>
      <w:r w:rsidR="005D6021" w:rsidRPr="002534E5">
        <w:rPr>
          <w:rFonts w:cs="Calibri"/>
          <w:lang w:val="it-IT"/>
        </w:rPr>
        <w:t xml:space="preserve">Promozione e sostegno alle politiche attive per il lavoro, corrispondenti servizi territoriali e aree di crisi </w:t>
      </w:r>
      <w:r w:rsidRPr="002534E5">
        <w:rPr>
          <w:rFonts w:cs="Calibri"/>
          <w:lang w:val="it-IT"/>
        </w:rPr>
        <w:t>o delle strutture delegate di controllo.</w:t>
      </w:r>
    </w:p>
    <w:p w:rsidR="004A30C8" w:rsidRDefault="004A30C8" w:rsidP="004A30C8">
      <w:pPr>
        <w:shd w:val="clear" w:color="auto" w:fill="FFFFFF"/>
        <w:spacing w:line="240" w:lineRule="auto"/>
        <w:jc w:val="center"/>
        <w:rPr>
          <w:rFonts w:cs="Calibri"/>
          <w:b/>
          <w:bCs/>
          <w:lang w:val="it-IT"/>
        </w:rPr>
      </w:pPr>
    </w:p>
    <w:p w:rsidR="005760BB" w:rsidRPr="002534E5" w:rsidRDefault="005760BB" w:rsidP="004A30C8">
      <w:pPr>
        <w:shd w:val="clear" w:color="auto" w:fill="FFFFFF"/>
        <w:spacing w:after="120" w:line="240" w:lineRule="auto"/>
        <w:jc w:val="center"/>
        <w:rPr>
          <w:rFonts w:cs="Calibri"/>
          <w:b/>
          <w:bCs/>
          <w:lang w:val="it-IT"/>
        </w:rPr>
      </w:pPr>
      <w:r w:rsidRPr="002534E5">
        <w:rPr>
          <w:rFonts w:cs="Calibri"/>
          <w:b/>
          <w:bCs/>
          <w:lang w:val="it-IT"/>
        </w:rPr>
        <w:t xml:space="preserve">ALLEGA </w:t>
      </w:r>
    </w:p>
    <w:p w:rsidR="005760BB" w:rsidRPr="002534E5" w:rsidRDefault="005760BB" w:rsidP="000F76EA">
      <w:pPr>
        <w:numPr>
          <w:ilvl w:val="0"/>
          <w:numId w:val="35"/>
        </w:numPr>
        <w:tabs>
          <w:tab w:val="num" w:pos="851"/>
        </w:tabs>
        <w:spacing w:line="276" w:lineRule="auto"/>
        <w:rPr>
          <w:rFonts w:cs="Calibri"/>
          <w:lang w:val="it-IT"/>
        </w:rPr>
      </w:pPr>
      <w:r w:rsidRPr="002534E5">
        <w:rPr>
          <w:rFonts w:cs="Calibri"/>
          <w:lang w:val="it-IT"/>
        </w:rPr>
        <w:t xml:space="preserve">Dichiarazione sostitutiva atto notorio. </w:t>
      </w:r>
    </w:p>
    <w:p w:rsidR="005760BB" w:rsidRPr="002534E5" w:rsidRDefault="005760BB" w:rsidP="000F76EA">
      <w:pPr>
        <w:numPr>
          <w:ilvl w:val="0"/>
          <w:numId w:val="35"/>
        </w:numPr>
        <w:tabs>
          <w:tab w:val="num" w:pos="851"/>
        </w:tabs>
        <w:spacing w:line="276" w:lineRule="auto"/>
        <w:rPr>
          <w:rFonts w:cs="Calibri"/>
          <w:lang w:val="it-IT"/>
        </w:rPr>
      </w:pPr>
      <w:r w:rsidRPr="002534E5">
        <w:rPr>
          <w:rFonts w:cs="Calibri"/>
          <w:lang w:val="it-IT"/>
        </w:rPr>
        <w:t>Modello procura speciale per la presentazione della domanda (solo se pertinente).</w:t>
      </w:r>
    </w:p>
    <w:p w:rsidR="005760BB" w:rsidRPr="002534E5" w:rsidRDefault="005760BB" w:rsidP="005760BB">
      <w:pPr>
        <w:tabs>
          <w:tab w:val="num" w:pos="851"/>
        </w:tabs>
        <w:spacing w:line="276" w:lineRule="auto"/>
        <w:rPr>
          <w:rFonts w:cs="Calibri"/>
          <w:strike/>
          <w:lang w:val="it-IT"/>
        </w:rPr>
      </w:pPr>
    </w:p>
    <w:p w:rsidR="005760BB" w:rsidRPr="002534E5" w:rsidRDefault="005760BB" w:rsidP="005760BB">
      <w:pPr>
        <w:tabs>
          <w:tab w:val="left" w:pos="907"/>
          <w:tab w:val="left" w:pos="1134"/>
          <w:tab w:val="left" w:pos="1843"/>
        </w:tabs>
        <w:rPr>
          <w:rFonts w:cs="Calibri"/>
          <w:b/>
          <w:bCs/>
          <w:i/>
          <w:iCs/>
          <w:color w:val="000000"/>
          <w:lang w:val="it-IT"/>
        </w:rPr>
      </w:pPr>
      <w:r w:rsidRPr="002534E5">
        <w:rPr>
          <w:rFonts w:cs="Calibri"/>
          <w:b/>
          <w:bCs/>
          <w:color w:val="000000"/>
          <w:lang w:val="it-IT"/>
        </w:rPr>
        <w:t xml:space="preserve">Luogo e Data _____________/____/______                                        </w:t>
      </w:r>
      <w:r w:rsidRPr="002534E5">
        <w:rPr>
          <w:rFonts w:cs="Calibri"/>
          <w:b/>
          <w:bCs/>
          <w:i/>
          <w:iCs/>
          <w:color w:val="000000"/>
          <w:lang w:val="it-IT"/>
        </w:rPr>
        <w:t xml:space="preserve">   </w:t>
      </w:r>
    </w:p>
    <w:p w:rsidR="005760BB" w:rsidRPr="002534E5" w:rsidRDefault="005760BB" w:rsidP="005760BB">
      <w:pPr>
        <w:tabs>
          <w:tab w:val="left" w:pos="907"/>
          <w:tab w:val="left" w:pos="1134"/>
          <w:tab w:val="left" w:pos="1843"/>
        </w:tabs>
        <w:rPr>
          <w:rFonts w:cs="Calibri"/>
          <w:b/>
          <w:bCs/>
          <w:color w:val="000000"/>
          <w:lang w:val="it-IT"/>
        </w:rPr>
      </w:pPr>
      <w:r w:rsidRPr="002534E5">
        <w:rPr>
          <w:rFonts w:cs="Calibri"/>
          <w:b/>
          <w:bCs/>
          <w:i/>
          <w:iCs/>
          <w:color w:val="000000"/>
          <w:lang w:val="it-IT"/>
        </w:rPr>
        <w:tab/>
      </w:r>
      <w:r w:rsidRPr="002534E5">
        <w:rPr>
          <w:rFonts w:cs="Calibri"/>
          <w:b/>
          <w:bCs/>
          <w:i/>
          <w:iCs/>
          <w:color w:val="000000"/>
          <w:lang w:val="it-IT"/>
        </w:rPr>
        <w:tab/>
      </w:r>
      <w:r w:rsidRPr="002534E5">
        <w:rPr>
          <w:rFonts w:cs="Calibri"/>
          <w:b/>
          <w:bCs/>
          <w:i/>
          <w:iCs/>
          <w:color w:val="000000"/>
          <w:lang w:val="it-IT"/>
        </w:rPr>
        <w:tab/>
      </w:r>
      <w:r w:rsidRPr="002534E5">
        <w:rPr>
          <w:rFonts w:cs="Calibri"/>
          <w:b/>
          <w:bCs/>
          <w:i/>
          <w:iCs/>
          <w:color w:val="000000"/>
          <w:lang w:val="it-IT"/>
        </w:rPr>
        <w:tab/>
      </w:r>
      <w:r w:rsidRPr="002534E5">
        <w:rPr>
          <w:rFonts w:cs="Calibri"/>
          <w:b/>
          <w:bCs/>
          <w:i/>
          <w:iCs/>
          <w:color w:val="000000"/>
          <w:lang w:val="it-IT"/>
        </w:rPr>
        <w:tab/>
      </w:r>
      <w:r w:rsidRPr="002534E5">
        <w:rPr>
          <w:rFonts w:cs="Calibri"/>
          <w:b/>
          <w:bCs/>
          <w:i/>
          <w:iCs/>
          <w:color w:val="000000"/>
          <w:lang w:val="it-IT"/>
        </w:rPr>
        <w:tab/>
      </w:r>
      <w:r w:rsidRPr="002534E5">
        <w:rPr>
          <w:rFonts w:cs="Calibri"/>
          <w:b/>
          <w:bCs/>
          <w:i/>
          <w:iCs/>
          <w:color w:val="000000"/>
          <w:lang w:val="it-IT"/>
        </w:rPr>
        <w:tab/>
      </w:r>
      <w:r w:rsidRPr="002534E5">
        <w:rPr>
          <w:rFonts w:cs="Calibri"/>
          <w:b/>
          <w:bCs/>
          <w:color w:val="000000"/>
          <w:lang w:val="it-IT"/>
        </w:rPr>
        <w:t>Firmato in digitale dal legale  rappresentante/procuratore</w:t>
      </w:r>
    </w:p>
    <w:p w:rsidR="005760BB" w:rsidRPr="002534E5" w:rsidRDefault="005760BB" w:rsidP="006E3245">
      <w:pPr>
        <w:tabs>
          <w:tab w:val="left" w:pos="907"/>
          <w:tab w:val="left" w:pos="1134"/>
          <w:tab w:val="left" w:pos="1843"/>
        </w:tabs>
        <w:jc w:val="center"/>
        <w:rPr>
          <w:rFonts w:cs="Calibri"/>
          <w:b/>
          <w:bCs/>
          <w:sz w:val="24"/>
          <w:szCs w:val="24"/>
          <w:u w:val="single"/>
          <w:lang w:val="it-IT"/>
        </w:rPr>
      </w:pPr>
      <w:r w:rsidRPr="002534E5">
        <w:rPr>
          <w:rFonts w:cs="Calibri"/>
          <w:b/>
          <w:bCs/>
          <w:color w:val="000000"/>
          <w:sz w:val="24"/>
          <w:szCs w:val="24"/>
          <w:lang w:val="it-IT"/>
        </w:rPr>
        <w:br w:type="page"/>
      </w:r>
      <w:r w:rsidR="002F03E1">
        <w:rPr>
          <w:rFonts w:cs="Calibri"/>
          <w:b/>
          <w:bCs/>
          <w:color w:val="000000"/>
          <w:sz w:val="24"/>
          <w:szCs w:val="24"/>
          <w:lang w:val="it-IT"/>
        </w:rPr>
        <w:t xml:space="preserve">ALLEGATO 4.2: </w:t>
      </w:r>
      <w:r w:rsidRPr="002534E5">
        <w:rPr>
          <w:rFonts w:cs="Calibri"/>
          <w:b/>
          <w:bCs/>
          <w:sz w:val="24"/>
          <w:szCs w:val="24"/>
          <w:u w:val="single"/>
          <w:lang w:val="it-IT"/>
        </w:rPr>
        <w:t>SCHEDA TECNICA</w:t>
      </w:r>
    </w:p>
    <w:tbl>
      <w:tblPr>
        <w:tblW w:w="0" w:type="auto"/>
        <w:jc w:val="center"/>
        <w:tblCellMar>
          <w:left w:w="0" w:type="dxa"/>
          <w:right w:w="0" w:type="dxa"/>
        </w:tblCellMar>
        <w:tblLook w:val="00A0" w:firstRow="1" w:lastRow="0" w:firstColumn="1" w:lastColumn="0" w:noHBand="0" w:noVBand="0"/>
      </w:tblPr>
      <w:tblGrid>
        <w:gridCol w:w="3694"/>
        <w:gridCol w:w="2967"/>
        <w:gridCol w:w="2967"/>
      </w:tblGrid>
      <w:tr w:rsidR="00F00684" w:rsidRPr="00C07926" w:rsidTr="0032151E">
        <w:trPr>
          <w:trHeight w:val="254"/>
          <w:jc w:val="center"/>
        </w:trPr>
        <w:tc>
          <w:tcPr>
            <w:tcW w:w="9628" w:type="dxa"/>
            <w:gridSpan w:val="3"/>
            <w:tcBorders>
              <w:top w:val="single" w:sz="4" w:space="0" w:color="auto"/>
              <w:left w:val="single" w:sz="4" w:space="0" w:color="auto"/>
              <w:bottom w:val="single" w:sz="4" w:space="0" w:color="auto"/>
              <w:right w:val="single" w:sz="4" w:space="0" w:color="auto"/>
            </w:tcBorders>
            <w:shd w:val="pct10" w:color="auto" w:fill="auto"/>
            <w:tcMar>
              <w:top w:w="30" w:type="dxa"/>
              <w:left w:w="45" w:type="dxa"/>
              <w:bottom w:w="30" w:type="dxa"/>
              <w:right w:w="30" w:type="dxa"/>
            </w:tcMar>
            <w:vAlign w:val="center"/>
          </w:tcPr>
          <w:p w:rsidR="00F00684" w:rsidRPr="00F00684" w:rsidRDefault="00F00684" w:rsidP="0032151E">
            <w:pPr>
              <w:rPr>
                <w:rFonts w:cs="Calibri"/>
                <w:b/>
                <w:bCs/>
                <w:color w:val="000000"/>
                <w:sz w:val="24"/>
                <w:szCs w:val="24"/>
                <w:lang w:val="it-IT" w:eastAsia="it-IT"/>
              </w:rPr>
            </w:pPr>
            <w:r w:rsidRPr="00F00684">
              <w:rPr>
                <w:rFonts w:cs="Calibri"/>
                <w:b/>
                <w:bCs/>
                <w:color w:val="000000"/>
                <w:sz w:val="24"/>
                <w:szCs w:val="24"/>
                <w:lang w:val="it-IT" w:eastAsia="it-IT"/>
              </w:rPr>
              <w:t xml:space="preserve">Responsabile della comunicazione con l’Amministrazione </w:t>
            </w:r>
          </w:p>
        </w:tc>
      </w:tr>
      <w:tr w:rsidR="00F00684" w:rsidRPr="00F00684" w:rsidTr="0032151E">
        <w:trPr>
          <w:trHeight w:val="312"/>
          <w:jc w:val="center"/>
        </w:trPr>
        <w:tc>
          <w:tcPr>
            <w:tcW w:w="3694"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F00684" w:rsidRPr="00F00684" w:rsidRDefault="00F00684" w:rsidP="0032151E">
            <w:pPr>
              <w:rPr>
                <w:rFonts w:eastAsia="Times New Roman"/>
                <w:i/>
                <w:iCs/>
                <w:color w:val="000000"/>
                <w:lang w:val="it-IT"/>
              </w:rPr>
            </w:pPr>
            <w:r w:rsidRPr="00F00684">
              <w:rPr>
                <w:rFonts w:eastAsia="Times New Roman"/>
                <w:i/>
                <w:iCs/>
                <w:color w:val="000000"/>
                <w:lang w:val="it-IT"/>
              </w:rPr>
              <w:t xml:space="preserve">Cognome: </w:t>
            </w:r>
          </w:p>
        </w:tc>
        <w:tc>
          <w:tcPr>
            <w:tcW w:w="593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F00684" w:rsidRPr="00F00684" w:rsidRDefault="00F00684" w:rsidP="0032151E">
            <w:pPr>
              <w:rPr>
                <w:rFonts w:eastAsia="Times New Roman"/>
                <w:i/>
                <w:iCs/>
                <w:color w:val="000000"/>
                <w:lang w:val="it-IT"/>
              </w:rPr>
            </w:pPr>
            <w:r w:rsidRPr="00F00684">
              <w:rPr>
                <w:rFonts w:eastAsia="Times New Roman"/>
                <w:i/>
                <w:iCs/>
                <w:color w:val="000000"/>
                <w:lang w:val="it-IT"/>
              </w:rPr>
              <w:t xml:space="preserve">Nome: </w:t>
            </w:r>
          </w:p>
        </w:tc>
      </w:tr>
      <w:tr w:rsidR="00F00684" w:rsidRPr="00F00684" w:rsidTr="0032151E">
        <w:trPr>
          <w:trHeight w:val="209"/>
          <w:jc w:val="center"/>
        </w:trPr>
        <w:tc>
          <w:tcPr>
            <w:tcW w:w="9628" w:type="dxa"/>
            <w:gridSpan w:val="3"/>
            <w:tcBorders>
              <w:top w:val="single" w:sz="4" w:space="0" w:color="auto"/>
              <w:left w:val="single" w:sz="4" w:space="0" w:color="auto"/>
              <w:bottom w:val="nil"/>
              <w:right w:val="single" w:sz="4" w:space="0" w:color="auto"/>
            </w:tcBorders>
            <w:tcMar>
              <w:top w:w="30" w:type="dxa"/>
              <w:left w:w="45" w:type="dxa"/>
              <w:bottom w:w="30" w:type="dxa"/>
              <w:right w:w="30" w:type="dxa"/>
            </w:tcMar>
            <w:vAlign w:val="center"/>
          </w:tcPr>
          <w:p w:rsidR="00F00684" w:rsidRPr="00F00684" w:rsidRDefault="00F00684" w:rsidP="0032151E">
            <w:pPr>
              <w:rPr>
                <w:rFonts w:eastAsia="Times New Roman"/>
                <w:i/>
                <w:iCs/>
                <w:color w:val="000000"/>
                <w:lang w:val="it-IT"/>
              </w:rPr>
            </w:pPr>
            <w:r w:rsidRPr="00F00684">
              <w:rPr>
                <w:rFonts w:eastAsia="Times New Roman"/>
                <w:i/>
                <w:iCs/>
                <w:color w:val="000000"/>
                <w:lang w:val="it-IT"/>
              </w:rPr>
              <w:t>Qualifica:                                                        Codice Fiscale:</w:t>
            </w:r>
          </w:p>
        </w:tc>
      </w:tr>
      <w:tr w:rsidR="00F00684" w:rsidRPr="00F00684" w:rsidTr="0032151E">
        <w:trPr>
          <w:trHeight w:val="224"/>
          <w:jc w:val="center"/>
        </w:trPr>
        <w:tc>
          <w:tcPr>
            <w:tcW w:w="3694"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F00684" w:rsidRPr="00F00684" w:rsidRDefault="00F00684" w:rsidP="0032151E">
            <w:pPr>
              <w:rPr>
                <w:rFonts w:eastAsia="Times New Roman"/>
                <w:i/>
                <w:iCs/>
                <w:color w:val="000000"/>
                <w:lang w:val="it-IT"/>
              </w:rPr>
            </w:pPr>
            <w:r w:rsidRPr="00F00684">
              <w:rPr>
                <w:rFonts w:eastAsia="Times New Roman"/>
                <w:i/>
                <w:iCs/>
                <w:color w:val="000000"/>
                <w:lang w:val="it-IT"/>
              </w:rPr>
              <w:t>Tel.</w:t>
            </w:r>
          </w:p>
        </w:tc>
        <w:tc>
          <w:tcPr>
            <w:tcW w:w="2967" w:type="dxa"/>
            <w:tcBorders>
              <w:top w:val="single" w:sz="4" w:space="0" w:color="auto"/>
              <w:left w:val="single" w:sz="4" w:space="0" w:color="auto"/>
              <w:bottom w:val="single" w:sz="4" w:space="0" w:color="auto"/>
              <w:right w:val="single" w:sz="4" w:space="0" w:color="auto"/>
            </w:tcBorders>
            <w:tcMar>
              <w:top w:w="30" w:type="dxa"/>
              <w:left w:w="45" w:type="dxa"/>
              <w:bottom w:w="30" w:type="dxa"/>
              <w:right w:w="30" w:type="dxa"/>
            </w:tcMar>
            <w:vAlign w:val="center"/>
          </w:tcPr>
          <w:p w:rsidR="00F00684" w:rsidRPr="00F00684" w:rsidRDefault="00F00684" w:rsidP="0032151E">
            <w:pPr>
              <w:rPr>
                <w:rFonts w:eastAsia="Times New Roman"/>
                <w:i/>
                <w:iCs/>
                <w:color w:val="000000"/>
                <w:lang w:val="it-IT"/>
              </w:rPr>
            </w:pPr>
            <w:r w:rsidRPr="00F00684">
              <w:rPr>
                <w:rFonts w:eastAsia="Times New Roman"/>
                <w:i/>
                <w:iCs/>
                <w:color w:val="000000"/>
                <w:lang w:val="it-IT"/>
              </w:rPr>
              <w:t xml:space="preserve">E-mail:                 </w:t>
            </w:r>
          </w:p>
        </w:tc>
        <w:tc>
          <w:tcPr>
            <w:tcW w:w="2967" w:type="dxa"/>
            <w:tcBorders>
              <w:top w:val="single" w:sz="4" w:space="0" w:color="auto"/>
              <w:left w:val="single" w:sz="4" w:space="0" w:color="auto"/>
              <w:bottom w:val="single" w:sz="4" w:space="0" w:color="auto"/>
              <w:right w:val="single" w:sz="4" w:space="0" w:color="auto"/>
            </w:tcBorders>
            <w:vAlign w:val="center"/>
          </w:tcPr>
          <w:p w:rsidR="00F00684" w:rsidRPr="00F00684" w:rsidRDefault="00F00684" w:rsidP="0032151E">
            <w:pPr>
              <w:rPr>
                <w:rFonts w:eastAsia="Times New Roman"/>
                <w:i/>
                <w:iCs/>
                <w:color w:val="000000"/>
                <w:lang w:val="it-IT"/>
              </w:rPr>
            </w:pPr>
            <w:r w:rsidRPr="00F00684">
              <w:rPr>
                <w:rFonts w:eastAsia="Times New Roman"/>
                <w:i/>
                <w:iCs/>
                <w:color w:val="000000"/>
                <w:lang w:val="it-IT"/>
              </w:rPr>
              <w:t>Pec:</w:t>
            </w:r>
          </w:p>
        </w:tc>
      </w:tr>
    </w:tbl>
    <w:p w:rsidR="00F00684" w:rsidRDefault="00F00684" w:rsidP="005760BB">
      <w:pPr>
        <w:autoSpaceDE w:val="0"/>
        <w:autoSpaceDN w:val="0"/>
        <w:adjustRightInd w:val="0"/>
        <w:ind w:left="-142" w:right="424"/>
        <w:rPr>
          <w:rFonts w:cs="Calibri"/>
          <w:b/>
          <w:bCs/>
          <w:color w:val="000000"/>
          <w:sz w:val="24"/>
          <w:szCs w:val="24"/>
          <w:lang w:val="it-IT" w:eastAsia="it-IT"/>
        </w:rPr>
      </w:pPr>
    </w:p>
    <w:p w:rsidR="00F00684" w:rsidRPr="002534E5" w:rsidRDefault="00F00684" w:rsidP="000F76EA">
      <w:pPr>
        <w:numPr>
          <w:ilvl w:val="3"/>
          <w:numId w:val="41"/>
        </w:numPr>
        <w:autoSpaceDE w:val="0"/>
        <w:autoSpaceDN w:val="0"/>
        <w:adjustRightInd w:val="0"/>
        <w:ind w:left="426" w:right="424"/>
        <w:rPr>
          <w:rFonts w:cs="Calibri"/>
          <w:b/>
          <w:bCs/>
          <w:color w:val="000000"/>
          <w:sz w:val="24"/>
          <w:szCs w:val="24"/>
          <w:lang w:val="it-IT" w:eastAsia="it-IT"/>
        </w:rPr>
      </w:pPr>
      <w:r w:rsidRPr="002534E5">
        <w:rPr>
          <w:rFonts w:cs="Calibri"/>
          <w:b/>
          <w:bCs/>
          <w:color w:val="000000"/>
          <w:sz w:val="24"/>
          <w:szCs w:val="24"/>
          <w:lang w:val="it-IT" w:eastAsia="it-IT"/>
        </w:rPr>
        <w:t>Breve descrizione dell’impresa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00684" w:rsidRPr="00C07926" w:rsidTr="0032151E">
        <w:trPr>
          <w:trHeight w:val="427"/>
        </w:trPr>
        <w:tc>
          <w:tcPr>
            <w:tcW w:w="10065" w:type="dxa"/>
          </w:tcPr>
          <w:p w:rsidR="00F00684" w:rsidRDefault="00F00684" w:rsidP="0032151E">
            <w:pPr>
              <w:rPr>
                <w:rFonts w:eastAsia="Times New Roman"/>
                <w:i/>
                <w:iCs/>
                <w:color w:val="000000"/>
                <w:lang w:val="it-IT"/>
              </w:rPr>
            </w:pPr>
            <w:r w:rsidRPr="002534E5">
              <w:rPr>
                <w:rFonts w:eastAsia="Times New Roman"/>
                <w:i/>
                <w:iCs/>
                <w:color w:val="000000"/>
                <w:lang w:val="it-IT"/>
              </w:rPr>
              <w:t xml:space="preserve">Fornire una breve descrizione dell’impresa e dell’attività aziendale al momento della presentazione della domanda, con riferimento ai seguenti aspetti: 1) mercato di riferimento; 2) prodotto/servizio offerto; 3) strategia di marketing realizzata e canali distributivi utilizzati; 4) dotazioni tecnologiche, competenze tecniche e know-how già disponibili in azienda. </w:t>
            </w:r>
          </w:p>
          <w:p w:rsidR="00F00684" w:rsidRDefault="00F00684" w:rsidP="0032151E">
            <w:pPr>
              <w:rPr>
                <w:rFonts w:eastAsia="Times New Roman"/>
                <w:b/>
                <w:bCs/>
                <w:i/>
                <w:iCs/>
                <w:color w:val="000000"/>
                <w:lang w:val="it-IT"/>
              </w:rPr>
            </w:pPr>
          </w:p>
          <w:p w:rsidR="00934FA4" w:rsidRPr="002534E5" w:rsidRDefault="00934FA4" w:rsidP="0032151E">
            <w:pPr>
              <w:rPr>
                <w:rFonts w:eastAsia="Times New Roman"/>
                <w:b/>
                <w:bCs/>
                <w:i/>
                <w:iCs/>
                <w:color w:val="000000"/>
                <w:lang w:val="it-IT"/>
              </w:rPr>
            </w:pPr>
          </w:p>
        </w:tc>
      </w:tr>
    </w:tbl>
    <w:p w:rsidR="00F00684" w:rsidRPr="006F098A" w:rsidRDefault="00F00684" w:rsidP="00F00684">
      <w:pPr>
        <w:widowControl w:val="0"/>
        <w:tabs>
          <w:tab w:val="left" w:pos="9230"/>
        </w:tabs>
        <w:ind w:right="-82"/>
        <w:rPr>
          <w:rFonts w:cs="Calibri"/>
          <w:b/>
          <w:bCs/>
          <w:color w:val="000000"/>
          <w:sz w:val="24"/>
          <w:szCs w:val="24"/>
          <w:lang w:val="it-IT" w:eastAsia="it-IT"/>
        </w:rPr>
      </w:pPr>
    </w:p>
    <w:p w:rsidR="00F00684" w:rsidRPr="00F00684" w:rsidRDefault="00F00684" w:rsidP="000F76EA">
      <w:pPr>
        <w:numPr>
          <w:ilvl w:val="3"/>
          <w:numId w:val="41"/>
        </w:numPr>
        <w:autoSpaceDE w:val="0"/>
        <w:autoSpaceDN w:val="0"/>
        <w:adjustRightInd w:val="0"/>
        <w:ind w:left="426" w:right="424"/>
        <w:rPr>
          <w:rFonts w:cs="Calibri"/>
          <w:b/>
          <w:bCs/>
          <w:color w:val="000000"/>
          <w:sz w:val="24"/>
          <w:szCs w:val="24"/>
          <w:lang w:val="it-IT" w:eastAsia="it-IT"/>
        </w:rPr>
      </w:pPr>
      <w:r w:rsidRPr="00F00684">
        <w:rPr>
          <w:rFonts w:cs="Calibri"/>
          <w:b/>
          <w:bCs/>
          <w:color w:val="000000"/>
          <w:sz w:val="24"/>
          <w:szCs w:val="24"/>
          <w:lang w:val="it-IT" w:eastAsia="it-IT"/>
        </w:rPr>
        <w:t xml:space="preserve">Titolo </w:t>
      </w:r>
      <w:r>
        <w:rPr>
          <w:rFonts w:cs="Calibri"/>
          <w:b/>
          <w:bCs/>
          <w:color w:val="000000"/>
          <w:sz w:val="24"/>
          <w:szCs w:val="24"/>
          <w:lang w:val="it-IT" w:eastAsia="it-IT"/>
        </w:rPr>
        <w:t>d</w:t>
      </w:r>
      <w:r w:rsidRPr="00F00684">
        <w:rPr>
          <w:rFonts w:cs="Calibri"/>
          <w:b/>
          <w:bCs/>
          <w:color w:val="000000"/>
          <w:sz w:val="24"/>
          <w:szCs w:val="24"/>
          <w:lang w:val="it-IT" w:eastAsia="it-IT"/>
        </w:rPr>
        <w:t>ell’investimento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F00684" w:rsidRPr="00C07926" w:rsidTr="0032151E">
        <w:trPr>
          <w:trHeight w:val="427"/>
        </w:trPr>
        <w:tc>
          <w:tcPr>
            <w:tcW w:w="9520" w:type="dxa"/>
          </w:tcPr>
          <w:p w:rsidR="005240D7" w:rsidRDefault="005240D7" w:rsidP="0032151E">
            <w:pPr>
              <w:rPr>
                <w:rFonts w:cs="Calibri"/>
                <w:i/>
                <w:iCs/>
                <w:lang w:val="it-IT"/>
              </w:rPr>
            </w:pPr>
            <w:r w:rsidRPr="005240D7">
              <w:rPr>
                <w:rFonts w:cs="Calibri"/>
                <w:i/>
                <w:iCs/>
                <w:lang w:val="it-IT"/>
              </w:rPr>
              <w:t>Inserire un titolo per l’investimento che si vuole realizzare</w:t>
            </w:r>
          </w:p>
          <w:p w:rsidR="00934FA4" w:rsidRPr="005240D7" w:rsidRDefault="00934FA4" w:rsidP="0032151E">
            <w:pPr>
              <w:rPr>
                <w:rFonts w:cs="Calibri"/>
                <w:i/>
                <w:iCs/>
                <w:lang w:val="it-IT"/>
              </w:rPr>
            </w:pPr>
          </w:p>
        </w:tc>
      </w:tr>
    </w:tbl>
    <w:p w:rsidR="00F00684" w:rsidRPr="00F00684" w:rsidRDefault="00F00684" w:rsidP="00F00684">
      <w:pPr>
        <w:spacing w:after="120" w:line="240" w:lineRule="auto"/>
        <w:ind w:left="1080"/>
        <w:contextualSpacing/>
        <w:rPr>
          <w:rFonts w:eastAsia="Times New Roman"/>
          <w:b/>
          <w:bCs/>
          <w:lang w:val="it-IT"/>
        </w:rPr>
      </w:pPr>
    </w:p>
    <w:p w:rsidR="00F00684" w:rsidRPr="00F00684" w:rsidRDefault="00F00684" w:rsidP="000F76EA">
      <w:pPr>
        <w:numPr>
          <w:ilvl w:val="3"/>
          <w:numId w:val="41"/>
        </w:numPr>
        <w:autoSpaceDE w:val="0"/>
        <w:autoSpaceDN w:val="0"/>
        <w:adjustRightInd w:val="0"/>
        <w:ind w:left="426" w:right="424"/>
        <w:rPr>
          <w:rFonts w:cs="Calibri"/>
          <w:b/>
          <w:bCs/>
          <w:color w:val="000000"/>
          <w:sz w:val="24"/>
          <w:szCs w:val="24"/>
          <w:lang w:val="it-IT" w:eastAsia="it-IT"/>
        </w:rPr>
      </w:pPr>
      <w:r w:rsidRPr="00F00684">
        <w:rPr>
          <w:rFonts w:cs="Calibri"/>
          <w:b/>
          <w:bCs/>
          <w:color w:val="000000"/>
          <w:sz w:val="24"/>
          <w:szCs w:val="24"/>
          <w:lang w:val="it-IT" w:eastAsia="it-IT"/>
        </w:rPr>
        <w:t xml:space="preserve">Estratto </w:t>
      </w:r>
      <w:r>
        <w:rPr>
          <w:rFonts w:cs="Calibri"/>
          <w:b/>
          <w:bCs/>
          <w:color w:val="000000"/>
          <w:sz w:val="24"/>
          <w:szCs w:val="24"/>
          <w:lang w:val="it-IT" w:eastAsia="it-IT"/>
        </w:rPr>
        <w:t>d</w:t>
      </w:r>
      <w:r w:rsidRPr="00F00684">
        <w:rPr>
          <w:rFonts w:cs="Calibri"/>
          <w:b/>
          <w:bCs/>
          <w:color w:val="000000"/>
          <w:sz w:val="24"/>
          <w:szCs w:val="24"/>
          <w:lang w:val="it-IT" w:eastAsia="it-IT"/>
        </w:rPr>
        <w:t>ell’investimento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F00684" w:rsidRPr="00824E3B" w:rsidTr="005240D7">
        <w:trPr>
          <w:trHeight w:val="427"/>
        </w:trPr>
        <w:tc>
          <w:tcPr>
            <w:tcW w:w="9889" w:type="dxa"/>
          </w:tcPr>
          <w:p w:rsidR="00F00684" w:rsidRDefault="005240D7" w:rsidP="0032151E">
            <w:pPr>
              <w:rPr>
                <w:rFonts w:cs="Calibri"/>
                <w:i/>
                <w:iCs/>
                <w:lang w:val="it-IT"/>
              </w:rPr>
            </w:pPr>
            <w:r w:rsidRPr="005240D7">
              <w:rPr>
                <w:rFonts w:cs="Calibri"/>
                <w:i/>
                <w:iCs/>
                <w:lang w:val="it-IT"/>
              </w:rPr>
              <w:t>Descrivere sinteticamente l’investimento proposto</w:t>
            </w:r>
          </w:p>
          <w:p w:rsidR="005240D7" w:rsidRPr="00824E3B" w:rsidRDefault="005240D7" w:rsidP="0032151E">
            <w:pPr>
              <w:rPr>
                <w:rFonts w:eastAsia="Times New Roman"/>
                <w:b/>
                <w:bCs/>
                <w:i/>
                <w:iCs/>
                <w:highlight w:val="yellow"/>
              </w:rPr>
            </w:pPr>
          </w:p>
        </w:tc>
      </w:tr>
    </w:tbl>
    <w:p w:rsidR="00F00684" w:rsidRDefault="00F00684" w:rsidP="00F00684">
      <w:pPr>
        <w:autoSpaceDE w:val="0"/>
        <w:autoSpaceDN w:val="0"/>
        <w:adjustRightInd w:val="0"/>
        <w:ind w:left="426" w:right="424"/>
        <w:rPr>
          <w:rFonts w:cs="Calibri"/>
          <w:b/>
          <w:bCs/>
          <w:color w:val="000000"/>
          <w:sz w:val="24"/>
          <w:szCs w:val="24"/>
          <w:lang w:val="it-IT" w:eastAsia="it-IT"/>
        </w:rPr>
      </w:pPr>
    </w:p>
    <w:p w:rsidR="00F00684" w:rsidRPr="00F00684" w:rsidRDefault="00F00684" w:rsidP="000F76EA">
      <w:pPr>
        <w:numPr>
          <w:ilvl w:val="3"/>
          <w:numId w:val="41"/>
        </w:numPr>
        <w:autoSpaceDE w:val="0"/>
        <w:autoSpaceDN w:val="0"/>
        <w:adjustRightInd w:val="0"/>
        <w:ind w:left="426" w:right="424"/>
        <w:rPr>
          <w:rFonts w:cs="Calibri"/>
          <w:b/>
          <w:bCs/>
          <w:color w:val="000000"/>
          <w:sz w:val="24"/>
          <w:szCs w:val="24"/>
          <w:lang w:val="it-IT" w:eastAsia="it-IT"/>
        </w:rPr>
      </w:pPr>
      <w:bookmarkStart w:id="58" w:name="_Toc515607618"/>
      <w:r w:rsidRPr="00F00684">
        <w:rPr>
          <w:rFonts w:cs="Calibri"/>
          <w:b/>
          <w:bCs/>
          <w:color w:val="000000"/>
          <w:sz w:val="24"/>
          <w:szCs w:val="24"/>
          <w:lang w:val="it-IT" w:eastAsia="it-IT"/>
        </w:rPr>
        <w:t xml:space="preserve">Descrizione dell’investimento </w:t>
      </w:r>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00684" w:rsidRPr="00C07926" w:rsidTr="0032151E">
        <w:tc>
          <w:tcPr>
            <w:tcW w:w="10065" w:type="dxa"/>
          </w:tcPr>
          <w:p w:rsidR="00F00684" w:rsidRPr="002534E5" w:rsidRDefault="00F00684" w:rsidP="0032151E">
            <w:pPr>
              <w:ind w:right="424"/>
              <w:rPr>
                <w:rFonts w:cs="Calibri"/>
                <w:i/>
                <w:iCs/>
                <w:lang w:val="it-IT"/>
              </w:rPr>
            </w:pPr>
            <w:r w:rsidRPr="002534E5">
              <w:rPr>
                <w:rFonts w:cs="Calibri"/>
                <w:i/>
                <w:iCs/>
                <w:lang w:val="it-IT"/>
              </w:rPr>
              <w:t>Descrivere lo scenario complessivo di riferimento nell’ambito del quale l’investimento trova la sua giustificazione e le motivazioni che hanno spinto alla sua realizzazione</w:t>
            </w:r>
            <w:r w:rsidR="00596908">
              <w:rPr>
                <w:rFonts w:cs="Calibri"/>
                <w:i/>
                <w:iCs/>
                <w:lang w:val="it-IT"/>
              </w:rPr>
              <w:t xml:space="preserve"> </w:t>
            </w:r>
          </w:p>
          <w:p w:rsidR="00596908" w:rsidRDefault="00596908" w:rsidP="0032151E">
            <w:pPr>
              <w:autoSpaceDE w:val="0"/>
              <w:autoSpaceDN w:val="0"/>
              <w:adjustRightInd w:val="0"/>
              <w:spacing w:line="240" w:lineRule="auto"/>
              <w:rPr>
                <w:rFonts w:cs="Calibri"/>
                <w:sz w:val="24"/>
                <w:szCs w:val="24"/>
                <w:lang w:val="it-IT"/>
              </w:rPr>
            </w:pPr>
          </w:p>
          <w:p w:rsidR="00F00684" w:rsidRPr="002534E5" w:rsidRDefault="00F00684" w:rsidP="0032151E">
            <w:pPr>
              <w:autoSpaceDE w:val="0"/>
              <w:autoSpaceDN w:val="0"/>
              <w:adjustRightInd w:val="0"/>
              <w:spacing w:line="240" w:lineRule="auto"/>
              <w:rPr>
                <w:rFonts w:cs="Calibri"/>
                <w:sz w:val="24"/>
                <w:szCs w:val="24"/>
                <w:lang w:val="it-IT"/>
              </w:rPr>
            </w:pPr>
          </w:p>
          <w:p w:rsidR="00F00684" w:rsidRDefault="00F00684" w:rsidP="0032151E">
            <w:pPr>
              <w:autoSpaceDE w:val="0"/>
              <w:autoSpaceDN w:val="0"/>
              <w:adjustRightInd w:val="0"/>
              <w:spacing w:line="240" w:lineRule="auto"/>
              <w:rPr>
                <w:rFonts w:cs="Calibri"/>
                <w:sz w:val="24"/>
                <w:szCs w:val="24"/>
                <w:lang w:val="it-IT"/>
              </w:rPr>
            </w:pPr>
          </w:p>
          <w:p w:rsidR="00934FA4" w:rsidRPr="002534E5" w:rsidRDefault="00934FA4" w:rsidP="0032151E">
            <w:pPr>
              <w:autoSpaceDE w:val="0"/>
              <w:autoSpaceDN w:val="0"/>
              <w:adjustRightInd w:val="0"/>
              <w:spacing w:line="240" w:lineRule="auto"/>
              <w:rPr>
                <w:rFonts w:cs="Calibri"/>
                <w:sz w:val="24"/>
                <w:szCs w:val="24"/>
                <w:lang w:val="it-IT"/>
              </w:rPr>
            </w:pPr>
          </w:p>
        </w:tc>
      </w:tr>
    </w:tbl>
    <w:p w:rsidR="005240D7" w:rsidRDefault="005240D7" w:rsidP="005240D7">
      <w:pPr>
        <w:autoSpaceDE w:val="0"/>
        <w:autoSpaceDN w:val="0"/>
        <w:adjustRightInd w:val="0"/>
        <w:ind w:left="426" w:right="424"/>
        <w:rPr>
          <w:rFonts w:cs="Calibri"/>
          <w:b/>
          <w:bCs/>
          <w:color w:val="000000"/>
          <w:sz w:val="24"/>
          <w:szCs w:val="24"/>
          <w:lang w:val="it-IT" w:eastAsia="it-IT"/>
        </w:rPr>
      </w:pPr>
    </w:p>
    <w:p w:rsidR="00F00684" w:rsidRPr="00F00684" w:rsidRDefault="00F00684" w:rsidP="000F76EA">
      <w:pPr>
        <w:numPr>
          <w:ilvl w:val="3"/>
          <w:numId w:val="41"/>
        </w:numPr>
        <w:autoSpaceDE w:val="0"/>
        <w:autoSpaceDN w:val="0"/>
        <w:adjustRightInd w:val="0"/>
        <w:ind w:left="426" w:right="424"/>
        <w:rPr>
          <w:rFonts w:cs="Calibri"/>
          <w:b/>
          <w:bCs/>
          <w:color w:val="000000"/>
          <w:sz w:val="24"/>
          <w:szCs w:val="24"/>
          <w:lang w:val="it-IT" w:eastAsia="it-IT"/>
        </w:rPr>
      </w:pPr>
      <w:r w:rsidRPr="00F00684">
        <w:rPr>
          <w:rFonts w:cs="Calibri"/>
          <w:b/>
          <w:bCs/>
          <w:color w:val="000000"/>
          <w:sz w:val="24"/>
          <w:szCs w:val="24"/>
          <w:lang w:val="it-IT" w:eastAsia="it-IT"/>
        </w:rPr>
        <w:t>Obiettivi perseguiti dal progetto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00684" w:rsidRPr="00C07926" w:rsidTr="0032151E">
        <w:tc>
          <w:tcPr>
            <w:tcW w:w="10065" w:type="dxa"/>
          </w:tcPr>
          <w:p w:rsidR="00F00684" w:rsidRPr="002534E5" w:rsidRDefault="00F00684" w:rsidP="0032151E">
            <w:pPr>
              <w:ind w:right="424"/>
              <w:rPr>
                <w:rFonts w:cs="Calibri"/>
                <w:i/>
                <w:iCs/>
                <w:lang w:val="it-IT"/>
              </w:rPr>
            </w:pPr>
            <w:r w:rsidRPr="002534E5">
              <w:rPr>
                <w:rFonts w:cs="Calibri"/>
                <w:i/>
                <w:iCs/>
                <w:lang w:val="it-IT"/>
              </w:rPr>
              <w:t xml:space="preserve">Descrivere, mediante la previsione di output concreti e misurabili, gli obiettivi principali che si vogliono raggiungere ed i fabbisogni a cui si intende rispondere con la realizzazione del programma di investimento, anche in riferimento al rilancio e alla rivitalizzazione dell’area </w:t>
            </w:r>
            <w:r w:rsidR="00B61C97">
              <w:rPr>
                <w:rFonts w:cs="Calibri"/>
                <w:i/>
                <w:iCs/>
                <w:lang w:val="it-IT"/>
              </w:rPr>
              <w:t>di crisi</w:t>
            </w:r>
            <w:r w:rsidRPr="002534E5">
              <w:rPr>
                <w:rFonts w:cs="Calibri"/>
                <w:i/>
                <w:iCs/>
                <w:lang w:val="it-IT"/>
              </w:rPr>
              <w:t xml:space="preserve">. Illustrare i presupposti e le motivazioni che sono all’origine del programma di investimento, i punti di forza rispetto al contesto di riferimento, gli eventuali punti di debolezza, i rischi </w:t>
            </w:r>
            <w:r w:rsidRPr="001A31C3">
              <w:rPr>
                <w:rFonts w:cs="Calibri"/>
                <w:i/>
                <w:iCs/>
                <w:lang w:val="it-IT"/>
              </w:rPr>
              <w:t xml:space="preserve">e le opportunità anche </w:t>
            </w:r>
            <w:r w:rsidR="00B61C97" w:rsidRPr="001A31C3">
              <w:rPr>
                <w:rFonts w:cs="Calibri"/>
                <w:i/>
                <w:iCs/>
                <w:lang w:val="it-IT"/>
              </w:rPr>
              <w:t>secondo i contenuti delle sezioni sottoriportate</w:t>
            </w:r>
            <w:r w:rsidRPr="001A31C3">
              <w:rPr>
                <w:rFonts w:cs="Calibri"/>
                <w:i/>
                <w:iCs/>
                <w:lang w:val="it-IT"/>
              </w:rPr>
              <w:t>.</w:t>
            </w:r>
            <w:r w:rsidRPr="002534E5">
              <w:rPr>
                <w:rFonts w:cs="Calibri"/>
                <w:i/>
                <w:iCs/>
                <w:lang w:val="it-IT"/>
              </w:rPr>
              <w:t xml:space="preserve">  </w:t>
            </w:r>
          </w:p>
          <w:p w:rsidR="00F00684" w:rsidRPr="002534E5" w:rsidRDefault="00F00684" w:rsidP="0032151E">
            <w:pPr>
              <w:ind w:right="424"/>
              <w:rPr>
                <w:rFonts w:cs="Calibri"/>
                <w:sz w:val="24"/>
                <w:szCs w:val="24"/>
                <w:lang w:val="it-IT"/>
              </w:rPr>
            </w:pPr>
          </w:p>
          <w:p w:rsidR="00F00684" w:rsidRPr="002534E5" w:rsidRDefault="00F00684" w:rsidP="0032151E">
            <w:pPr>
              <w:ind w:right="424"/>
              <w:rPr>
                <w:rFonts w:cs="Calibri"/>
                <w:sz w:val="24"/>
                <w:szCs w:val="24"/>
                <w:lang w:val="it-IT"/>
              </w:rPr>
            </w:pPr>
          </w:p>
        </w:tc>
      </w:tr>
    </w:tbl>
    <w:p w:rsidR="005240D7" w:rsidRDefault="005240D7" w:rsidP="005240D7">
      <w:pPr>
        <w:autoSpaceDE w:val="0"/>
        <w:autoSpaceDN w:val="0"/>
        <w:adjustRightInd w:val="0"/>
        <w:ind w:left="426" w:right="424"/>
        <w:rPr>
          <w:rFonts w:cs="Calibri"/>
          <w:b/>
          <w:bCs/>
          <w:color w:val="000000"/>
          <w:sz w:val="24"/>
          <w:szCs w:val="24"/>
          <w:lang w:val="it-IT" w:eastAsia="it-IT"/>
        </w:rPr>
      </w:pPr>
    </w:p>
    <w:p w:rsidR="00B61C97" w:rsidRPr="00F00684" w:rsidRDefault="00B61C97" w:rsidP="000F76EA">
      <w:pPr>
        <w:numPr>
          <w:ilvl w:val="3"/>
          <w:numId w:val="41"/>
        </w:numPr>
        <w:autoSpaceDE w:val="0"/>
        <w:autoSpaceDN w:val="0"/>
        <w:adjustRightInd w:val="0"/>
        <w:ind w:left="426" w:right="424"/>
        <w:rPr>
          <w:rFonts w:cs="Calibri"/>
          <w:b/>
          <w:bCs/>
          <w:color w:val="000000"/>
          <w:sz w:val="24"/>
          <w:szCs w:val="24"/>
          <w:lang w:val="it-IT" w:eastAsia="it-IT"/>
        </w:rPr>
      </w:pPr>
      <w:r>
        <w:rPr>
          <w:rFonts w:cs="Calibri"/>
          <w:b/>
          <w:bCs/>
          <w:color w:val="000000"/>
          <w:sz w:val="24"/>
          <w:szCs w:val="24"/>
          <w:lang w:val="it-IT" w:eastAsia="it-IT"/>
        </w:rPr>
        <w:t xml:space="preserve">Impatto economico dell’iniziativa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61C97" w:rsidRPr="00C07926" w:rsidTr="0026550E">
        <w:tc>
          <w:tcPr>
            <w:tcW w:w="10065" w:type="dxa"/>
          </w:tcPr>
          <w:p w:rsidR="00B61C97" w:rsidRDefault="00B61C97" w:rsidP="0026550E">
            <w:pPr>
              <w:autoSpaceDE w:val="0"/>
              <w:autoSpaceDN w:val="0"/>
              <w:adjustRightInd w:val="0"/>
              <w:rPr>
                <w:rFonts w:cs="Calibri"/>
                <w:i/>
                <w:iCs/>
                <w:color w:val="000000"/>
                <w:lang w:val="it-IT"/>
              </w:rPr>
            </w:pPr>
            <w:r w:rsidRPr="002534E5">
              <w:rPr>
                <w:rFonts w:cs="Calibri"/>
                <w:i/>
                <w:iCs/>
                <w:color w:val="000000"/>
                <w:lang w:val="it-IT"/>
              </w:rPr>
              <w:t>Descrivere</w:t>
            </w:r>
            <w:r>
              <w:rPr>
                <w:rFonts w:cs="Calibri"/>
                <w:i/>
                <w:iCs/>
                <w:color w:val="000000"/>
                <w:lang w:val="it-IT"/>
              </w:rPr>
              <w:t xml:space="preserve"> l’impatto economico </w:t>
            </w:r>
            <w:r w:rsidRPr="00B61C97">
              <w:rPr>
                <w:rFonts w:cs="Calibri"/>
                <w:i/>
                <w:iCs/>
                <w:color w:val="000000"/>
                <w:lang w:val="it-IT"/>
              </w:rPr>
              <w:t>dell’iniziativa in termini di potenzialità del mercato di riferimento e vantaggio competitivo</w:t>
            </w:r>
          </w:p>
          <w:p w:rsidR="00B61C97" w:rsidRDefault="00B61C97" w:rsidP="0026550E">
            <w:pPr>
              <w:autoSpaceDE w:val="0"/>
              <w:autoSpaceDN w:val="0"/>
              <w:adjustRightInd w:val="0"/>
              <w:rPr>
                <w:rFonts w:cs="Calibri"/>
                <w:i/>
                <w:iCs/>
                <w:color w:val="000000"/>
                <w:lang w:val="it-IT"/>
              </w:rPr>
            </w:pPr>
          </w:p>
          <w:p w:rsidR="00B61C97" w:rsidRPr="002534E5" w:rsidRDefault="00B61C97" w:rsidP="0026550E">
            <w:pPr>
              <w:rPr>
                <w:rFonts w:cs="Calibri"/>
                <w:sz w:val="24"/>
                <w:szCs w:val="24"/>
                <w:lang w:val="it-IT"/>
              </w:rPr>
            </w:pPr>
          </w:p>
        </w:tc>
      </w:tr>
    </w:tbl>
    <w:p w:rsidR="00B61C97" w:rsidRDefault="00B61C97" w:rsidP="005240D7">
      <w:pPr>
        <w:autoSpaceDE w:val="0"/>
        <w:autoSpaceDN w:val="0"/>
        <w:adjustRightInd w:val="0"/>
        <w:ind w:left="426" w:right="424"/>
        <w:rPr>
          <w:rFonts w:cs="Calibri"/>
          <w:b/>
          <w:bCs/>
          <w:color w:val="000000"/>
          <w:sz w:val="24"/>
          <w:szCs w:val="24"/>
          <w:lang w:val="it-IT" w:eastAsia="it-IT"/>
        </w:rPr>
      </w:pPr>
    </w:p>
    <w:p w:rsidR="00F00684" w:rsidRPr="00F00684" w:rsidRDefault="00F00684" w:rsidP="000F76EA">
      <w:pPr>
        <w:numPr>
          <w:ilvl w:val="3"/>
          <w:numId w:val="41"/>
        </w:numPr>
        <w:autoSpaceDE w:val="0"/>
        <w:autoSpaceDN w:val="0"/>
        <w:adjustRightInd w:val="0"/>
        <w:ind w:left="426" w:right="424"/>
        <w:rPr>
          <w:rFonts w:cs="Calibri"/>
          <w:b/>
          <w:bCs/>
          <w:color w:val="000000"/>
          <w:sz w:val="24"/>
          <w:szCs w:val="24"/>
          <w:lang w:val="it-IT" w:eastAsia="it-IT"/>
        </w:rPr>
      </w:pPr>
      <w:r w:rsidRPr="00F00684">
        <w:rPr>
          <w:rFonts w:cs="Calibri"/>
          <w:b/>
          <w:bCs/>
          <w:color w:val="000000"/>
          <w:sz w:val="24"/>
          <w:szCs w:val="24"/>
          <w:lang w:val="it-IT" w:eastAsia="it-IT"/>
        </w:rPr>
        <w:t>Cronoprogramma e piano di lavoro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843"/>
        <w:gridCol w:w="1842"/>
        <w:gridCol w:w="1951"/>
        <w:gridCol w:w="34"/>
      </w:tblGrid>
      <w:tr w:rsidR="00F00684" w:rsidRPr="00C07926" w:rsidTr="00B61C97">
        <w:trPr>
          <w:gridAfter w:val="1"/>
          <w:wAfter w:w="34" w:type="dxa"/>
        </w:trPr>
        <w:tc>
          <w:tcPr>
            <w:tcW w:w="9889" w:type="dxa"/>
            <w:gridSpan w:val="4"/>
          </w:tcPr>
          <w:p w:rsidR="00F00684" w:rsidRDefault="00F00684" w:rsidP="0032151E">
            <w:pPr>
              <w:autoSpaceDE w:val="0"/>
              <w:autoSpaceDN w:val="0"/>
              <w:adjustRightInd w:val="0"/>
              <w:rPr>
                <w:rFonts w:cs="Calibri"/>
                <w:i/>
                <w:iCs/>
                <w:color w:val="000000"/>
                <w:lang w:val="it-IT"/>
              </w:rPr>
            </w:pPr>
            <w:r w:rsidRPr="002534E5">
              <w:rPr>
                <w:rFonts w:cs="Calibri"/>
                <w:i/>
                <w:iCs/>
                <w:color w:val="000000"/>
                <w:lang w:val="it-IT"/>
              </w:rPr>
              <w:t>Descrivere il piano di lavoro e la relativa tempistica, articolarlo in fasi e fornire una descrizione delle stesse, riportandola poi in forma sintetica nel cronogramma progettuale di seguito riportato</w:t>
            </w:r>
            <w:r w:rsidRPr="002534E5">
              <w:rPr>
                <w:rFonts w:cs="Calibri"/>
                <w:i/>
                <w:iCs/>
                <w:lang w:val="it-IT"/>
              </w:rPr>
              <w:t xml:space="preserve"> (compilare il prospetto sotto riportato, descrivendo per ciascuna fase l’inizio e la durata)</w:t>
            </w:r>
          </w:p>
          <w:p w:rsidR="00F00684" w:rsidRPr="002534E5" w:rsidRDefault="00F00684" w:rsidP="0032151E">
            <w:pPr>
              <w:rPr>
                <w:rFonts w:cs="Calibri"/>
                <w:sz w:val="24"/>
                <w:szCs w:val="24"/>
                <w:lang w:val="it-IT"/>
              </w:rPr>
            </w:pPr>
          </w:p>
        </w:tc>
      </w:tr>
      <w:tr w:rsidR="00F00684" w:rsidRPr="00934FA4" w:rsidTr="00B61C97">
        <w:tblPrEx>
          <w:tblCellMar>
            <w:left w:w="70" w:type="dxa"/>
            <w:right w:w="70" w:type="dxa"/>
          </w:tblCellMar>
        </w:tblPrEx>
        <w:trPr>
          <w:trHeight w:val="300"/>
        </w:trPr>
        <w:tc>
          <w:tcPr>
            <w:tcW w:w="4253" w:type="dxa"/>
            <w:shd w:val="clear" w:color="auto" w:fill="auto"/>
            <w:noWrap/>
            <w:vAlign w:val="bottom"/>
          </w:tcPr>
          <w:p w:rsidR="00F00684" w:rsidRPr="00934FA4" w:rsidRDefault="00F00684" w:rsidP="0032151E">
            <w:pPr>
              <w:jc w:val="center"/>
              <w:rPr>
                <w:rFonts w:cs="Calibri"/>
                <w:bCs/>
                <w:i/>
                <w:iCs/>
                <w:color w:val="000000"/>
                <w:sz w:val="20"/>
                <w:szCs w:val="24"/>
                <w:lang w:val="it-IT"/>
              </w:rPr>
            </w:pPr>
            <w:r w:rsidRPr="00934FA4">
              <w:rPr>
                <w:rFonts w:cs="Calibri"/>
                <w:bCs/>
                <w:i/>
                <w:iCs/>
                <w:color w:val="000000"/>
                <w:sz w:val="20"/>
                <w:szCs w:val="24"/>
                <w:lang w:val="it-IT"/>
              </w:rPr>
              <w:t>Fase (descrizione attività)</w:t>
            </w:r>
          </w:p>
        </w:tc>
        <w:tc>
          <w:tcPr>
            <w:tcW w:w="1843" w:type="dxa"/>
            <w:shd w:val="clear" w:color="auto" w:fill="auto"/>
            <w:noWrap/>
            <w:vAlign w:val="bottom"/>
          </w:tcPr>
          <w:p w:rsidR="00F00684" w:rsidRPr="00934FA4" w:rsidRDefault="00F00684" w:rsidP="0032151E">
            <w:pPr>
              <w:jc w:val="center"/>
              <w:rPr>
                <w:rFonts w:cs="Calibri"/>
                <w:bCs/>
                <w:i/>
                <w:iCs/>
                <w:color w:val="000000"/>
                <w:sz w:val="20"/>
                <w:szCs w:val="24"/>
                <w:lang w:val="it-IT"/>
              </w:rPr>
            </w:pPr>
            <w:r w:rsidRPr="00934FA4">
              <w:rPr>
                <w:rFonts w:cs="Calibri"/>
                <w:bCs/>
                <w:i/>
                <w:iCs/>
                <w:color w:val="000000"/>
                <w:sz w:val="20"/>
                <w:szCs w:val="24"/>
                <w:lang w:val="it-IT"/>
              </w:rPr>
              <w:t>Inizio</w:t>
            </w:r>
          </w:p>
        </w:tc>
        <w:tc>
          <w:tcPr>
            <w:tcW w:w="1842" w:type="dxa"/>
            <w:shd w:val="clear" w:color="auto" w:fill="auto"/>
            <w:noWrap/>
            <w:vAlign w:val="bottom"/>
          </w:tcPr>
          <w:p w:rsidR="00F00684" w:rsidRPr="00934FA4" w:rsidRDefault="00F00684" w:rsidP="0032151E">
            <w:pPr>
              <w:jc w:val="center"/>
              <w:rPr>
                <w:rFonts w:cs="Calibri"/>
                <w:bCs/>
                <w:i/>
                <w:iCs/>
                <w:color w:val="000000"/>
                <w:sz w:val="20"/>
                <w:szCs w:val="24"/>
                <w:lang w:val="it-IT"/>
              </w:rPr>
            </w:pPr>
            <w:r w:rsidRPr="00934FA4">
              <w:rPr>
                <w:rFonts w:cs="Calibri"/>
                <w:bCs/>
                <w:i/>
                <w:iCs/>
                <w:color w:val="000000"/>
                <w:sz w:val="20"/>
                <w:szCs w:val="24"/>
                <w:lang w:val="it-IT"/>
              </w:rPr>
              <w:t>Fine</w:t>
            </w:r>
          </w:p>
        </w:tc>
        <w:tc>
          <w:tcPr>
            <w:tcW w:w="1985" w:type="dxa"/>
            <w:gridSpan w:val="2"/>
            <w:shd w:val="clear" w:color="auto" w:fill="auto"/>
            <w:noWrap/>
            <w:vAlign w:val="bottom"/>
          </w:tcPr>
          <w:p w:rsidR="00F00684" w:rsidRPr="00934FA4" w:rsidRDefault="00F00684" w:rsidP="0032151E">
            <w:pPr>
              <w:jc w:val="center"/>
              <w:rPr>
                <w:rFonts w:cs="Calibri"/>
                <w:bCs/>
                <w:i/>
                <w:iCs/>
                <w:color w:val="000000"/>
                <w:sz w:val="20"/>
                <w:szCs w:val="24"/>
                <w:lang w:val="it-IT"/>
              </w:rPr>
            </w:pPr>
            <w:r w:rsidRPr="00934FA4">
              <w:rPr>
                <w:rFonts w:cs="Calibri"/>
                <w:bCs/>
                <w:i/>
                <w:iCs/>
                <w:color w:val="000000"/>
                <w:sz w:val="20"/>
                <w:szCs w:val="24"/>
                <w:lang w:val="it-IT"/>
              </w:rPr>
              <w:t>Durata (in mesi)</w:t>
            </w:r>
          </w:p>
        </w:tc>
      </w:tr>
      <w:tr w:rsidR="00F00684" w:rsidRPr="00934FA4" w:rsidTr="00B61C97">
        <w:tblPrEx>
          <w:tblCellMar>
            <w:left w:w="70" w:type="dxa"/>
            <w:right w:w="70" w:type="dxa"/>
          </w:tblCellMar>
        </w:tblPrEx>
        <w:trPr>
          <w:trHeight w:val="300"/>
        </w:trPr>
        <w:tc>
          <w:tcPr>
            <w:tcW w:w="425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fase 1</w:t>
            </w:r>
          </w:p>
        </w:tc>
        <w:tc>
          <w:tcPr>
            <w:tcW w:w="184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Ott. 2019</w:t>
            </w:r>
          </w:p>
        </w:tc>
        <w:tc>
          <w:tcPr>
            <w:tcW w:w="1842"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Dic. 2019</w:t>
            </w:r>
          </w:p>
        </w:tc>
        <w:tc>
          <w:tcPr>
            <w:tcW w:w="1985" w:type="dxa"/>
            <w:gridSpan w:val="2"/>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2</w:t>
            </w:r>
          </w:p>
        </w:tc>
      </w:tr>
      <w:tr w:rsidR="00F00684" w:rsidRPr="00934FA4" w:rsidTr="00B61C97">
        <w:tblPrEx>
          <w:tblCellMar>
            <w:left w:w="70" w:type="dxa"/>
            <w:right w:w="70" w:type="dxa"/>
          </w:tblCellMar>
        </w:tblPrEx>
        <w:trPr>
          <w:trHeight w:val="300"/>
        </w:trPr>
        <w:tc>
          <w:tcPr>
            <w:tcW w:w="425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Fase 2</w:t>
            </w:r>
          </w:p>
        </w:tc>
        <w:tc>
          <w:tcPr>
            <w:tcW w:w="184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Ott. 2019</w:t>
            </w:r>
          </w:p>
        </w:tc>
        <w:tc>
          <w:tcPr>
            <w:tcW w:w="1842"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Mar. 2020</w:t>
            </w:r>
          </w:p>
        </w:tc>
        <w:tc>
          <w:tcPr>
            <w:tcW w:w="1985" w:type="dxa"/>
            <w:gridSpan w:val="2"/>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6</w:t>
            </w:r>
          </w:p>
        </w:tc>
      </w:tr>
      <w:tr w:rsidR="00F00684" w:rsidRPr="00934FA4" w:rsidTr="00B61C97">
        <w:tblPrEx>
          <w:tblCellMar>
            <w:left w:w="70" w:type="dxa"/>
            <w:right w:w="70" w:type="dxa"/>
          </w:tblCellMar>
        </w:tblPrEx>
        <w:trPr>
          <w:trHeight w:val="300"/>
        </w:trPr>
        <w:tc>
          <w:tcPr>
            <w:tcW w:w="425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Fase 3</w:t>
            </w:r>
          </w:p>
        </w:tc>
        <w:tc>
          <w:tcPr>
            <w:tcW w:w="184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Gen. 2020</w:t>
            </w:r>
          </w:p>
        </w:tc>
        <w:tc>
          <w:tcPr>
            <w:tcW w:w="1842"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Apr. 2020</w:t>
            </w:r>
          </w:p>
        </w:tc>
        <w:tc>
          <w:tcPr>
            <w:tcW w:w="1985" w:type="dxa"/>
            <w:gridSpan w:val="2"/>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4</w:t>
            </w:r>
          </w:p>
        </w:tc>
      </w:tr>
      <w:tr w:rsidR="00F00684" w:rsidRPr="00934FA4" w:rsidTr="00B61C97">
        <w:tblPrEx>
          <w:tblCellMar>
            <w:left w:w="70" w:type="dxa"/>
            <w:right w:w="70" w:type="dxa"/>
          </w:tblCellMar>
        </w:tblPrEx>
        <w:trPr>
          <w:trHeight w:val="300"/>
        </w:trPr>
        <w:tc>
          <w:tcPr>
            <w:tcW w:w="425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Fase …</w:t>
            </w:r>
          </w:p>
        </w:tc>
        <w:tc>
          <w:tcPr>
            <w:tcW w:w="1843" w:type="dxa"/>
            <w:shd w:val="clear" w:color="auto" w:fill="auto"/>
            <w:noWrap/>
            <w:vAlign w:val="bottom"/>
          </w:tcPr>
          <w:p w:rsidR="00F00684" w:rsidRPr="00934FA4" w:rsidRDefault="00F00684" w:rsidP="0032151E">
            <w:pPr>
              <w:jc w:val="center"/>
              <w:rPr>
                <w:rFonts w:cs="Calibri"/>
                <w:i/>
                <w:iCs/>
                <w:color w:val="000000"/>
                <w:sz w:val="20"/>
                <w:szCs w:val="24"/>
                <w:lang w:val="it-IT"/>
              </w:rPr>
            </w:pPr>
          </w:p>
        </w:tc>
        <w:tc>
          <w:tcPr>
            <w:tcW w:w="1842" w:type="dxa"/>
            <w:shd w:val="clear" w:color="auto" w:fill="auto"/>
            <w:noWrap/>
            <w:vAlign w:val="bottom"/>
          </w:tcPr>
          <w:p w:rsidR="00F00684" w:rsidRPr="00934FA4" w:rsidRDefault="00F00684" w:rsidP="0032151E">
            <w:pPr>
              <w:jc w:val="center"/>
              <w:rPr>
                <w:rFonts w:cs="Calibri"/>
                <w:i/>
                <w:iCs/>
                <w:color w:val="000000"/>
                <w:sz w:val="20"/>
                <w:szCs w:val="24"/>
                <w:lang w:val="it-IT"/>
              </w:rPr>
            </w:pPr>
          </w:p>
        </w:tc>
        <w:tc>
          <w:tcPr>
            <w:tcW w:w="1985" w:type="dxa"/>
            <w:gridSpan w:val="2"/>
            <w:shd w:val="clear" w:color="auto" w:fill="auto"/>
            <w:noWrap/>
            <w:vAlign w:val="bottom"/>
          </w:tcPr>
          <w:p w:rsidR="00F00684" w:rsidRPr="00934FA4" w:rsidRDefault="00F00684" w:rsidP="0032151E">
            <w:pPr>
              <w:jc w:val="center"/>
              <w:rPr>
                <w:rFonts w:cs="Calibri"/>
                <w:i/>
                <w:iCs/>
                <w:color w:val="000000"/>
                <w:sz w:val="20"/>
                <w:szCs w:val="24"/>
                <w:lang w:val="it-IT"/>
              </w:rPr>
            </w:pPr>
          </w:p>
        </w:tc>
      </w:tr>
      <w:tr w:rsidR="00F00684" w:rsidRPr="00934FA4" w:rsidTr="00B61C97">
        <w:tblPrEx>
          <w:tblCellMar>
            <w:left w:w="70" w:type="dxa"/>
            <w:right w:w="70" w:type="dxa"/>
          </w:tblCellMar>
        </w:tblPrEx>
        <w:trPr>
          <w:trHeight w:val="300"/>
        </w:trPr>
        <w:tc>
          <w:tcPr>
            <w:tcW w:w="425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DURATA COMPLESSIVA DEL PROGETTO</w:t>
            </w:r>
          </w:p>
        </w:tc>
        <w:tc>
          <w:tcPr>
            <w:tcW w:w="1843"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Ott. 2019</w:t>
            </w:r>
          </w:p>
        </w:tc>
        <w:tc>
          <w:tcPr>
            <w:tcW w:w="1842" w:type="dxa"/>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Apr. 2020</w:t>
            </w:r>
          </w:p>
        </w:tc>
        <w:tc>
          <w:tcPr>
            <w:tcW w:w="1985" w:type="dxa"/>
            <w:gridSpan w:val="2"/>
            <w:shd w:val="clear" w:color="auto" w:fill="auto"/>
            <w:noWrap/>
            <w:vAlign w:val="bottom"/>
          </w:tcPr>
          <w:p w:rsidR="00F00684" w:rsidRPr="00934FA4" w:rsidRDefault="00F00684" w:rsidP="0032151E">
            <w:pPr>
              <w:jc w:val="center"/>
              <w:rPr>
                <w:rFonts w:cs="Calibri"/>
                <w:i/>
                <w:iCs/>
                <w:color w:val="000000"/>
                <w:sz w:val="20"/>
                <w:szCs w:val="24"/>
                <w:lang w:val="it-IT"/>
              </w:rPr>
            </w:pPr>
            <w:r w:rsidRPr="00934FA4">
              <w:rPr>
                <w:rFonts w:cs="Calibri"/>
                <w:i/>
                <w:iCs/>
                <w:color w:val="000000"/>
                <w:sz w:val="20"/>
                <w:szCs w:val="24"/>
                <w:lang w:val="it-IT"/>
              </w:rPr>
              <w:t>Es. 7 mesi</w:t>
            </w:r>
          </w:p>
        </w:tc>
      </w:tr>
    </w:tbl>
    <w:p w:rsidR="00F00684" w:rsidRDefault="00F00684" w:rsidP="00F00684">
      <w:pPr>
        <w:autoSpaceDE w:val="0"/>
        <w:autoSpaceDN w:val="0"/>
        <w:adjustRightInd w:val="0"/>
        <w:ind w:left="426" w:right="424"/>
        <w:rPr>
          <w:rFonts w:cs="Calibri"/>
          <w:b/>
          <w:bCs/>
          <w:color w:val="000000"/>
          <w:sz w:val="24"/>
          <w:szCs w:val="24"/>
          <w:lang w:val="it-IT" w:eastAsia="it-IT"/>
        </w:rPr>
      </w:pPr>
    </w:p>
    <w:p w:rsidR="00B61C97" w:rsidRPr="001A31C3" w:rsidRDefault="009355EF" w:rsidP="000F76EA">
      <w:pPr>
        <w:numPr>
          <w:ilvl w:val="3"/>
          <w:numId w:val="41"/>
        </w:numPr>
        <w:autoSpaceDE w:val="0"/>
        <w:autoSpaceDN w:val="0"/>
        <w:adjustRightInd w:val="0"/>
        <w:ind w:left="426" w:right="424"/>
        <w:rPr>
          <w:rFonts w:cs="Calibri"/>
          <w:b/>
          <w:bCs/>
          <w:color w:val="000000"/>
          <w:sz w:val="24"/>
          <w:szCs w:val="24"/>
          <w:lang w:val="it-IT" w:eastAsia="it-IT"/>
        </w:rPr>
      </w:pPr>
      <w:r w:rsidRPr="001A31C3">
        <w:rPr>
          <w:rFonts w:cs="Calibri"/>
          <w:b/>
          <w:bCs/>
          <w:color w:val="000000"/>
          <w:sz w:val="24"/>
          <w:szCs w:val="24"/>
          <w:lang w:val="it-IT" w:eastAsia="it-IT"/>
        </w:rPr>
        <w:t>Sostenibilità economico-finanziaria</w:t>
      </w:r>
      <w:r w:rsidR="00B61C97" w:rsidRPr="001A31C3">
        <w:rPr>
          <w:rFonts w:cs="Calibri"/>
          <w:b/>
          <w:bCs/>
          <w:color w:val="000000"/>
          <w:sz w:val="24"/>
          <w:szCs w:val="24"/>
          <w:lang w:val="it-IT" w:eastAsia="it-I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61C97" w:rsidRPr="00C07926" w:rsidTr="0026550E">
        <w:trPr>
          <w:trHeight w:val="427"/>
        </w:trPr>
        <w:tc>
          <w:tcPr>
            <w:tcW w:w="10065" w:type="dxa"/>
          </w:tcPr>
          <w:p w:rsidR="009355EF" w:rsidRDefault="009355EF" w:rsidP="0026550E">
            <w:pPr>
              <w:rPr>
                <w:rFonts w:eastAsia="Times New Roman"/>
                <w:i/>
                <w:iCs/>
                <w:color w:val="000000"/>
                <w:lang w:val="it-IT"/>
              </w:rPr>
            </w:pPr>
            <w:r w:rsidRPr="001A31C3">
              <w:rPr>
                <w:rFonts w:eastAsia="Times New Roman"/>
                <w:i/>
                <w:iCs/>
                <w:color w:val="000000"/>
                <w:lang w:val="it-IT"/>
              </w:rPr>
              <w:t>Dimostrazione della congruità e pertinenza dei costi</w:t>
            </w:r>
            <w:r w:rsidR="00E3359B">
              <w:rPr>
                <w:rFonts w:eastAsia="Times New Roman"/>
                <w:i/>
                <w:iCs/>
                <w:color w:val="000000"/>
                <w:lang w:val="it-IT"/>
              </w:rPr>
              <w:t xml:space="preserve"> di progetto </w:t>
            </w:r>
            <w:r w:rsidRPr="001A31C3">
              <w:rPr>
                <w:rFonts w:eastAsia="Times New Roman"/>
                <w:i/>
                <w:iCs/>
                <w:color w:val="000000"/>
                <w:lang w:val="it-IT"/>
              </w:rPr>
              <w:t xml:space="preserve">rispetto agli obiettivi </w:t>
            </w:r>
            <w:r w:rsidR="00E3359B">
              <w:rPr>
                <w:rFonts w:eastAsia="Times New Roman"/>
                <w:i/>
                <w:iCs/>
                <w:color w:val="000000"/>
                <w:lang w:val="it-IT"/>
              </w:rPr>
              <w:t xml:space="preserve">previsti </w:t>
            </w:r>
            <w:r w:rsidRPr="001A31C3">
              <w:rPr>
                <w:rFonts w:eastAsia="Times New Roman"/>
                <w:i/>
                <w:iCs/>
                <w:color w:val="000000"/>
                <w:lang w:val="it-IT"/>
              </w:rPr>
              <w:t>ed al piano di lavoro delineato</w:t>
            </w:r>
            <w:r w:rsidR="00E3359B">
              <w:rPr>
                <w:rFonts w:eastAsia="Times New Roman"/>
                <w:i/>
                <w:iCs/>
                <w:color w:val="000000"/>
                <w:lang w:val="it-IT"/>
              </w:rPr>
              <w:t xml:space="preserve"> (esplicitare in maniera dettagliata)</w:t>
            </w:r>
          </w:p>
          <w:p w:rsidR="001A31C3" w:rsidRPr="001A31C3" w:rsidRDefault="001A31C3" w:rsidP="0026550E">
            <w:pPr>
              <w:rPr>
                <w:rFonts w:eastAsia="Times New Roman"/>
                <w:i/>
                <w:iCs/>
                <w:color w:val="000000"/>
                <w:lang w:val="it-IT"/>
              </w:rPr>
            </w:pPr>
          </w:p>
          <w:p w:rsidR="009355EF" w:rsidRDefault="009355EF" w:rsidP="0026550E">
            <w:pPr>
              <w:rPr>
                <w:rFonts w:eastAsia="Times New Roman"/>
                <w:i/>
                <w:iCs/>
                <w:color w:val="000000"/>
                <w:lang w:val="it-IT"/>
              </w:rPr>
            </w:pPr>
            <w:r w:rsidRPr="001A31C3">
              <w:rPr>
                <w:rFonts w:eastAsia="Times New Roman"/>
                <w:i/>
                <w:iCs/>
                <w:color w:val="000000"/>
                <w:lang w:val="it-IT"/>
              </w:rPr>
              <w:t>Capacità eco</w:t>
            </w:r>
            <w:r w:rsidR="001A31C3">
              <w:rPr>
                <w:rFonts w:eastAsia="Times New Roman"/>
                <w:i/>
                <w:iCs/>
                <w:color w:val="000000"/>
                <w:lang w:val="it-IT"/>
              </w:rPr>
              <w:t xml:space="preserve">nomico-finanziaria dell’impresa; compilare con i corretti valori in corrispondenza delle voci </w:t>
            </w:r>
            <w:r w:rsidR="00E3359B">
              <w:rPr>
                <w:rFonts w:eastAsia="Times New Roman"/>
                <w:i/>
                <w:iCs/>
                <w:color w:val="000000"/>
                <w:lang w:val="it-IT"/>
              </w:rPr>
              <w:t xml:space="preserve">di seguito </w:t>
            </w:r>
            <w:r w:rsidR="001A31C3">
              <w:rPr>
                <w:rFonts w:eastAsia="Times New Roman"/>
                <w:i/>
                <w:iCs/>
                <w:color w:val="000000"/>
                <w:lang w:val="it-IT"/>
              </w:rPr>
              <w:t>indicate:</w:t>
            </w:r>
          </w:p>
          <w:p w:rsidR="009355EF" w:rsidRPr="00934FA4" w:rsidRDefault="009355EF" w:rsidP="0026550E">
            <w:pPr>
              <w:rPr>
                <w:rFonts w:eastAsia="Times New Roman"/>
                <w:i/>
                <w:iCs/>
                <w:color w:val="000000"/>
                <w:sz w:val="18"/>
                <w:lang w:val="it-IT"/>
              </w:rPr>
            </w:pPr>
            <w:r w:rsidRPr="00934FA4">
              <w:rPr>
                <w:rFonts w:eastAsia="Times New Roman"/>
                <w:i/>
                <w:iCs/>
                <w:color w:val="000000"/>
                <w:sz w:val="18"/>
                <w:lang w:val="it-IT"/>
              </w:rPr>
              <w:t>CN (Capitale Netto): € ……………………</w:t>
            </w:r>
            <w:r w:rsidR="001A31C3" w:rsidRPr="00934FA4">
              <w:rPr>
                <w:rFonts w:eastAsia="Times New Roman"/>
                <w:i/>
                <w:iCs/>
                <w:color w:val="000000"/>
                <w:sz w:val="18"/>
                <w:lang w:val="it-IT"/>
              </w:rPr>
              <w:t>………</w:t>
            </w:r>
          </w:p>
          <w:p w:rsidR="009355EF" w:rsidRPr="00934FA4" w:rsidRDefault="009355EF" w:rsidP="0026550E">
            <w:pPr>
              <w:rPr>
                <w:rFonts w:eastAsia="Times New Roman"/>
                <w:i/>
                <w:iCs/>
                <w:color w:val="000000"/>
                <w:sz w:val="18"/>
                <w:lang w:val="it-IT"/>
              </w:rPr>
            </w:pPr>
            <w:r w:rsidRPr="00934FA4">
              <w:rPr>
                <w:rFonts w:eastAsia="Times New Roman"/>
                <w:i/>
                <w:iCs/>
                <w:color w:val="000000"/>
                <w:sz w:val="18"/>
                <w:lang w:val="it-IT"/>
              </w:rPr>
              <w:t>C.P. (Costo Progetto): €……………………</w:t>
            </w:r>
            <w:r w:rsidR="001A31C3" w:rsidRPr="00934FA4">
              <w:rPr>
                <w:rFonts w:eastAsia="Times New Roman"/>
                <w:i/>
                <w:iCs/>
                <w:color w:val="000000"/>
                <w:sz w:val="18"/>
                <w:lang w:val="it-IT"/>
              </w:rPr>
              <w:t>………</w:t>
            </w:r>
          </w:p>
          <w:p w:rsidR="00B61C97" w:rsidRPr="00934FA4" w:rsidRDefault="009355EF" w:rsidP="001A31C3">
            <w:pPr>
              <w:rPr>
                <w:rFonts w:eastAsia="Times New Roman"/>
                <w:i/>
                <w:iCs/>
                <w:color w:val="000000"/>
                <w:sz w:val="18"/>
                <w:lang w:val="it-IT"/>
              </w:rPr>
            </w:pPr>
            <w:r w:rsidRPr="00934FA4">
              <w:rPr>
                <w:rFonts w:eastAsia="Times New Roman"/>
                <w:i/>
                <w:iCs/>
                <w:color w:val="000000"/>
                <w:sz w:val="18"/>
                <w:lang w:val="it-IT"/>
              </w:rPr>
              <w:t>I (</w:t>
            </w:r>
            <w:r w:rsidR="001A31C3" w:rsidRPr="00934FA4">
              <w:rPr>
                <w:rFonts w:eastAsia="Times New Roman"/>
                <w:i/>
                <w:iCs/>
                <w:color w:val="000000"/>
                <w:sz w:val="18"/>
                <w:lang w:val="it-IT"/>
              </w:rPr>
              <w:t>Intervento agevolativo</w:t>
            </w:r>
            <w:r w:rsidRPr="00934FA4">
              <w:rPr>
                <w:rFonts w:eastAsia="Times New Roman"/>
                <w:i/>
                <w:iCs/>
                <w:color w:val="000000"/>
                <w:sz w:val="18"/>
                <w:lang w:val="it-IT"/>
              </w:rPr>
              <w:t>): €……………………</w:t>
            </w:r>
            <w:r w:rsidR="001A31C3" w:rsidRPr="00934FA4">
              <w:rPr>
                <w:rFonts w:eastAsia="Times New Roman"/>
                <w:i/>
                <w:iCs/>
                <w:color w:val="000000"/>
                <w:sz w:val="18"/>
                <w:lang w:val="it-IT"/>
              </w:rPr>
              <w:t>..</w:t>
            </w:r>
          </w:p>
          <w:p w:rsidR="001A31C3" w:rsidRPr="00934FA4" w:rsidRDefault="001A31C3" w:rsidP="001A31C3">
            <w:pPr>
              <w:rPr>
                <w:rFonts w:eastAsia="Times New Roman"/>
                <w:i/>
                <w:iCs/>
                <w:color w:val="000000"/>
                <w:sz w:val="18"/>
                <w:lang w:val="it-IT"/>
              </w:rPr>
            </w:pPr>
            <w:r w:rsidRPr="00934FA4">
              <w:rPr>
                <w:rFonts w:eastAsia="Times New Roman"/>
                <w:i/>
                <w:iCs/>
                <w:color w:val="000000"/>
                <w:sz w:val="18"/>
                <w:lang w:val="it-IT"/>
              </w:rPr>
              <w:t>OF (Oneri finanziari netti): € …………………….</w:t>
            </w:r>
          </w:p>
          <w:p w:rsidR="001A31C3" w:rsidRPr="001A31C3" w:rsidRDefault="001A31C3" w:rsidP="001A31C3">
            <w:pPr>
              <w:rPr>
                <w:rFonts w:eastAsia="Times New Roman"/>
                <w:i/>
                <w:iCs/>
                <w:color w:val="000000"/>
                <w:lang w:val="it-IT"/>
              </w:rPr>
            </w:pPr>
            <w:r w:rsidRPr="00934FA4">
              <w:rPr>
                <w:rFonts w:eastAsia="Times New Roman"/>
                <w:i/>
                <w:iCs/>
                <w:color w:val="000000"/>
                <w:sz w:val="18"/>
                <w:lang w:val="it-IT"/>
              </w:rPr>
              <w:t>F (Ricavi dalle vendite e dalle prestazioni): € ………………………</w:t>
            </w:r>
          </w:p>
        </w:tc>
      </w:tr>
    </w:tbl>
    <w:p w:rsidR="00B61C97" w:rsidRPr="002534E5" w:rsidRDefault="00B61C97" w:rsidP="00B61C97">
      <w:pPr>
        <w:widowControl w:val="0"/>
        <w:tabs>
          <w:tab w:val="left" w:pos="9230"/>
        </w:tabs>
        <w:ind w:right="-82"/>
        <w:rPr>
          <w:rFonts w:cs="Calibri"/>
          <w:b/>
          <w:bCs/>
          <w:color w:val="000000"/>
          <w:sz w:val="24"/>
          <w:szCs w:val="24"/>
          <w:lang w:val="it-IT" w:eastAsia="it-IT"/>
        </w:rPr>
      </w:pPr>
    </w:p>
    <w:p w:rsidR="005760BB" w:rsidRPr="002534E5" w:rsidRDefault="005760BB" w:rsidP="000F76EA">
      <w:pPr>
        <w:numPr>
          <w:ilvl w:val="3"/>
          <w:numId w:val="41"/>
        </w:numPr>
        <w:autoSpaceDE w:val="0"/>
        <w:autoSpaceDN w:val="0"/>
        <w:adjustRightInd w:val="0"/>
        <w:ind w:left="426" w:right="424"/>
        <w:rPr>
          <w:rFonts w:cs="Calibri"/>
          <w:b/>
          <w:bCs/>
          <w:color w:val="000000"/>
          <w:sz w:val="24"/>
          <w:szCs w:val="24"/>
          <w:lang w:val="it-IT" w:eastAsia="it-IT"/>
        </w:rPr>
      </w:pPr>
      <w:r w:rsidRPr="002534E5">
        <w:rPr>
          <w:rFonts w:cs="Calibri"/>
          <w:b/>
          <w:bCs/>
          <w:color w:val="000000"/>
          <w:sz w:val="24"/>
          <w:szCs w:val="24"/>
          <w:lang w:val="it-IT" w:eastAsia="it-IT"/>
        </w:rPr>
        <w:t xml:space="preserve">Competenze organizzative e capacità tecnica dell’impresa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760BB" w:rsidRPr="00C07926" w:rsidTr="00233BAA">
        <w:trPr>
          <w:trHeight w:val="427"/>
        </w:trPr>
        <w:tc>
          <w:tcPr>
            <w:tcW w:w="10065" w:type="dxa"/>
          </w:tcPr>
          <w:p w:rsidR="00761ACF" w:rsidRPr="002534E5" w:rsidRDefault="005760BB" w:rsidP="00233BAA">
            <w:pPr>
              <w:rPr>
                <w:rFonts w:eastAsia="Times New Roman"/>
                <w:i/>
                <w:iCs/>
                <w:color w:val="000000"/>
                <w:lang w:val="it-IT"/>
              </w:rPr>
            </w:pPr>
            <w:r w:rsidRPr="002534E5">
              <w:rPr>
                <w:rFonts w:eastAsia="Times New Roman"/>
                <w:i/>
                <w:iCs/>
                <w:color w:val="000000"/>
                <w:lang w:val="it-IT"/>
              </w:rPr>
              <w:t>Fornire una descrizione sintetica quali-quantitativa della struttura organizzativa, del management aziendale, della struttura produttiva e delle competenze tecnico-professionali coinvolte nella realizzazione del progetto, evidenziandone l’adeguatezza in relazio</w:t>
            </w:r>
            <w:r w:rsidR="009355EF">
              <w:rPr>
                <w:rFonts w:eastAsia="Times New Roman"/>
                <w:i/>
                <w:iCs/>
                <w:color w:val="000000"/>
                <w:lang w:val="it-IT"/>
              </w:rPr>
              <w:t>ne agli obiettivi che si intendono</w:t>
            </w:r>
            <w:r w:rsidRPr="002534E5">
              <w:rPr>
                <w:rFonts w:eastAsia="Times New Roman"/>
                <w:i/>
                <w:iCs/>
                <w:color w:val="000000"/>
                <w:lang w:val="it-IT"/>
              </w:rPr>
              <w:t xml:space="preserve"> </w:t>
            </w:r>
            <w:r w:rsidRPr="00934FA4">
              <w:rPr>
                <w:rFonts w:eastAsia="Times New Roman"/>
                <w:i/>
                <w:iCs/>
                <w:color w:val="000000"/>
                <w:lang w:val="it-IT"/>
              </w:rPr>
              <w:t>perseguire</w:t>
            </w:r>
            <w:r w:rsidR="009355EF" w:rsidRPr="00934FA4">
              <w:rPr>
                <w:rFonts w:eastAsia="Times New Roman"/>
                <w:i/>
                <w:iCs/>
                <w:color w:val="000000"/>
                <w:lang w:val="it-IT"/>
              </w:rPr>
              <w:t xml:space="preserve"> (Allegare curriculum </w:t>
            </w:r>
            <w:r w:rsidR="00934FA4" w:rsidRPr="00934FA4">
              <w:rPr>
                <w:rFonts w:eastAsia="Times New Roman"/>
                <w:i/>
                <w:iCs/>
                <w:color w:val="000000"/>
                <w:lang w:val="it-IT"/>
              </w:rPr>
              <w:t xml:space="preserve">vitae </w:t>
            </w:r>
            <w:r w:rsidR="009355EF" w:rsidRPr="00934FA4">
              <w:rPr>
                <w:rFonts w:eastAsia="Times New Roman"/>
                <w:i/>
                <w:iCs/>
                <w:color w:val="000000"/>
                <w:lang w:val="it-IT"/>
              </w:rPr>
              <w:t>del personale coinvolto)</w:t>
            </w:r>
            <w:r w:rsidRPr="00934FA4">
              <w:rPr>
                <w:rFonts w:eastAsia="Times New Roman"/>
                <w:i/>
                <w:iCs/>
                <w:color w:val="000000"/>
                <w:lang w:val="it-IT"/>
              </w:rPr>
              <w:t>.</w:t>
            </w:r>
            <w:r w:rsidRPr="002534E5">
              <w:rPr>
                <w:rFonts w:eastAsia="Times New Roman"/>
                <w:i/>
                <w:iCs/>
                <w:color w:val="000000"/>
                <w:lang w:val="it-IT"/>
              </w:rPr>
              <w:t xml:space="preserve"> </w:t>
            </w:r>
          </w:p>
          <w:p w:rsidR="005760BB" w:rsidRPr="002534E5" w:rsidRDefault="005760BB" w:rsidP="00233BAA">
            <w:pPr>
              <w:rPr>
                <w:rFonts w:eastAsia="Times New Roman"/>
                <w:i/>
                <w:iCs/>
                <w:color w:val="000000"/>
                <w:lang w:val="it-IT"/>
              </w:rPr>
            </w:pPr>
          </w:p>
          <w:p w:rsidR="005760BB" w:rsidRPr="002534E5" w:rsidRDefault="005760BB" w:rsidP="00233BAA">
            <w:pPr>
              <w:rPr>
                <w:rFonts w:eastAsia="Times New Roman"/>
                <w:b/>
                <w:bCs/>
                <w:i/>
                <w:iCs/>
                <w:color w:val="000000"/>
                <w:lang w:val="it-IT"/>
              </w:rPr>
            </w:pPr>
          </w:p>
        </w:tc>
      </w:tr>
    </w:tbl>
    <w:p w:rsidR="005760BB" w:rsidRPr="002534E5" w:rsidRDefault="005760BB" w:rsidP="00B61C97">
      <w:pPr>
        <w:autoSpaceDE w:val="0"/>
        <w:autoSpaceDN w:val="0"/>
        <w:adjustRightInd w:val="0"/>
        <w:ind w:left="426" w:right="424"/>
        <w:rPr>
          <w:rFonts w:cs="Calibri"/>
          <w:b/>
          <w:bCs/>
          <w:color w:val="000000"/>
          <w:sz w:val="24"/>
          <w:szCs w:val="24"/>
          <w:lang w:val="it-IT" w:eastAsia="it-IT"/>
        </w:rPr>
      </w:pPr>
    </w:p>
    <w:p w:rsidR="00761ACF" w:rsidRPr="00F00684" w:rsidRDefault="00761ACF" w:rsidP="000F76EA">
      <w:pPr>
        <w:numPr>
          <w:ilvl w:val="3"/>
          <w:numId w:val="41"/>
        </w:numPr>
        <w:autoSpaceDE w:val="0"/>
        <w:autoSpaceDN w:val="0"/>
        <w:adjustRightInd w:val="0"/>
        <w:ind w:left="426" w:right="424"/>
        <w:rPr>
          <w:rFonts w:cs="Calibri"/>
          <w:b/>
          <w:bCs/>
          <w:color w:val="000000"/>
          <w:sz w:val="24"/>
          <w:szCs w:val="24"/>
          <w:lang w:val="it-IT" w:eastAsia="it-IT"/>
        </w:rPr>
      </w:pPr>
      <w:bookmarkStart w:id="59" w:name="_Toc515607619"/>
      <w:r w:rsidRPr="00F00684">
        <w:rPr>
          <w:rFonts w:cs="Calibri"/>
          <w:b/>
          <w:bCs/>
          <w:color w:val="000000"/>
          <w:sz w:val="24"/>
          <w:szCs w:val="24"/>
          <w:lang w:val="it-IT" w:eastAsia="it-IT"/>
        </w:rPr>
        <w:t>Pertinenza del progetto con uno delle traiettorie di ricerca individuate dalla Piattaforma tecnologica (all. 1 del Bando)</w:t>
      </w:r>
      <w:r w:rsidR="005240D7">
        <w:rPr>
          <w:rFonts w:cs="Calibri"/>
          <w:b/>
          <w:bCs/>
          <w:color w:val="000000"/>
          <w:sz w:val="24"/>
          <w:szCs w:val="24"/>
          <w:lang w:val="it-IT" w:eastAsia="it-IT"/>
        </w:rPr>
        <w:t xml:space="preserve"> e conseguenti ricadute sul territorio di riferimento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5760BB" w:rsidRPr="00C07926" w:rsidTr="00761ACF">
        <w:tc>
          <w:tcPr>
            <w:tcW w:w="9746" w:type="dxa"/>
          </w:tcPr>
          <w:bookmarkEnd w:id="59"/>
          <w:p w:rsidR="00761ACF" w:rsidRPr="002534E5" w:rsidRDefault="005760BB" w:rsidP="00233BAA">
            <w:pPr>
              <w:ind w:right="424"/>
              <w:rPr>
                <w:rFonts w:cs="Calibri"/>
                <w:i/>
                <w:iCs/>
                <w:lang w:val="it-IT"/>
              </w:rPr>
            </w:pPr>
            <w:r w:rsidRPr="002534E5">
              <w:rPr>
                <w:rFonts w:cs="Calibri"/>
                <w:i/>
                <w:iCs/>
                <w:lang w:val="it-IT"/>
              </w:rPr>
              <w:t xml:space="preserve">Motivare le ricadute del progetto in uno o più </w:t>
            </w:r>
            <w:r w:rsidR="00761ACF" w:rsidRPr="002534E5">
              <w:rPr>
                <w:rFonts w:cs="Calibri"/>
                <w:i/>
                <w:iCs/>
                <w:lang w:val="it-IT"/>
              </w:rPr>
              <w:t>delle traiettorie di ricerca di cui all’Allegato 1</w:t>
            </w:r>
          </w:p>
          <w:p w:rsidR="005760BB" w:rsidRPr="002534E5" w:rsidRDefault="005760BB" w:rsidP="00761ACF">
            <w:pPr>
              <w:ind w:right="424"/>
              <w:rPr>
                <w:rFonts w:cs="Calibri"/>
                <w:sz w:val="24"/>
                <w:szCs w:val="24"/>
                <w:lang w:val="it-IT"/>
              </w:rPr>
            </w:pPr>
          </w:p>
          <w:p w:rsidR="006243BB" w:rsidRDefault="006243BB" w:rsidP="00761ACF">
            <w:pPr>
              <w:ind w:right="424"/>
              <w:rPr>
                <w:rFonts w:cs="Calibri"/>
                <w:sz w:val="24"/>
                <w:szCs w:val="24"/>
                <w:lang w:val="it-IT"/>
              </w:rPr>
            </w:pPr>
          </w:p>
          <w:p w:rsidR="006E3245" w:rsidRPr="002534E5" w:rsidRDefault="006E3245" w:rsidP="00761ACF">
            <w:pPr>
              <w:ind w:right="424"/>
              <w:rPr>
                <w:rFonts w:cs="Calibri"/>
                <w:sz w:val="24"/>
                <w:szCs w:val="24"/>
                <w:lang w:val="it-IT"/>
              </w:rPr>
            </w:pPr>
          </w:p>
          <w:p w:rsidR="00761ACF" w:rsidRPr="002534E5" w:rsidRDefault="00761ACF" w:rsidP="00761ACF">
            <w:pPr>
              <w:ind w:right="424"/>
              <w:rPr>
                <w:rFonts w:cs="Calibri"/>
                <w:sz w:val="24"/>
                <w:szCs w:val="24"/>
                <w:lang w:val="it-IT"/>
              </w:rPr>
            </w:pPr>
          </w:p>
        </w:tc>
      </w:tr>
    </w:tbl>
    <w:p w:rsidR="005240D7" w:rsidRDefault="005240D7" w:rsidP="005240D7">
      <w:pPr>
        <w:autoSpaceDE w:val="0"/>
        <w:autoSpaceDN w:val="0"/>
        <w:adjustRightInd w:val="0"/>
        <w:ind w:left="426" w:right="424"/>
        <w:rPr>
          <w:rFonts w:cs="Calibri"/>
          <w:b/>
          <w:bCs/>
          <w:color w:val="000000"/>
          <w:sz w:val="24"/>
          <w:szCs w:val="24"/>
          <w:lang w:val="it-IT" w:eastAsia="it-IT"/>
        </w:rPr>
      </w:pPr>
      <w:bookmarkStart w:id="60" w:name="_Toc515607620"/>
    </w:p>
    <w:p w:rsidR="005760BB" w:rsidRPr="00F00684" w:rsidRDefault="005760BB" w:rsidP="000F76EA">
      <w:pPr>
        <w:numPr>
          <w:ilvl w:val="3"/>
          <w:numId w:val="41"/>
        </w:numPr>
        <w:autoSpaceDE w:val="0"/>
        <w:autoSpaceDN w:val="0"/>
        <w:adjustRightInd w:val="0"/>
        <w:ind w:left="426" w:right="424"/>
        <w:rPr>
          <w:rFonts w:cs="Calibri"/>
          <w:b/>
          <w:bCs/>
          <w:color w:val="000000"/>
          <w:sz w:val="24"/>
          <w:szCs w:val="24"/>
          <w:lang w:val="it-IT" w:eastAsia="it-IT"/>
        </w:rPr>
      </w:pPr>
      <w:r w:rsidRPr="00F00684">
        <w:rPr>
          <w:rFonts w:cs="Calibri"/>
          <w:b/>
          <w:bCs/>
          <w:color w:val="000000"/>
          <w:sz w:val="24"/>
          <w:szCs w:val="24"/>
          <w:lang w:val="it-IT" w:eastAsia="it-IT"/>
        </w:rPr>
        <w:t>Innovatività del</w:t>
      </w:r>
      <w:bookmarkEnd w:id="60"/>
      <w:r w:rsidRPr="00F00684">
        <w:rPr>
          <w:rFonts w:cs="Calibri"/>
          <w:b/>
          <w:bCs/>
          <w:color w:val="000000"/>
          <w:sz w:val="24"/>
          <w:szCs w:val="24"/>
          <w:lang w:val="it-IT" w:eastAsia="it-IT"/>
        </w:rPr>
        <w:t>l’investimento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760BB" w:rsidRPr="00C07926" w:rsidTr="00233BAA">
        <w:tc>
          <w:tcPr>
            <w:tcW w:w="10065" w:type="dxa"/>
          </w:tcPr>
          <w:p w:rsidR="005760BB" w:rsidRPr="00934FA4" w:rsidRDefault="005760BB" w:rsidP="00233BAA">
            <w:pPr>
              <w:autoSpaceDE w:val="0"/>
              <w:autoSpaceDN w:val="0"/>
              <w:adjustRightInd w:val="0"/>
              <w:rPr>
                <w:rFonts w:cs="Calibri"/>
                <w:i/>
                <w:iCs/>
                <w:lang w:val="it-IT"/>
              </w:rPr>
            </w:pPr>
            <w:r w:rsidRPr="00934FA4">
              <w:rPr>
                <w:rFonts w:cs="Calibri"/>
                <w:i/>
                <w:iCs/>
                <w:color w:val="000000"/>
                <w:lang w:val="it-IT"/>
              </w:rPr>
              <w:t xml:space="preserve">Specificare, </w:t>
            </w:r>
            <w:r w:rsidR="009355EF" w:rsidRPr="00934FA4">
              <w:rPr>
                <w:rFonts w:cs="Calibri"/>
                <w:i/>
                <w:iCs/>
                <w:color w:val="000000"/>
                <w:lang w:val="it-IT"/>
              </w:rPr>
              <w:t>fornendo congrua ed esaustiva argomentazione e distinguendo i tipi di innovazione introdotta</w:t>
            </w:r>
            <w:r w:rsidRPr="00934FA4">
              <w:rPr>
                <w:rFonts w:cs="Calibri"/>
                <w:i/>
                <w:iCs/>
                <w:color w:val="000000"/>
                <w:lang w:val="it-IT"/>
              </w:rPr>
              <w:t>, con stime attendibili, le motivazioni per cui si ritiene che</w:t>
            </w:r>
            <w:r w:rsidR="009355EF" w:rsidRPr="00934FA4">
              <w:rPr>
                <w:rFonts w:cs="Calibri"/>
                <w:i/>
                <w:iCs/>
                <w:color w:val="000000"/>
                <w:lang w:val="it-IT"/>
              </w:rPr>
              <w:t xml:space="preserve"> i</w:t>
            </w:r>
            <w:r w:rsidRPr="00934FA4">
              <w:rPr>
                <w:rFonts w:cs="Calibri"/>
                <w:i/>
                <w:iCs/>
                <w:color w:val="000000"/>
                <w:lang w:val="it-IT"/>
              </w:rPr>
              <w:t xml:space="preserve"> </w:t>
            </w:r>
            <w:r w:rsidRPr="00934FA4">
              <w:rPr>
                <w:rFonts w:cs="Calibri"/>
                <w:i/>
                <w:iCs/>
                <w:lang w:val="it-IT"/>
              </w:rPr>
              <w:t>prodotti</w:t>
            </w:r>
            <w:r w:rsidR="009355EF" w:rsidRPr="00934FA4">
              <w:rPr>
                <w:rFonts w:cs="Calibri"/>
                <w:i/>
                <w:iCs/>
                <w:lang w:val="it-IT"/>
              </w:rPr>
              <w:t xml:space="preserve"> e/o </w:t>
            </w:r>
            <w:r w:rsidRPr="00934FA4">
              <w:rPr>
                <w:rFonts w:cs="Calibri"/>
                <w:i/>
                <w:iCs/>
                <w:lang w:val="it-IT"/>
              </w:rPr>
              <w:t>servizi</w:t>
            </w:r>
            <w:r w:rsidR="009355EF" w:rsidRPr="00934FA4">
              <w:rPr>
                <w:rFonts w:cs="Calibri"/>
                <w:i/>
                <w:iCs/>
                <w:lang w:val="it-IT"/>
              </w:rPr>
              <w:t xml:space="preserve"> e/o processi </w:t>
            </w:r>
            <w:r w:rsidRPr="00934FA4">
              <w:rPr>
                <w:rFonts w:cs="Calibri"/>
                <w:i/>
                <w:iCs/>
                <w:lang w:val="it-IT"/>
              </w:rPr>
              <w:t>sviluppati in seguito alla realizzazione dell’investimento abbiano carattere di innovatività rispetto all’offerta esistente. In particolare illustrare il livello delle innovazioni anche tecnologiche e digitali introdotte nei prodotti e/o nei servizi; l’eventuale sviluppo di marchi, disegni o brevetti derivanti dal programma di investimento; le prospettive di ingresso in nuovi mercati internazionali.</w:t>
            </w:r>
          </w:p>
          <w:p w:rsidR="005760BB" w:rsidRPr="002534E5" w:rsidRDefault="005760BB" w:rsidP="00233BAA">
            <w:pPr>
              <w:autoSpaceDE w:val="0"/>
              <w:autoSpaceDN w:val="0"/>
              <w:adjustRightInd w:val="0"/>
              <w:rPr>
                <w:rFonts w:cs="Calibri"/>
                <w:i/>
                <w:iCs/>
                <w:lang w:val="it-IT"/>
              </w:rPr>
            </w:pPr>
            <w:r w:rsidRPr="00934FA4">
              <w:rPr>
                <w:rFonts w:cs="Calibri"/>
                <w:i/>
                <w:iCs/>
                <w:lang w:val="it-IT"/>
              </w:rPr>
              <w:t xml:space="preserve">Con riferimento al miglioramento o sviluppo di nuovi processi produttivi, organizzativi, commerciali evidenziare le innovazioni tecnologiche e  digitali che si intendono introdurre nel processo produttivo anche nell’ottica di </w:t>
            </w:r>
            <w:r w:rsidR="009355EF" w:rsidRPr="00934FA4">
              <w:rPr>
                <w:rFonts w:cs="Calibri"/>
                <w:i/>
                <w:iCs/>
                <w:lang w:val="it-IT"/>
              </w:rPr>
              <w:t xml:space="preserve">IMPRESA </w:t>
            </w:r>
            <w:r w:rsidRPr="00934FA4">
              <w:rPr>
                <w:rFonts w:cs="Calibri"/>
                <w:i/>
                <w:iCs/>
                <w:lang w:val="it-IT"/>
              </w:rPr>
              <w:t>4.0; le innovazioni organizzative e/o commerciali che l’impresa intende introdurre; le soluzioni ICT a supporto dell’efficienza dei</w:t>
            </w:r>
            <w:r w:rsidRPr="002534E5">
              <w:rPr>
                <w:rFonts w:cs="Calibri"/>
                <w:i/>
                <w:iCs/>
                <w:lang w:val="it-IT"/>
              </w:rPr>
              <w:t xml:space="preserve"> processi aziendali; la riduzione dell’impatto ambientale dei processi produttivi in relazione al minor utilizzo di materie prime, alla riduzione delle scorte, alla riduzione dei consumi energetici e delle emissioni</w:t>
            </w:r>
          </w:p>
          <w:p w:rsidR="005760BB" w:rsidRDefault="005760BB" w:rsidP="00233BAA">
            <w:pPr>
              <w:rPr>
                <w:rFonts w:cs="Calibri"/>
                <w:lang w:val="it-IT"/>
              </w:rPr>
            </w:pPr>
          </w:p>
          <w:p w:rsidR="005760BB" w:rsidRDefault="005760BB" w:rsidP="00233BAA">
            <w:pPr>
              <w:rPr>
                <w:rFonts w:cs="Calibri"/>
                <w:lang w:val="it-IT"/>
              </w:rPr>
            </w:pPr>
          </w:p>
          <w:p w:rsidR="002F03E1" w:rsidRPr="002534E5" w:rsidRDefault="002F03E1" w:rsidP="00233BAA">
            <w:pPr>
              <w:rPr>
                <w:rFonts w:cs="Calibri"/>
                <w:lang w:val="it-IT"/>
              </w:rPr>
            </w:pPr>
          </w:p>
        </w:tc>
      </w:tr>
    </w:tbl>
    <w:p w:rsidR="00F00684" w:rsidRDefault="00F00684" w:rsidP="00F00684">
      <w:pPr>
        <w:autoSpaceDE w:val="0"/>
        <w:autoSpaceDN w:val="0"/>
        <w:adjustRightInd w:val="0"/>
        <w:ind w:left="426" w:right="424"/>
        <w:rPr>
          <w:rFonts w:cs="Calibri"/>
          <w:b/>
          <w:bCs/>
          <w:color w:val="000000"/>
          <w:sz w:val="24"/>
          <w:szCs w:val="24"/>
          <w:lang w:val="it-IT" w:eastAsia="it-IT"/>
        </w:rPr>
      </w:pPr>
      <w:bookmarkStart w:id="61" w:name="_Toc515607624"/>
    </w:p>
    <w:p w:rsidR="005760BB" w:rsidRPr="00F00684" w:rsidRDefault="005760BB" w:rsidP="000F76EA">
      <w:pPr>
        <w:numPr>
          <w:ilvl w:val="3"/>
          <w:numId w:val="41"/>
        </w:numPr>
        <w:autoSpaceDE w:val="0"/>
        <w:autoSpaceDN w:val="0"/>
        <w:adjustRightInd w:val="0"/>
        <w:ind w:left="426" w:right="424"/>
        <w:rPr>
          <w:rFonts w:cs="Calibri"/>
          <w:b/>
          <w:bCs/>
          <w:color w:val="000000"/>
          <w:sz w:val="24"/>
          <w:szCs w:val="24"/>
          <w:lang w:val="it-IT" w:eastAsia="it-IT"/>
        </w:rPr>
      </w:pPr>
      <w:r w:rsidRPr="00F00684">
        <w:rPr>
          <w:rFonts w:cs="Calibri"/>
          <w:b/>
          <w:bCs/>
          <w:color w:val="000000"/>
          <w:sz w:val="24"/>
          <w:szCs w:val="24"/>
          <w:lang w:val="it-IT" w:eastAsia="it-IT"/>
        </w:rPr>
        <w:t>Impatto occupazionale</w:t>
      </w:r>
      <w:r w:rsidRPr="00F00684">
        <w:rPr>
          <w:rFonts w:cs="Calibri"/>
          <w:b/>
          <w:bCs/>
          <w:color w:val="000000"/>
          <w:sz w:val="24"/>
          <w:szCs w:val="24"/>
          <w:vertAlign w:val="superscript"/>
          <w:lang w:val="it-IT" w:eastAsia="it-IT"/>
        </w:rPr>
        <w:t xml:space="preserve"> </w:t>
      </w:r>
      <w:r w:rsidRPr="00F00684">
        <w:rPr>
          <w:rFonts w:cs="Calibri"/>
          <w:b/>
          <w:bCs/>
          <w:color w:val="000000"/>
          <w:sz w:val="24"/>
          <w:szCs w:val="24"/>
          <w:lang w:val="it-IT" w:eastAsia="it-IT"/>
        </w:rPr>
        <w:t>a seguito del programma d’investimento</w:t>
      </w:r>
      <w:bookmarkEnd w:id="61"/>
      <w:r w:rsidRPr="00F00684">
        <w:rPr>
          <w:rFonts w:cs="Calibri"/>
          <w:b/>
          <w:bCs/>
          <w:color w:val="000000"/>
          <w:sz w:val="24"/>
          <w:szCs w:val="24"/>
          <w:lang w:val="it-IT" w:eastAsia="it-IT"/>
        </w:rPr>
        <w:t xml:space="preserve"> </w:t>
      </w:r>
    </w:p>
    <w:p w:rsidR="005760BB" w:rsidRPr="002534E5" w:rsidRDefault="005760BB" w:rsidP="002F03E1">
      <w:pPr>
        <w:pBdr>
          <w:top w:val="single" w:sz="4" w:space="1" w:color="auto"/>
          <w:left w:val="single" w:sz="4" w:space="4" w:color="auto"/>
          <w:bottom w:val="single" w:sz="4" w:space="1" w:color="auto"/>
          <w:right w:val="single" w:sz="4" w:space="4" w:color="auto"/>
        </w:pBdr>
        <w:spacing w:before="100"/>
        <w:rPr>
          <w:rFonts w:cs="Calibri"/>
          <w:bCs/>
          <w:i/>
          <w:color w:val="000000"/>
          <w:sz w:val="24"/>
          <w:szCs w:val="24"/>
          <w:lang w:val="it-IT"/>
        </w:rPr>
      </w:pPr>
      <w:r w:rsidRPr="002534E5">
        <w:rPr>
          <w:rFonts w:cs="Calibri"/>
          <w:bCs/>
          <w:i/>
          <w:color w:val="000000"/>
          <w:sz w:val="24"/>
          <w:szCs w:val="24"/>
          <w:lang w:val="it-IT"/>
        </w:rPr>
        <w:t>Descrivere, anche con l’ausilio della sottostante tabella, l’impatto occupazionale generato dall’investimento per effetto delle assunzioni di dipendenti, a tempo indeterminato e determinato, che verranno effettuate entro la conclusione del progetto.</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5"/>
        <w:gridCol w:w="2220"/>
      </w:tblGrid>
      <w:tr w:rsidR="008B0CE3" w:rsidRPr="008B0CE3" w:rsidTr="002F03E1">
        <w:trPr>
          <w:trHeight w:val="525"/>
          <w:jc w:val="center"/>
        </w:trPr>
        <w:tc>
          <w:tcPr>
            <w:tcW w:w="4605" w:type="dxa"/>
            <w:gridSpan w:val="2"/>
            <w:shd w:val="clear" w:color="auto" w:fill="FFFFFF"/>
            <w:vAlign w:val="center"/>
          </w:tcPr>
          <w:p w:rsidR="008B0CE3" w:rsidRPr="004D4B53" w:rsidRDefault="008B0CE3"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cs="Calibri"/>
                <w:bCs/>
                <w:color w:val="000000"/>
                <w:lang w:val="it-IT"/>
              </w:rPr>
            </w:pPr>
            <w:r w:rsidRPr="004D4B53">
              <w:rPr>
                <w:rFonts w:cs="Calibri"/>
                <w:bCs/>
                <w:color w:val="000000"/>
                <w:lang w:val="it-IT"/>
              </w:rPr>
              <w:t>Unità incrementali</w:t>
            </w:r>
            <w:r w:rsidR="000B5B9F" w:rsidRPr="004D4B53">
              <w:rPr>
                <w:rFonts w:cs="Calibri"/>
                <w:bCs/>
                <w:color w:val="000000"/>
                <w:vertAlign w:val="superscript"/>
                <w:lang w:val="it-IT"/>
              </w:rPr>
              <w:t>(1)</w:t>
            </w:r>
            <w:r w:rsidRPr="004D4B53">
              <w:rPr>
                <w:rFonts w:cs="Calibri"/>
                <w:bCs/>
                <w:color w:val="000000"/>
                <w:lang w:val="it-IT"/>
              </w:rPr>
              <w:t xml:space="preserve"> di cui:</w:t>
            </w:r>
          </w:p>
        </w:tc>
      </w:tr>
      <w:tr w:rsidR="008B0CE3" w:rsidRPr="008B0CE3" w:rsidTr="002F03E1">
        <w:trPr>
          <w:trHeight w:val="703"/>
          <w:jc w:val="center"/>
        </w:trPr>
        <w:tc>
          <w:tcPr>
            <w:tcW w:w="2385" w:type="dxa"/>
            <w:shd w:val="clear" w:color="auto" w:fill="FFFFFF"/>
            <w:vAlign w:val="center"/>
          </w:tcPr>
          <w:p w:rsidR="008B0CE3" w:rsidRPr="004D4B53" w:rsidRDefault="008B0CE3"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cs="Calibri"/>
                <w:color w:val="000000"/>
                <w:lang w:val="it-IT"/>
              </w:rPr>
            </w:pPr>
            <w:r w:rsidRPr="004D4B53">
              <w:rPr>
                <w:rFonts w:cs="Calibri"/>
                <w:color w:val="000000"/>
                <w:lang w:val="it-IT"/>
              </w:rPr>
              <w:t xml:space="preserve">Unità a </w:t>
            </w:r>
            <w:r w:rsidRPr="004D4B53">
              <w:rPr>
                <w:rFonts w:cs="Calibri"/>
                <w:bCs/>
                <w:color w:val="000000"/>
                <w:lang w:val="it-IT"/>
              </w:rPr>
              <w:t>tempo</w:t>
            </w:r>
            <w:r w:rsidRPr="004D4B53">
              <w:rPr>
                <w:rFonts w:cs="Calibri"/>
                <w:color w:val="000000"/>
                <w:lang w:val="it-IT"/>
              </w:rPr>
              <w:t xml:space="preserve"> indeterminato</w:t>
            </w:r>
          </w:p>
        </w:tc>
        <w:tc>
          <w:tcPr>
            <w:tcW w:w="2220" w:type="dxa"/>
            <w:shd w:val="clear" w:color="auto" w:fill="FFFFFF"/>
            <w:vAlign w:val="center"/>
          </w:tcPr>
          <w:p w:rsidR="008B0CE3" w:rsidRPr="004D4B53" w:rsidRDefault="008B0CE3"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cs="Calibri"/>
                <w:color w:val="000000"/>
                <w:lang w:val="it-IT"/>
              </w:rPr>
            </w:pPr>
            <w:r w:rsidRPr="004D4B53">
              <w:rPr>
                <w:rFonts w:cs="Calibri"/>
                <w:color w:val="000000"/>
                <w:lang w:val="it-IT"/>
              </w:rPr>
              <w:t>Unità a tempo determinato</w:t>
            </w:r>
          </w:p>
        </w:tc>
      </w:tr>
      <w:tr w:rsidR="008B0CE3" w:rsidRPr="006243BB" w:rsidTr="002F03E1">
        <w:trPr>
          <w:trHeight w:val="401"/>
          <w:jc w:val="center"/>
        </w:trPr>
        <w:tc>
          <w:tcPr>
            <w:tcW w:w="2385" w:type="dxa"/>
            <w:shd w:val="clear" w:color="auto" w:fill="FFFFFF"/>
          </w:tcPr>
          <w:p w:rsidR="008B0CE3" w:rsidRPr="008B0CE3" w:rsidRDefault="008B0CE3" w:rsidP="002F03E1">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center"/>
              <w:rPr>
                <w:rFonts w:cs="Calibri"/>
                <w:color w:val="000000"/>
                <w:lang w:val="it-IT"/>
              </w:rPr>
            </w:pPr>
          </w:p>
        </w:tc>
        <w:tc>
          <w:tcPr>
            <w:tcW w:w="2220" w:type="dxa"/>
            <w:shd w:val="clear" w:color="auto" w:fill="FFFFFF"/>
          </w:tcPr>
          <w:p w:rsidR="008B0CE3" w:rsidRPr="008B0CE3" w:rsidRDefault="008B0CE3" w:rsidP="002F03E1">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center"/>
              <w:rPr>
                <w:rFonts w:cs="Calibri"/>
                <w:color w:val="000000"/>
                <w:lang w:val="it-IT"/>
              </w:rPr>
            </w:pPr>
          </w:p>
        </w:tc>
      </w:tr>
      <w:tr w:rsidR="002F03E1" w:rsidRPr="00C07926" w:rsidTr="002F03E1">
        <w:trPr>
          <w:trHeight w:val="401"/>
          <w:jc w:val="center"/>
        </w:trPr>
        <w:tc>
          <w:tcPr>
            <w:tcW w:w="4605" w:type="dxa"/>
            <w:gridSpan w:val="2"/>
            <w:shd w:val="clear" w:color="auto" w:fill="FFFFFF"/>
          </w:tcPr>
          <w:p w:rsidR="002F03E1" w:rsidRPr="008B0CE3" w:rsidRDefault="002F03E1" w:rsidP="002F03E1">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center"/>
              <w:rPr>
                <w:rFonts w:cs="Calibri"/>
                <w:color w:val="000000"/>
                <w:lang w:val="it-IT"/>
              </w:rPr>
            </w:pPr>
            <w:r w:rsidRPr="000B5B9F">
              <w:rPr>
                <w:rFonts w:cs="Calibri"/>
                <w:bCs/>
                <w:color w:val="000000"/>
                <w:sz w:val="20"/>
                <w:szCs w:val="24"/>
                <w:lang w:val="it-IT" w:eastAsia="it-IT"/>
              </w:rPr>
              <w:t>(1)</w:t>
            </w:r>
            <w:r w:rsidRPr="000B5B9F">
              <w:rPr>
                <w:rFonts w:cs="Calibri"/>
                <w:b/>
                <w:bCs/>
                <w:color w:val="000000"/>
                <w:sz w:val="20"/>
                <w:szCs w:val="24"/>
                <w:lang w:val="it-IT" w:eastAsia="it-IT"/>
              </w:rPr>
              <w:t xml:space="preserve"> </w:t>
            </w:r>
            <w:r w:rsidRPr="000B5B9F">
              <w:rPr>
                <w:rFonts w:cs="Calibri"/>
                <w:bCs/>
                <w:color w:val="000000"/>
                <w:sz w:val="20"/>
                <w:szCs w:val="24"/>
                <w:lang w:val="it-IT"/>
              </w:rPr>
              <w:t>Almeno n.1 unità per le imprese in forma singola</w:t>
            </w:r>
            <w:r>
              <w:rPr>
                <w:rFonts w:cs="Calibri"/>
                <w:bCs/>
                <w:color w:val="000000"/>
                <w:sz w:val="20"/>
                <w:szCs w:val="24"/>
                <w:lang w:val="it-IT"/>
              </w:rPr>
              <w:t xml:space="preserve"> e a</w:t>
            </w:r>
            <w:r w:rsidRPr="000B5B9F">
              <w:rPr>
                <w:rFonts w:cs="Calibri"/>
                <w:bCs/>
                <w:color w:val="000000"/>
                <w:sz w:val="20"/>
                <w:szCs w:val="24"/>
                <w:lang w:val="it-IT"/>
              </w:rPr>
              <w:t>lmeno n. 2 unità per le imprese in forma aggregata</w:t>
            </w:r>
            <w:r>
              <w:rPr>
                <w:rFonts w:cs="Calibri"/>
                <w:bCs/>
                <w:color w:val="000000"/>
                <w:sz w:val="20"/>
                <w:szCs w:val="24"/>
                <w:lang w:val="it-IT"/>
              </w:rPr>
              <w:t>.</w:t>
            </w:r>
          </w:p>
        </w:tc>
      </w:tr>
    </w:tbl>
    <w:p w:rsidR="00596908" w:rsidRPr="00330DC2" w:rsidRDefault="00596908"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Calibri"/>
          <w:i/>
          <w:color w:val="000000"/>
          <w:lang w:val="it-IT" w:eastAsia="it-IT"/>
        </w:rPr>
      </w:pPr>
      <w:r w:rsidRPr="00330DC2">
        <w:rPr>
          <w:rFonts w:cs="Calibri"/>
          <w:i/>
          <w:color w:val="000000"/>
          <w:lang w:val="it-IT" w:eastAsia="it-IT"/>
        </w:rPr>
        <w:t>NB</w:t>
      </w:r>
    </w:p>
    <w:p w:rsidR="000B5B9F" w:rsidRPr="00330DC2" w:rsidRDefault="00B3706F"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Calibri"/>
          <w:i/>
          <w:color w:val="000000"/>
          <w:lang w:val="it-IT" w:eastAsia="it-IT"/>
        </w:rPr>
      </w:pPr>
      <w:r w:rsidRPr="00330DC2">
        <w:rPr>
          <w:rFonts w:cs="Calibri"/>
          <w:i/>
          <w:color w:val="000000"/>
          <w:lang w:val="it-IT" w:eastAsia="it-IT"/>
        </w:rPr>
        <w:t xml:space="preserve">Per </w:t>
      </w:r>
      <w:r w:rsidR="000B5B9F" w:rsidRPr="00330DC2">
        <w:rPr>
          <w:rFonts w:cs="Calibri"/>
          <w:i/>
          <w:color w:val="000000"/>
          <w:lang w:val="it-IT" w:eastAsia="it-IT"/>
        </w:rPr>
        <w:t xml:space="preserve">incremento dei livelli occupazionali si intende l’aumento, per effetto delle </w:t>
      </w:r>
      <w:r w:rsidR="000B5B9F" w:rsidRPr="00330DC2">
        <w:rPr>
          <w:rFonts w:cs="Calibri"/>
          <w:b/>
          <w:bCs/>
          <w:i/>
          <w:color w:val="000000"/>
          <w:lang w:val="it-IT" w:eastAsia="it-IT"/>
        </w:rPr>
        <w:t>assunzioni a tempo indeterminato</w:t>
      </w:r>
      <w:r w:rsidRPr="00330DC2">
        <w:rPr>
          <w:rFonts w:cs="Calibri"/>
          <w:b/>
          <w:bCs/>
          <w:i/>
          <w:color w:val="000000"/>
          <w:lang w:val="it-IT" w:eastAsia="it-IT"/>
        </w:rPr>
        <w:t xml:space="preserve"> e/o determinato </w:t>
      </w:r>
      <w:r w:rsidR="000B5B9F" w:rsidRPr="00330DC2">
        <w:rPr>
          <w:rFonts w:cs="Calibri"/>
          <w:b/>
          <w:bCs/>
          <w:i/>
          <w:color w:val="000000"/>
          <w:lang w:val="it-IT" w:eastAsia="it-IT"/>
        </w:rPr>
        <w:t xml:space="preserve">e a tempo pieno </w:t>
      </w:r>
      <w:r w:rsidR="000B5B9F" w:rsidRPr="00330DC2">
        <w:rPr>
          <w:rFonts w:cs="Calibri"/>
          <w:i/>
          <w:color w:val="000000"/>
          <w:lang w:val="it-IT" w:eastAsia="it-IT"/>
        </w:rPr>
        <w:t xml:space="preserve">effettuate a seguito del programma di investimenti ammesso a finanziamento, del numero dei dipendenti rispetto all’organico medio dei 12 mesi precedenti la </w:t>
      </w:r>
      <w:r w:rsidR="004D4B53" w:rsidRPr="00330DC2">
        <w:rPr>
          <w:rFonts w:cs="Calibri"/>
          <w:i/>
          <w:color w:val="000000"/>
          <w:lang w:val="it-IT" w:eastAsia="it-IT"/>
        </w:rPr>
        <w:t>data di avvio progetto</w:t>
      </w:r>
      <w:r w:rsidR="00596908" w:rsidRPr="00330DC2">
        <w:rPr>
          <w:rFonts w:cs="Calibri"/>
          <w:i/>
          <w:color w:val="000000"/>
          <w:lang w:val="it-IT" w:eastAsia="it-IT"/>
        </w:rPr>
        <w:t xml:space="preserve"> o dalla data di presentazione della presentazione della domanda in caso di avvio successivo alla stessa</w:t>
      </w:r>
      <w:r w:rsidR="000B5B9F" w:rsidRPr="00330DC2">
        <w:rPr>
          <w:rFonts w:cs="Calibri"/>
          <w:i/>
          <w:color w:val="000000"/>
          <w:lang w:val="it-IT" w:eastAsia="it-IT"/>
        </w:rPr>
        <w:t xml:space="preserve">. </w:t>
      </w:r>
    </w:p>
    <w:p w:rsidR="000B5B9F" w:rsidRPr="00330DC2" w:rsidRDefault="000B5B9F"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Calibri"/>
          <w:i/>
          <w:color w:val="000000"/>
          <w:lang w:val="it-IT" w:eastAsia="it-IT"/>
        </w:rPr>
      </w:pPr>
      <w:r w:rsidRPr="00330DC2">
        <w:rPr>
          <w:rFonts w:cs="Calibri"/>
          <w:i/>
          <w:color w:val="000000"/>
          <w:lang w:val="it-IT" w:eastAsia="it-IT"/>
        </w:rPr>
        <w:t xml:space="preserve">Il calcolo deve essere effettuato tenendo conto di tutti i dipendenti con vincolo di subordinazione (contratti di lavoro a tempo indeterminato, determinato, part-time, apprendisti e a chiamata. Per il part-time il calcolo va fatto in proporzione dell’orario) vanno esclusi tutti i tipi di contratti atipici per i quali non esiste il vincolo di subordinazione (co.co.co., co.co.pro, tirocini ed altri tipi di collaborazioni). Il calcolo deve essere fatto in dodicesimi nel caso di prestazione lavorativa per un mese intero se, invece, i dipendenti hanno lavorato meno di un mese il calcolo va fatto in giorni (si rinvia al decreto Interministeriale del Ministero del Lavoro e dell’Economia e Finanze del 30/01/2007 e circolare Inps n. 70/2007). </w:t>
      </w:r>
    </w:p>
    <w:p w:rsidR="000B5B9F" w:rsidRPr="00330DC2" w:rsidRDefault="000B5B9F"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Calibri"/>
          <w:i/>
          <w:color w:val="000000"/>
          <w:lang w:val="it-IT" w:eastAsia="it-IT"/>
        </w:rPr>
      </w:pPr>
      <w:r w:rsidRPr="00330DC2">
        <w:rPr>
          <w:rFonts w:cs="Calibri"/>
          <w:b/>
          <w:bCs/>
          <w:i/>
          <w:iCs/>
          <w:color w:val="000000"/>
          <w:lang w:val="it-IT" w:eastAsia="it-IT"/>
        </w:rPr>
        <w:t xml:space="preserve">Le nuove assunzioni devono rappresentare un aumento netto del numero di dipendenti rispetto alla media dei 12 mesi precedenti </w:t>
      </w:r>
      <w:r w:rsidRPr="00330DC2">
        <w:rPr>
          <w:rFonts w:cs="Calibri"/>
          <w:b/>
          <w:bCs/>
          <w:i/>
          <w:color w:val="000000"/>
          <w:lang w:val="it-IT" w:eastAsia="it-IT"/>
        </w:rPr>
        <w:t>la presentazione della domanda</w:t>
      </w:r>
      <w:r w:rsidRPr="00330DC2">
        <w:rPr>
          <w:rFonts w:cs="Calibri"/>
          <w:b/>
          <w:bCs/>
          <w:i/>
          <w:iCs/>
          <w:color w:val="000000"/>
          <w:lang w:val="it-IT" w:eastAsia="it-IT"/>
        </w:rPr>
        <w:t xml:space="preserve">, fatti salvi i casi in cui la riduzione di personale sia stata determinata da dimissioni volontarie, invalidità, pensionamento per raggiunti limiti di età, riduzione volontaria dell’orario di lavoro o licenziamento per giusta causa </w:t>
      </w:r>
    </w:p>
    <w:p w:rsidR="000B5B9F" w:rsidRPr="00330DC2" w:rsidRDefault="00B3706F" w:rsidP="002F03E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Calibri"/>
          <w:i/>
          <w:color w:val="000000"/>
          <w:lang w:val="it-IT" w:eastAsia="it-IT"/>
        </w:rPr>
      </w:pPr>
      <w:r w:rsidRPr="00330DC2">
        <w:rPr>
          <w:rFonts w:cs="Calibri"/>
          <w:i/>
          <w:color w:val="000000"/>
          <w:lang w:val="it-IT" w:eastAsia="it-IT"/>
        </w:rPr>
        <w:t>La</w:t>
      </w:r>
      <w:r w:rsidR="000B5B9F" w:rsidRPr="00330DC2">
        <w:rPr>
          <w:rFonts w:cs="Calibri"/>
          <w:i/>
          <w:color w:val="000000"/>
          <w:lang w:val="it-IT" w:eastAsia="it-IT"/>
        </w:rPr>
        <w:t xml:space="preserve"> verifica dell’incremento occupazionale va </w:t>
      </w:r>
      <w:r w:rsidRPr="00330DC2">
        <w:rPr>
          <w:rFonts w:cs="Calibri"/>
          <w:i/>
          <w:color w:val="000000"/>
          <w:lang w:val="it-IT" w:eastAsia="it-IT"/>
        </w:rPr>
        <w:t>effettuata</w:t>
      </w:r>
      <w:r w:rsidR="000B5B9F" w:rsidRPr="00330DC2">
        <w:rPr>
          <w:rFonts w:cs="Calibri"/>
          <w:i/>
          <w:color w:val="000000"/>
          <w:lang w:val="it-IT" w:eastAsia="it-IT"/>
        </w:rPr>
        <w:t xml:space="preserve"> rispetto alla data di avvio del progetto che può anche essere antecedente la presentazione della domanda. </w:t>
      </w:r>
    </w:p>
    <w:p w:rsidR="000B5B9F" w:rsidRDefault="000B5B9F" w:rsidP="000B5B9F">
      <w:pPr>
        <w:autoSpaceDE w:val="0"/>
        <w:autoSpaceDN w:val="0"/>
        <w:adjustRightInd w:val="0"/>
        <w:ind w:right="424"/>
        <w:rPr>
          <w:rFonts w:cs="Calibri"/>
          <w:b/>
          <w:bCs/>
          <w:color w:val="000000"/>
          <w:sz w:val="24"/>
          <w:szCs w:val="24"/>
          <w:lang w:val="it-IT" w:eastAsia="it-IT"/>
        </w:rPr>
      </w:pPr>
    </w:p>
    <w:p w:rsidR="005240D7" w:rsidRDefault="005240D7" w:rsidP="000F76EA">
      <w:pPr>
        <w:numPr>
          <w:ilvl w:val="3"/>
          <w:numId w:val="41"/>
        </w:numPr>
        <w:autoSpaceDE w:val="0"/>
        <w:autoSpaceDN w:val="0"/>
        <w:adjustRightInd w:val="0"/>
        <w:ind w:left="426" w:right="424"/>
        <w:rPr>
          <w:rFonts w:cs="Calibri"/>
          <w:b/>
          <w:bCs/>
          <w:color w:val="000000"/>
          <w:sz w:val="24"/>
          <w:szCs w:val="24"/>
          <w:lang w:val="it-IT" w:eastAsia="it-IT"/>
        </w:rPr>
      </w:pPr>
      <w:r>
        <w:rPr>
          <w:rFonts w:cs="Calibri"/>
          <w:b/>
          <w:bCs/>
          <w:color w:val="000000"/>
          <w:sz w:val="24"/>
          <w:szCs w:val="24"/>
          <w:lang w:val="it-IT" w:eastAsia="it-IT"/>
        </w:rPr>
        <w:t>Riduzione dei consumi energetici</w:t>
      </w:r>
    </w:p>
    <w:tbl>
      <w:tblPr>
        <w:tblStyle w:val="Grigliatabella"/>
        <w:tblW w:w="9923" w:type="dxa"/>
        <w:tblInd w:w="108" w:type="dxa"/>
        <w:tblLook w:val="04A0" w:firstRow="1" w:lastRow="0" w:firstColumn="1" w:lastColumn="0" w:noHBand="0" w:noVBand="1"/>
      </w:tblPr>
      <w:tblGrid>
        <w:gridCol w:w="9923"/>
      </w:tblGrid>
      <w:tr w:rsidR="00776A30" w:rsidRPr="00C07926" w:rsidTr="00776A30">
        <w:tc>
          <w:tcPr>
            <w:tcW w:w="9923" w:type="dxa"/>
          </w:tcPr>
          <w:p w:rsidR="00776A30" w:rsidRDefault="00776A30" w:rsidP="005760BB">
            <w:pPr>
              <w:rPr>
                <w:rFonts w:cs="Calibri"/>
                <w:i/>
                <w:iCs/>
                <w:color w:val="000000"/>
                <w:lang w:val="it-IT"/>
              </w:rPr>
            </w:pPr>
            <w:r>
              <w:rPr>
                <w:rFonts w:cs="Calibri"/>
                <w:i/>
                <w:iCs/>
                <w:color w:val="000000"/>
                <w:lang w:val="it-IT"/>
              </w:rPr>
              <w:t>Barrare e d</w:t>
            </w:r>
            <w:r w:rsidRPr="005240D7">
              <w:rPr>
                <w:rFonts w:cs="Calibri"/>
                <w:i/>
                <w:iCs/>
                <w:color w:val="000000"/>
                <w:lang w:val="it-IT"/>
              </w:rPr>
              <w:t>escrivere</w:t>
            </w:r>
            <w:r>
              <w:rPr>
                <w:rFonts w:cs="Calibri"/>
                <w:i/>
                <w:iCs/>
                <w:color w:val="000000"/>
                <w:lang w:val="it-IT"/>
              </w:rPr>
              <w:t xml:space="preserve"> gli eventuali interventi finalizzati alla riduzione dei consumi energetici:</w:t>
            </w:r>
          </w:p>
          <w:p w:rsidR="00776A30" w:rsidRDefault="00776A30" w:rsidP="000F76EA">
            <w:pPr>
              <w:pStyle w:val="Paragrafoelenco"/>
              <w:numPr>
                <w:ilvl w:val="0"/>
                <w:numId w:val="52"/>
              </w:numPr>
              <w:autoSpaceDE w:val="0"/>
              <w:autoSpaceDN w:val="0"/>
              <w:adjustRightInd w:val="0"/>
              <w:rPr>
                <w:rFonts w:cs="Calibri"/>
                <w:i/>
                <w:iCs/>
                <w:color w:val="000000"/>
                <w:lang w:val="it-IT"/>
              </w:rPr>
            </w:pPr>
            <w:r w:rsidRPr="00776A30">
              <w:rPr>
                <w:rFonts w:cs="Calibri"/>
                <w:i/>
                <w:iCs/>
                <w:color w:val="000000"/>
                <w:lang w:val="it-IT"/>
              </w:rPr>
              <w:t>sistema di gestione energetica</w:t>
            </w:r>
            <w:r>
              <w:rPr>
                <w:rFonts w:cs="Calibri"/>
                <w:i/>
                <w:iCs/>
                <w:color w:val="000000"/>
                <w:lang w:val="it-IT"/>
              </w:rPr>
              <w:t xml:space="preserve">: </w:t>
            </w:r>
          </w:p>
          <w:p w:rsidR="008B0CE3" w:rsidRDefault="008B0CE3" w:rsidP="008B0CE3">
            <w:pPr>
              <w:pStyle w:val="Paragrafoelenco"/>
              <w:autoSpaceDE w:val="0"/>
              <w:autoSpaceDN w:val="0"/>
              <w:adjustRightInd w:val="0"/>
              <w:ind w:left="502"/>
              <w:rPr>
                <w:rFonts w:cs="Calibri"/>
                <w:i/>
                <w:iCs/>
                <w:color w:val="000000"/>
                <w:lang w:val="it-IT"/>
              </w:rPr>
            </w:pPr>
          </w:p>
          <w:p w:rsidR="00776A30" w:rsidRDefault="00776A30" w:rsidP="000F76EA">
            <w:pPr>
              <w:pStyle w:val="Paragrafoelenco"/>
              <w:numPr>
                <w:ilvl w:val="0"/>
                <w:numId w:val="52"/>
              </w:numPr>
              <w:autoSpaceDE w:val="0"/>
              <w:autoSpaceDN w:val="0"/>
              <w:adjustRightInd w:val="0"/>
              <w:rPr>
                <w:rFonts w:cs="Calibri"/>
                <w:i/>
                <w:iCs/>
                <w:color w:val="000000"/>
                <w:lang w:val="it-IT"/>
              </w:rPr>
            </w:pPr>
            <w:r>
              <w:rPr>
                <w:rFonts w:cs="Calibri"/>
                <w:i/>
                <w:iCs/>
                <w:color w:val="000000"/>
                <w:lang w:val="it-IT"/>
              </w:rPr>
              <w:t xml:space="preserve">diagnosi energetica: </w:t>
            </w:r>
          </w:p>
          <w:p w:rsidR="008B0CE3" w:rsidRDefault="008B0CE3" w:rsidP="008B0CE3">
            <w:pPr>
              <w:pStyle w:val="Paragrafoelenco"/>
              <w:autoSpaceDE w:val="0"/>
              <w:autoSpaceDN w:val="0"/>
              <w:adjustRightInd w:val="0"/>
              <w:ind w:left="502"/>
              <w:rPr>
                <w:rFonts w:cs="Calibri"/>
                <w:i/>
                <w:iCs/>
                <w:color w:val="000000"/>
                <w:lang w:val="it-IT"/>
              </w:rPr>
            </w:pPr>
          </w:p>
          <w:p w:rsidR="00776A30" w:rsidRPr="00776A30" w:rsidRDefault="00776A30" w:rsidP="000F76EA">
            <w:pPr>
              <w:pStyle w:val="Paragrafoelenco"/>
              <w:numPr>
                <w:ilvl w:val="0"/>
                <w:numId w:val="52"/>
              </w:numPr>
              <w:autoSpaceDE w:val="0"/>
              <w:autoSpaceDN w:val="0"/>
              <w:adjustRightInd w:val="0"/>
              <w:rPr>
                <w:rFonts w:cs="Calibri"/>
                <w:i/>
                <w:iCs/>
                <w:color w:val="000000"/>
                <w:lang w:val="it-IT"/>
              </w:rPr>
            </w:pPr>
            <w:r w:rsidRPr="00776A30">
              <w:rPr>
                <w:rFonts w:cs="Calibri"/>
                <w:i/>
                <w:iCs/>
                <w:color w:val="000000"/>
                <w:lang w:val="it-IT"/>
              </w:rPr>
              <w:t>nessun intervento di efficientamento energetico</w:t>
            </w:r>
          </w:p>
        </w:tc>
      </w:tr>
    </w:tbl>
    <w:p w:rsidR="00776A30" w:rsidRDefault="00776A30" w:rsidP="005760BB">
      <w:pPr>
        <w:ind w:left="1069"/>
        <w:rPr>
          <w:rFonts w:cs="Calibri"/>
          <w:b/>
          <w:bCs/>
          <w:color w:val="000000"/>
          <w:sz w:val="24"/>
          <w:szCs w:val="24"/>
          <w:lang w:val="it-IT" w:eastAsia="it-IT"/>
        </w:rPr>
      </w:pPr>
    </w:p>
    <w:p w:rsidR="00330DC2" w:rsidRDefault="00330DC2" w:rsidP="005760BB">
      <w:pPr>
        <w:ind w:left="1069"/>
        <w:rPr>
          <w:rFonts w:cs="Calibri"/>
          <w:b/>
          <w:bCs/>
          <w:color w:val="000000"/>
          <w:sz w:val="24"/>
          <w:szCs w:val="24"/>
          <w:lang w:val="it-IT" w:eastAsia="it-IT"/>
        </w:rPr>
      </w:pPr>
    </w:p>
    <w:p w:rsidR="00330DC2" w:rsidRDefault="00330DC2" w:rsidP="005760BB">
      <w:pPr>
        <w:ind w:left="1069"/>
        <w:rPr>
          <w:rFonts w:cs="Calibri"/>
          <w:b/>
          <w:bCs/>
          <w:color w:val="000000"/>
          <w:sz w:val="24"/>
          <w:szCs w:val="24"/>
          <w:lang w:val="it-IT" w:eastAsia="it-IT"/>
        </w:rPr>
      </w:pPr>
    </w:p>
    <w:p w:rsidR="006243BB" w:rsidRPr="00330DC2" w:rsidRDefault="006243BB" w:rsidP="000F76EA">
      <w:pPr>
        <w:numPr>
          <w:ilvl w:val="3"/>
          <w:numId w:val="41"/>
        </w:numPr>
        <w:autoSpaceDE w:val="0"/>
        <w:autoSpaceDN w:val="0"/>
        <w:adjustRightInd w:val="0"/>
        <w:ind w:left="426" w:right="424"/>
        <w:rPr>
          <w:rFonts w:cs="Calibri"/>
          <w:b/>
          <w:bCs/>
          <w:color w:val="000000"/>
          <w:sz w:val="24"/>
          <w:szCs w:val="24"/>
          <w:lang w:val="it-IT" w:eastAsia="it-IT"/>
        </w:rPr>
      </w:pPr>
      <w:r w:rsidRPr="00330DC2">
        <w:rPr>
          <w:rFonts w:cs="Calibri"/>
          <w:b/>
          <w:bCs/>
          <w:color w:val="000000"/>
          <w:sz w:val="24"/>
          <w:szCs w:val="24"/>
          <w:lang w:val="it-IT" w:eastAsia="it-IT"/>
        </w:rPr>
        <w:t>CRONOGRAMMA FINANZIARIO</w:t>
      </w:r>
    </w:p>
    <w:p w:rsidR="006243BB" w:rsidRDefault="006243BB" w:rsidP="00330DC2">
      <w:pPr>
        <w:pBdr>
          <w:top w:val="single" w:sz="4" w:space="1" w:color="auto"/>
          <w:left w:val="single" w:sz="4" w:space="1" w:color="auto"/>
          <w:bottom w:val="single" w:sz="4" w:space="1" w:color="auto"/>
          <w:right w:val="single" w:sz="4" w:space="1" w:color="auto"/>
        </w:pBdr>
        <w:spacing w:line="240" w:lineRule="auto"/>
        <w:rPr>
          <w:rFonts w:cs="Calibri"/>
          <w:color w:val="000000"/>
          <w:spacing w:val="-2"/>
          <w:sz w:val="24"/>
          <w:szCs w:val="24"/>
          <w:lang w:val="it-IT"/>
        </w:rPr>
      </w:pPr>
      <w:r w:rsidRPr="002534E5">
        <w:rPr>
          <w:rFonts w:cs="Calibri"/>
          <w:color w:val="000000"/>
          <w:spacing w:val="-2"/>
          <w:sz w:val="24"/>
          <w:szCs w:val="24"/>
          <w:lang w:val="it-IT"/>
        </w:rPr>
        <w:t>Al fine di consentire una corretta programmazione del flusso finanziario di impegno e liquidazione delle risorse in caso di approvazione e ammissione a contributo del progetto, secondo quanto previsto dal nuovo sistema contabile regionale conseguito all’entrata in vigore del d. lgs 118/2011, l’impresa è tenuta ad indicare sin dalla fase di presentazione della domanda se, in caso di approvazione e ammissione a contributo del progetto, intende chiedere l’anticipazione dietro presentazione di garanzia fideiussoria, a cui farà seguito la liquidazione della agevolazione residua a saldo, o in alternativa il SAL entro 6 mesi dall’avvio del progetto oppure se intende chiedere la liquidazione del 100% del contributo a saldo</w:t>
      </w:r>
      <w:r>
        <w:rPr>
          <w:rFonts w:cs="Calibri"/>
          <w:color w:val="000000"/>
          <w:spacing w:val="-2"/>
          <w:sz w:val="24"/>
          <w:szCs w:val="24"/>
          <w:lang w:val="it-IT"/>
        </w:rPr>
        <w:t>.</w:t>
      </w:r>
    </w:p>
    <w:p w:rsidR="00776A30" w:rsidRDefault="00776A30" w:rsidP="00330DC2">
      <w:pPr>
        <w:pBdr>
          <w:top w:val="single" w:sz="4" w:space="1" w:color="auto"/>
          <w:left w:val="single" w:sz="4" w:space="1" w:color="auto"/>
          <w:bottom w:val="single" w:sz="4" w:space="1" w:color="auto"/>
          <w:right w:val="single" w:sz="4" w:space="1" w:color="auto"/>
        </w:pBdr>
        <w:rPr>
          <w:rFonts w:cs="Calibri"/>
          <w:color w:val="000000"/>
          <w:spacing w:val="-2"/>
          <w:sz w:val="24"/>
          <w:szCs w:val="24"/>
          <w:lang w:val="it-IT"/>
        </w:rPr>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6243BB" w:rsidRPr="002534E5" w:rsidTr="0032151E">
        <w:trPr>
          <w:jc w:val="center"/>
        </w:trPr>
        <w:tc>
          <w:tcPr>
            <w:tcW w:w="3227" w:type="dxa"/>
          </w:tcPr>
          <w:p w:rsidR="006243BB" w:rsidRPr="002534E5" w:rsidRDefault="006243BB" w:rsidP="00330DC2">
            <w:pPr>
              <w:widowControl w:val="0"/>
              <w:pBdr>
                <w:top w:val="single" w:sz="4" w:space="1" w:color="auto"/>
                <w:left w:val="single" w:sz="4" w:space="1" w:color="auto"/>
                <w:bottom w:val="single" w:sz="4" w:space="1" w:color="auto"/>
                <w:right w:val="single" w:sz="4" w:space="1" w:color="auto"/>
              </w:pBdr>
              <w:tabs>
                <w:tab w:val="num" w:pos="0"/>
                <w:tab w:val="right" w:pos="8789"/>
              </w:tabs>
              <w:suppressAutoHyphens/>
              <w:rPr>
                <w:rFonts w:cs="Calibri"/>
                <w:b/>
                <w:bCs/>
                <w:i/>
                <w:iCs/>
                <w:smallCaps/>
                <w:color w:val="000000"/>
                <w:spacing w:val="-2"/>
                <w:sz w:val="24"/>
                <w:szCs w:val="24"/>
                <w:lang w:val="it-IT"/>
              </w:rPr>
            </w:pPr>
            <w:r w:rsidRPr="002534E5">
              <w:rPr>
                <w:rFonts w:cs="Calibri"/>
                <w:b/>
                <w:bCs/>
                <w:i/>
                <w:iCs/>
                <w:smallCaps/>
                <w:color w:val="000000"/>
                <w:spacing w:val="-2"/>
                <w:sz w:val="24"/>
                <w:szCs w:val="24"/>
                <w:lang w:val="it-IT"/>
              </w:rPr>
              <w:t>□            Anticipazione o sal</w:t>
            </w:r>
          </w:p>
        </w:tc>
        <w:tc>
          <w:tcPr>
            <w:tcW w:w="3118" w:type="dxa"/>
          </w:tcPr>
          <w:p w:rsidR="006243BB" w:rsidRPr="002534E5" w:rsidRDefault="006243BB" w:rsidP="00330DC2">
            <w:pPr>
              <w:widowControl w:val="0"/>
              <w:pBdr>
                <w:top w:val="single" w:sz="4" w:space="1" w:color="auto"/>
                <w:left w:val="single" w:sz="4" w:space="1" w:color="auto"/>
                <w:bottom w:val="single" w:sz="4" w:space="1" w:color="auto"/>
                <w:right w:val="single" w:sz="4" w:space="1" w:color="auto"/>
              </w:pBdr>
              <w:tabs>
                <w:tab w:val="num" w:pos="0"/>
                <w:tab w:val="right" w:pos="8789"/>
              </w:tabs>
              <w:suppressAutoHyphens/>
              <w:rPr>
                <w:rFonts w:cs="Calibri"/>
                <w:b/>
                <w:bCs/>
                <w:i/>
                <w:iCs/>
                <w:smallCaps/>
                <w:color w:val="000000"/>
                <w:spacing w:val="-2"/>
                <w:sz w:val="24"/>
                <w:szCs w:val="24"/>
                <w:lang w:val="it-IT"/>
              </w:rPr>
            </w:pPr>
            <w:r w:rsidRPr="002534E5">
              <w:rPr>
                <w:rFonts w:cs="Calibri"/>
                <w:b/>
                <w:bCs/>
                <w:i/>
                <w:iCs/>
                <w:smallCaps/>
                <w:color w:val="000000"/>
                <w:spacing w:val="-2"/>
                <w:sz w:val="24"/>
                <w:szCs w:val="24"/>
                <w:lang w:val="it-IT"/>
              </w:rPr>
              <w:t>□  SALDO</w:t>
            </w:r>
          </w:p>
        </w:tc>
      </w:tr>
    </w:tbl>
    <w:p w:rsidR="002F03E1" w:rsidRDefault="002F03E1" w:rsidP="00330DC2">
      <w:pPr>
        <w:widowControl w:val="0"/>
        <w:pBdr>
          <w:top w:val="single" w:sz="4" w:space="1" w:color="auto"/>
          <w:left w:val="single" w:sz="4" w:space="1" w:color="auto"/>
          <w:bottom w:val="single" w:sz="4" w:space="1" w:color="auto"/>
          <w:right w:val="single" w:sz="4" w:space="1" w:color="auto"/>
        </w:pBdr>
        <w:tabs>
          <w:tab w:val="num" w:pos="0"/>
          <w:tab w:val="right" w:pos="8789"/>
        </w:tabs>
        <w:suppressAutoHyphens/>
        <w:spacing w:after="120" w:line="240" w:lineRule="auto"/>
        <w:jc w:val="center"/>
        <w:rPr>
          <w:rFonts w:cs="Calibri"/>
          <w:b/>
          <w:bCs/>
          <w:i/>
          <w:iCs/>
          <w:smallCaps/>
          <w:color w:val="000000"/>
          <w:spacing w:val="-2"/>
          <w:sz w:val="28"/>
          <w:szCs w:val="24"/>
          <w:lang w:val="it-IT"/>
        </w:rPr>
      </w:pPr>
    </w:p>
    <w:p w:rsidR="00330DC2" w:rsidRDefault="00330DC2" w:rsidP="00C153B8">
      <w:pPr>
        <w:widowControl w:val="0"/>
        <w:tabs>
          <w:tab w:val="num" w:pos="0"/>
          <w:tab w:val="right" w:pos="8789"/>
        </w:tabs>
        <w:suppressAutoHyphens/>
        <w:spacing w:after="120" w:line="240" w:lineRule="auto"/>
        <w:jc w:val="center"/>
        <w:rPr>
          <w:rFonts w:cs="Calibri"/>
          <w:b/>
          <w:bCs/>
          <w:i/>
          <w:iCs/>
          <w:smallCaps/>
          <w:color w:val="000000"/>
          <w:spacing w:val="-2"/>
          <w:sz w:val="28"/>
          <w:szCs w:val="24"/>
          <w:lang w:val="it-IT"/>
        </w:rPr>
      </w:pPr>
    </w:p>
    <w:p w:rsidR="00330DC2" w:rsidRDefault="00330DC2" w:rsidP="00C153B8">
      <w:pPr>
        <w:widowControl w:val="0"/>
        <w:tabs>
          <w:tab w:val="num" w:pos="0"/>
          <w:tab w:val="right" w:pos="8789"/>
        </w:tabs>
        <w:suppressAutoHyphens/>
        <w:spacing w:after="120" w:line="240" w:lineRule="auto"/>
        <w:jc w:val="center"/>
        <w:rPr>
          <w:rFonts w:cs="Calibri"/>
          <w:b/>
          <w:bCs/>
          <w:i/>
          <w:iCs/>
          <w:smallCaps/>
          <w:color w:val="000000"/>
          <w:spacing w:val="-2"/>
          <w:sz w:val="28"/>
          <w:szCs w:val="24"/>
          <w:lang w:val="it-IT"/>
        </w:rPr>
      </w:pPr>
    </w:p>
    <w:p w:rsidR="00246FF5" w:rsidRDefault="00330DC2" w:rsidP="00C153B8">
      <w:pPr>
        <w:widowControl w:val="0"/>
        <w:tabs>
          <w:tab w:val="num" w:pos="0"/>
          <w:tab w:val="right" w:pos="8789"/>
        </w:tabs>
        <w:suppressAutoHyphens/>
        <w:spacing w:after="120" w:line="240" w:lineRule="auto"/>
        <w:jc w:val="center"/>
        <w:rPr>
          <w:rFonts w:cs="Calibri"/>
          <w:b/>
          <w:bCs/>
          <w:i/>
          <w:iCs/>
          <w:smallCaps/>
          <w:color w:val="000000"/>
          <w:spacing w:val="-2"/>
          <w:sz w:val="28"/>
          <w:szCs w:val="24"/>
          <w:lang w:val="it-IT"/>
        </w:rPr>
      </w:pPr>
      <w:r>
        <w:rPr>
          <w:rFonts w:cs="Calibri"/>
          <w:b/>
          <w:bCs/>
          <w:i/>
          <w:iCs/>
          <w:smallCaps/>
          <w:color w:val="000000"/>
          <w:spacing w:val="-2"/>
          <w:sz w:val="28"/>
          <w:szCs w:val="24"/>
          <w:lang w:val="it-IT"/>
        </w:rPr>
        <w:t xml:space="preserve">ALLEGATO 4.3: </w:t>
      </w:r>
      <w:r w:rsidR="00246FF5" w:rsidRPr="00C153B8">
        <w:rPr>
          <w:rFonts w:cs="Calibri"/>
          <w:b/>
          <w:bCs/>
          <w:i/>
          <w:iCs/>
          <w:smallCaps/>
          <w:color w:val="000000"/>
          <w:spacing w:val="-2"/>
          <w:sz w:val="28"/>
          <w:szCs w:val="24"/>
          <w:lang w:val="it-IT"/>
        </w:rPr>
        <w:t>PIANO INVESTIMENTI</w:t>
      </w:r>
      <w:r w:rsidR="00717873" w:rsidRPr="00C153B8">
        <w:rPr>
          <w:rFonts w:cs="Calibri"/>
          <w:b/>
          <w:bCs/>
          <w:i/>
          <w:iCs/>
          <w:smallCaps/>
          <w:color w:val="000000"/>
          <w:spacing w:val="-2"/>
          <w:sz w:val="28"/>
          <w:szCs w:val="24"/>
          <w:lang w:val="it-IT"/>
        </w:rPr>
        <w:t xml:space="preserve">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246FF5" w:rsidRPr="00C07926" w:rsidTr="00246FF5">
        <w:trPr>
          <w:trHeight w:val="364"/>
        </w:trPr>
        <w:tc>
          <w:tcPr>
            <w:tcW w:w="10490" w:type="dxa"/>
            <w:shd w:val="clear" w:color="auto" w:fill="auto"/>
            <w:hideMark/>
          </w:tcPr>
          <w:p w:rsidR="00246FF5" w:rsidRPr="00C153B8" w:rsidRDefault="00246FF5" w:rsidP="0032151E">
            <w:pPr>
              <w:spacing w:line="240" w:lineRule="auto"/>
              <w:jc w:val="center"/>
              <w:rPr>
                <w:rFonts w:eastAsia="Times New Roman" w:cs="Arial"/>
                <w:bCs/>
                <w:color w:val="000000"/>
                <w:sz w:val="20"/>
                <w:szCs w:val="28"/>
                <w:lang w:val="it-IT" w:eastAsia="it-IT"/>
              </w:rPr>
            </w:pPr>
            <w:r w:rsidRPr="00C153B8">
              <w:rPr>
                <w:rFonts w:eastAsia="Times New Roman" w:cs="Arial"/>
                <w:bCs/>
                <w:color w:val="000000"/>
                <w:sz w:val="20"/>
                <w:szCs w:val="28"/>
                <w:lang w:val="it-IT" w:eastAsia="it-IT"/>
              </w:rPr>
              <w:t>ASSE 3 - 7.1 Sostegno all’avviamento, allo sviluppo e alla continuità di impresa nelle aree di crisi produttiva</w:t>
            </w:r>
          </w:p>
        </w:tc>
      </w:tr>
      <w:tr w:rsidR="00246FF5" w:rsidRPr="00C07926" w:rsidTr="00246FF5">
        <w:trPr>
          <w:trHeight w:val="375"/>
        </w:trPr>
        <w:tc>
          <w:tcPr>
            <w:tcW w:w="10490" w:type="dxa"/>
            <w:shd w:val="clear" w:color="auto" w:fill="auto"/>
            <w:hideMark/>
          </w:tcPr>
          <w:p w:rsidR="00246FF5" w:rsidRPr="00C153B8" w:rsidRDefault="00246FF5" w:rsidP="0032151E">
            <w:pPr>
              <w:spacing w:line="240" w:lineRule="auto"/>
              <w:jc w:val="center"/>
              <w:rPr>
                <w:rFonts w:eastAsia="Times New Roman" w:cs="Arial"/>
                <w:bCs/>
                <w:color w:val="000000"/>
                <w:sz w:val="20"/>
                <w:szCs w:val="28"/>
                <w:lang w:val="it-IT" w:eastAsia="it-IT"/>
              </w:rPr>
            </w:pPr>
            <w:r w:rsidRPr="00C153B8">
              <w:rPr>
                <w:rFonts w:eastAsia="Times New Roman" w:cs="Arial"/>
                <w:bCs/>
                <w:color w:val="000000"/>
                <w:sz w:val="20"/>
                <w:szCs w:val="28"/>
                <w:lang w:val="it-IT" w:eastAsia="it-IT"/>
              </w:rPr>
              <w:t>rif. PROGRAMMA OPERATIVO REGIONALE (POR) MARCHE FESR 2014/2020</w:t>
            </w:r>
            <w:r w:rsidRPr="00C153B8">
              <w:rPr>
                <w:rFonts w:eastAsia="Times New Roman" w:cs="Arial"/>
                <w:bCs/>
                <w:color w:val="000000"/>
                <w:sz w:val="20"/>
                <w:szCs w:val="28"/>
                <w:lang w:val="it-IT" w:eastAsia="it-IT"/>
              </w:rPr>
              <w:br/>
              <w:t>Asse 1 – Ricerca. Sviluppo tecnologico e Innovazione</w:t>
            </w:r>
            <w:r w:rsidRPr="00C153B8">
              <w:rPr>
                <w:rFonts w:eastAsia="Times New Roman" w:cs="Arial"/>
                <w:bCs/>
                <w:color w:val="000000"/>
                <w:sz w:val="20"/>
                <w:szCs w:val="28"/>
                <w:lang w:val="it-IT" w:eastAsia="it-IT"/>
              </w:rPr>
              <w:br/>
              <w:t>“Progetto complesso di Investimento Territoriale Integrato (ITI) strategico a sostegno all’Area di crisi del Fabrianese ” n. 192 - 28/08/2017</w:t>
            </w:r>
          </w:p>
        </w:tc>
      </w:tr>
      <w:tr w:rsidR="00246FF5" w:rsidRPr="00C07926" w:rsidTr="00246FF5">
        <w:trPr>
          <w:trHeight w:val="510"/>
        </w:trPr>
        <w:tc>
          <w:tcPr>
            <w:tcW w:w="10490" w:type="dxa"/>
            <w:shd w:val="clear" w:color="auto" w:fill="auto"/>
            <w:hideMark/>
          </w:tcPr>
          <w:p w:rsidR="00246FF5" w:rsidRPr="00C153B8" w:rsidRDefault="00246FF5" w:rsidP="0032151E">
            <w:pPr>
              <w:spacing w:line="240" w:lineRule="auto"/>
              <w:jc w:val="center"/>
              <w:rPr>
                <w:rFonts w:eastAsia="Times New Roman" w:cs="Arial"/>
                <w:bCs/>
                <w:color w:val="000000"/>
                <w:sz w:val="20"/>
                <w:szCs w:val="28"/>
                <w:lang w:val="it-IT" w:eastAsia="it-IT"/>
              </w:rPr>
            </w:pPr>
            <w:r w:rsidRPr="00C153B8">
              <w:rPr>
                <w:rFonts w:eastAsia="Times New Roman" w:cs="Arial"/>
                <w:bCs/>
                <w:color w:val="000000"/>
                <w:sz w:val="20"/>
                <w:szCs w:val="28"/>
                <w:lang w:val="it-IT" w:eastAsia="it-IT"/>
              </w:rPr>
              <w:t xml:space="preserve">rif. "Progetto complesso di Investimento Territoriale Integrato (ITI) strategico a sostegno all’Area di crisi del Fabrianese ” Bando di accesso II Fase </w:t>
            </w:r>
          </w:p>
        </w:tc>
      </w:tr>
    </w:tbl>
    <w:p w:rsidR="00246FF5" w:rsidRDefault="00246FF5" w:rsidP="005760BB">
      <w:pPr>
        <w:tabs>
          <w:tab w:val="num" w:pos="1440"/>
        </w:tabs>
        <w:rPr>
          <w:rFonts w:cs="Calibri"/>
          <w:color w:val="000000"/>
          <w:lang w:val="it-IT"/>
        </w:rPr>
      </w:pPr>
    </w:p>
    <w:p w:rsidR="00717873" w:rsidRDefault="00717873" w:rsidP="00717873">
      <w:pPr>
        <w:tabs>
          <w:tab w:val="num" w:pos="1440"/>
        </w:tabs>
        <w:spacing w:after="120" w:line="240" w:lineRule="auto"/>
        <w:rPr>
          <w:rFonts w:cs="Calibri"/>
          <w:b/>
          <w:i/>
          <w:color w:val="000000"/>
          <w:lang w:val="it-IT"/>
        </w:rPr>
      </w:pPr>
      <w:r w:rsidRPr="00330DC2">
        <w:rPr>
          <w:rFonts w:cs="Calibri"/>
          <w:b/>
          <w:i/>
          <w:color w:val="000000"/>
          <w:lang w:val="it-IT"/>
        </w:rPr>
        <w:t xml:space="preserve">* Il piano di investimenti di seguito esemplificato, che va allegato in pdf al progetto e fa parte integrante della sua valutazione, prevede che l’azienda lo compili per tutte le spese riferite all’intero progetto articolato in tutte le sue sottofasi (Azioni 7.1, 1.3, 12.1), mentre su Sigef dovrà imputare le spese per </w:t>
      </w:r>
      <w:r w:rsidR="002B5BEC" w:rsidRPr="00330DC2">
        <w:rPr>
          <w:rFonts w:cs="Calibri"/>
          <w:b/>
          <w:i/>
          <w:color w:val="000000"/>
          <w:lang w:val="it-IT"/>
        </w:rPr>
        <w:t xml:space="preserve">la </w:t>
      </w:r>
      <w:r w:rsidRPr="00330DC2">
        <w:rPr>
          <w:rFonts w:cs="Calibri"/>
          <w:b/>
          <w:i/>
          <w:color w:val="000000"/>
          <w:lang w:val="it-IT"/>
        </w:rPr>
        <w:t xml:space="preserve">singola </w:t>
      </w:r>
      <w:r w:rsidR="002B5BEC" w:rsidRPr="00330DC2">
        <w:rPr>
          <w:rFonts w:cs="Calibri"/>
          <w:b/>
          <w:i/>
          <w:color w:val="000000"/>
          <w:lang w:val="it-IT"/>
        </w:rPr>
        <w:t xml:space="preserve">sottofase </w:t>
      </w:r>
      <w:r w:rsidRPr="00330DC2">
        <w:rPr>
          <w:rFonts w:cs="Calibri"/>
          <w:b/>
          <w:i/>
          <w:color w:val="000000"/>
          <w:lang w:val="it-IT"/>
        </w:rPr>
        <w:t>in funzione dei corrispondenti bandi (in questo caso solo quelle riferite all’Azione 7.1)</w:t>
      </w:r>
    </w:p>
    <w:p w:rsidR="00330DC2" w:rsidRPr="00330DC2" w:rsidRDefault="00330DC2" w:rsidP="00717873">
      <w:pPr>
        <w:tabs>
          <w:tab w:val="num" w:pos="1440"/>
        </w:tabs>
        <w:spacing w:after="120" w:line="240" w:lineRule="auto"/>
        <w:rPr>
          <w:rFonts w:cs="Calibri"/>
          <w:b/>
          <w:i/>
          <w:color w:val="000000"/>
          <w:lang w:val="it-IT"/>
        </w:rPr>
      </w:pPr>
    </w:p>
    <w:tbl>
      <w:tblPr>
        <w:tblW w:w="107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3"/>
        <w:gridCol w:w="1152"/>
        <w:gridCol w:w="1669"/>
        <w:gridCol w:w="3229"/>
        <w:gridCol w:w="1030"/>
        <w:gridCol w:w="1134"/>
        <w:gridCol w:w="1181"/>
        <w:gridCol w:w="941"/>
      </w:tblGrid>
      <w:tr w:rsidR="00246FF5" w:rsidRPr="00246FF5" w:rsidTr="00246FF5">
        <w:trPr>
          <w:trHeight w:val="510"/>
        </w:trPr>
        <w:tc>
          <w:tcPr>
            <w:tcW w:w="433" w:type="dxa"/>
            <w:shd w:val="clear" w:color="auto" w:fill="auto"/>
            <w:hideMark/>
          </w:tcPr>
          <w:p w:rsidR="00246FF5" w:rsidRPr="00246FF5" w:rsidRDefault="00246FF5" w:rsidP="0032151E">
            <w:pPr>
              <w:spacing w:line="240" w:lineRule="auto"/>
              <w:jc w:val="center"/>
              <w:rPr>
                <w:rFonts w:ascii="Arial" w:eastAsia="Times New Roman" w:hAnsi="Arial" w:cs="Arial"/>
                <w:b/>
                <w:bCs/>
                <w:sz w:val="16"/>
                <w:szCs w:val="20"/>
                <w:lang w:val="it-IT" w:eastAsia="it-IT"/>
              </w:rPr>
            </w:pPr>
          </w:p>
        </w:tc>
        <w:tc>
          <w:tcPr>
            <w:tcW w:w="1152"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Programmazione</w:t>
            </w:r>
          </w:p>
        </w:tc>
        <w:tc>
          <w:tcPr>
            <w:tcW w:w="1669"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Codifica</w:t>
            </w:r>
          </w:p>
        </w:tc>
        <w:tc>
          <w:tcPr>
            <w:tcW w:w="3229"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Dettaglio</w:t>
            </w:r>
          </w:p>
        </w:tc>
        <w:tc>
          <w:tcPr>
            <w:tcW w:w="1030"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Settore produttivo</w:t>
            </w:r>
          </w:p>
        </w:tc>
        <w:tc>
          <w:tcPr>
            <w:tcW w:w="1134"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Costo investimento</w:t>
            </w:r>
          </w:p>
        </w:tc>
        <w:tc>
          <w:tcPr>
            <w:tcW w:w="1181"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Contributo</w:t>
            </w:r>
          </w:p>
        </w:tc>
        <w:tc>
          <w:tcPr>
            <w:tcW w:w="941" w:type="dxa"/>
            <w:shd w:val="clear" w:color="auto" w:fill="auto"/>
            <w:hideMark/>
          </w:tcPr>
          <w:p w:rsidR="00246FF5" w:rsidRPr="00246FF5" w:rsidRDefault="00246FF5" w:rsidP="0032151E">
            <w:pPr>
              <w:spacing w:line="240" w:lineRule="auto"/>
              <w:jc w:val="lef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 xml:space="preserve">% Quota </w:t>
            </w:r>
            <w:r w:rsidRPr="00246FF5">
              <w:rPr>
                <w:rFonts w:ascii="Arial" w:eastAsia="Times New Roman" w:hAnsi="Arial" w:cs="Arial"/>
                <w:b/>
                <w:bCs/>
                <w:sz w:val="16"/>
                <w:szCs w:val="20"/>
                <w:lang w:val="it-IT" w:eastAsia="it-IT"/>
              </w:rPr>
              <w:br/>
              <w:t>contributo</w:t>
            </w:r>
          </w:p>
        </w:tc>
      </w:tr>
      <w:tr w:rsidR="00246FF5" w:rsidRPr="00246FF5" w:rsidTr="00C153B8">
        <w:trPr>
          <w:trHeight w:val="830"/>
        </w:trPr>
        <w:tc>
          <w:tcPr>
            <w:tcW w:w="433" w:type="dxa"/>
            <w:shd w:val="clear" w:color="auto" w:fill="auto"/>
            <w:hideMark/>
          </w:tcPr>
          <w:p w:rsidR="00246FF5" w:rsidRPr="00246FF5" w:rsidRDefault="00246FF5" w:rsidP="0032151E">
            <w:pPr>
              <w:spacing w:line="240" w:lineRule="auto"/>
              <w:jc w:val="right"/>
              <w:rPr>
                <w:rFonts w:eastAsia="Times New Roman" w:cs="Arial"/>
                <w:color w:val="000000"/>
                <w:sz w:val="16"/>
                <w:szCs w:val="24"/>
                <w:lang w:val="it-IT" w:eastAsia="it-IT"/>
              </w:rPr>
            </w:pPr>
            <w:r w:rsidRPr="00246FF5">
              <w:rPr>
                <w:rFonts w:eastAsia="Times New Roman" w:cs="Arial"/>
                <w:color w:val="000000"/>
                <w:sz w:val="16"/>
                <w:szCs w:val="24"/>
                <w:lang w:val="it-IT" w:eastAsia="it-IT"/>
              </w:rPr>
              <w:t>1</w:t>
            </w:r>
          </w:p>
        </w:tc>
        <w:tc>
          <w:tcPr>
            <w:tcW w:w="1152" w:type="dxa"/>
            <w:shd w:val="clear" w:color="auto" w:fill="auto"/>
            <w:hideMark/>
          </w:tcPr>
          <w:p w:rsidR="00246FF5" w:rsidRPr="00246FF5" w:rsidRDefault="00246FF5" w:rsidP="0032151E">
            <w:pPr>
              <w:spacing w:line="240" w:lineRule="auto"/>
              <w:jc w:val="center"/>
              <w:rPr>
                <w:rFonts w:eastAsia="Times New Roman" w:cs="Arial"/>
                <w:color w:val="000000"/>
                <w:sz w:val="16"/>
                <w:szCs w:val="24"/>
                <w:lang w:val="it-IT" w:eastAsia="it-IT"/>
              </w:rPr>
            </w:pPr>
            <w:r w:rsidRPr="00246FF5">
              <w:rPr>
                <w:rFonts w:eastAsia="Times New Roman" w:cs="Arial"/>
                <w:color w:val="000000"/>
                <w:sz w:val="16"/>
                <w:szCs w:val="24"/>
                <w:lang w:val="it-IT" w:eastAsia="it-IT"/>
              </w:rPr>
              <w:t>AZIONE 7.1</w:t>
            </w:r>
          </w:p>
        </w:tc>
        <w:tc>
          <w:tcPr>
            <w:tcW w:w="166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ATTIVI MATERIALI</w:t>
            </w:r>
          </w:p>
        </w:tc>
        <w:tc>
          <w:tcPr>
            <w:tcW w:w="322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Macchinari, impianti, hw ed attrezzature varie, strettamente necessari alla realizzazione delle innovazioni di prodotto e innovazione di processo produttivo</w:t>
            </w:r>
          </w:p>
        </w:tc>
        <w:tc>
          <w:tcPr>
            <w:tcW w:w="1030" w:type="dxa"/>
            <w:shd w:val="clear" w:color="auto" w:fill="auto"/>
            <w:hideMark/>
          </w:tcPr>
          <w:p w:rsidR="00246FF5" w:rsidRPr="00246FF5" w:rsidRDefault="00246FF5" w:rsidP="0032151E">
            <w:pPr>
              <w:spacing w:line="240" w:lineRule="auto"/>
              <w:jc w:val="lef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34" w:type="dxa"/>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81"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c>
          <w:tcPr>
            <w:tcW w:w="941" w:type="dxa"/>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50%</w:t>
            </w:r>
          </w:p>
        </w:tc>
      </w:tr>
      <w:tr w:rsidR="00246FF5" w:rsidRPr="00246FF5" w:rsidTr="00C153B8">
        <w:trPr>
          <w:trHeight w:val="1126"/>
        </w:trPr>
        <w:tc>
          <w:tcPr>
            <w:tcW w:w="433" w:type="dxa"/>
            <w:shd w:val="clear" w:color="auto" w:fill="auto"/>
            <w:hideMark/>
          </w:tcPr>
          <w:p w:rsidR="00246FF5" w:rsidRPr="00246FF5" w:rsidRDefault="00246FF5" w:rsidP="0032151E">
            <w:pPr>
              <w:spacing w:line="240" w:lineRule="auto"/>
              <w:jc w:val="right"/>
              <w:rPr>
                <w:rFonts w:eastAsia="Times New Roman" w:cs="Arial"/>
                <w:color w:val="000000"/>
                <w:sz w:val="16"/>
                <w:szCs w:val="24"/>
                <w:lang w:val="it-IT" w:eastAsia="it-IT"/>
              </w:rPr>
            </w:pPr>
            <w:r w:rsidRPr="00246FF5">
              <w:rPr>
                <w:rFonts w:eastAsia="Times New Roman" w:cs="Arial"/>
                <w:color w:val="000000"/>
                <w:sz w:val="16"/>
                <w:szCs w:val="24"/>
                <w:lang w:val="it-IT" w:eastAsia="it-IT"/>
              </w:rPr>
              <w:t>2</w:t>
            </w:r>
          </w:p>
        </w:tc>
        <w:tc>
          <w:tcPr>
            <w:tcW w:w="1152" w:type="dxa"/>
            <w:shd w:val="clear" w:color="auto" w:fill="auto"/>
            <w:hideMark/>
          </w:tcPr>
          <w:p w:rsidR="00246FF5" w:rsidRPr="00246FF5" w:rsidRDefault="00246FF5" w:rsidP="0032151E">
            <w:pPr>
              <w:spacing w:line="240" w:lineRule="auto"/>
              <w:jc w:val="center"/>
              <w:rPr>
                <w:rFonts w:eastAsia="Times New Roman" w:cs="Arial"/>
                <w:color w:val="000000"/>
                <w:sz w:val="16"/>
                <w:szCs w:val="24"/>
                <w:lang w:val="it-IT" w:eastAsia="it-IT"/>
              </w:rPr>
            </w:pPr>
            <w:r w:rsidRPr="00246FF5">
              <w:rPr>
                <w:rFonts w:eastAsia="Times New Roman" w:cs="Arial"/>
                <w:color w:val="000000"/>
                <w:sz w:val="16"/>
                <w:szCs w:val="24"/>
                <w:lang w:val="it-IT" w:eastAsia="it-IT"/>
              </w:rPr>
              <w:t>AZIONE 7.1</w:t>
            </w:r>
          </w:p>
        </w:tc>
        <w:tc>
          <w:tcPr>
            <w:tcW w:w="166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ATTIVI IMMATERIALI</w:t>
            </w:r>
          </w:p>
        </w:tc>
        <w:tc>
          <w:tcPr>
            <w:tcW w:w="322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Brevetti, licenze, know-how e conoscenze tecniche non brevettate, programmi informatici concernenti nuove tecnologie di prodotti e processi produttivi, per la parte in cui sono utilizzati per l'attività svolta nell'unità produttiva interessata dal progetto</w:t>
            </w:r>
          </w:p>
        </w:tc>
        <w:tc>
          <w:tcPr>
            <w:tcW w:w="1030" w:type="dxa"/>
            <w:shd w:val="clear" w:color="auto" w:fill="auto"/>
            <w:hideMark/>
          </w:tcPr>
          <w:p w:rsidR="00246FF5" w:rsidRPr="00246FF5" w:rsidRDefault="00246FF5" w:rsidP="0032151E">
            <w:pPr>
              <w:spacing w:line="240" w:lineRule="auto"/>
              <w:jc w:val="lef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34" w:type="dxa"/>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81"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c>
          <w:tcPr>
            <w:tcW w:w="941" w:type="dxa"/>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50%</w:t>
            </w:r>
          </w:p>
        </w:tc>
      </w:tr>
      <w:tr w:rsidR="00246FF5" w:rsidRPr="00246FF5" w:rsidTr="00C153B8">
        <w:trPr>
          <w:trHeight w:val="1228"/>
        </w:trPr>
        <w:tc>
          <w:tcPr>
            <w:tcW w:w="433" w:type="dxa"/>
            <w:tcBorders>
              <w:bottom w:val="single" w:sz="4" w:space="0" w:color="000000"/>
            </w:tcBorders>
            <w:shd w:val="clear" w:color="auto" w:fill="auto"/>
            <w:hideMark/>
          </w:tcPr>
          <w:p w:rsidR="00246FF5" w:rsidRPr="00246FF5" w:rsidRDefault="00246FF5" w:rsidP="0032151E">
            <w:pPr>
              <w:spacing w:line="240" w:lineRule="auto"/>
              <w:jc w:val="right"/>
              <w:rPr>
                <w:rFonts w:eastAsia="Times New Roman" w:cs="Arial"/>
                <w:color w:val="000000"/>
                <w:sz w:val="16"/>
                <w:szCs w:val="24"/>
                <w:lang w:val="it-IT" w:eastAsia="it-IT"/>
              </w:rPr>
            </w:pPr>
            <w:r w:rsidRPr="00246FF5">
              <w:rPr>
                <w:rFonts w:eastAsia="Times New Roman" w:cs="Arial"/>
                <w:color w:val="000000"/>
                <w:sz w:val="16"/>
                <w:szCs w:val="24"/>
                <w:lang w:val="it-IT" w:eastAsia="it-IT"/>
              </w:rPr>
              <w:t>3</w:t>
            </w:r>
          </w:p>
        </w:tc>
        <w:tc>
          <w:tcPr>
            <w:tcW w:w="1152" w:type="dxa"/>
            <w:tcBorders>
              <w:bottom w:val="single" w:sz="4" w:space="0" w:color="000000"/>
            </w:tcBorders>
            <w:shd w:val="clear" w:color="auto" w:fill="auto"/>
            <w:hideMark/>
          </w:tcPr>
          <w:p w:rsidR="00246FF5" w:rsidRPr="00246FF5" w:rsidRDefault="00246FF5" w:rsidP="0032151E">
            <w:pPr>
              <w:spacing w:line="240" w:lineRule="auto"/>
              <w:jc w:val="center"/>
              <w:rPr>
                <w:rFonts w:eastAsia="Times New Roman" w:cs="Arial"/>
                <w:color w:val="000000"/>
                <w:sz w:val="16"/>
                <w:szCs w:val="24"/>
                <w:lang w:val="it-IT" w:eastAsia="it-IT"/>
              </w:rPr>
            </w:pPr>
            <w:r w:rsidRPr="00246FF5">
              <w:rPr>
                <w:rFonts w:eastAsia="Times New Roman" w:cs="Arial"/>
                <w:color w:val="000000"/>
                <w:sz w:val="16"/>
                <w:szCs w:val="24"/>
                <w:lang w:val="it-IT" w:eastAsia="it-IT"/>
              </w:rPr>
              <w:t>AZIONE 7.1</w:t>
            </w:r>
          </w:p>
        </w:tc>
        <w:tc>
          <w:tcPr>
            <w:tcW w:w="1669" w:type="dxa"/>
            <w:tcBorders>
              <w:bottom w:val="single" w:sz="4" w:space="0" w:color="000000"/>
            </w:tcBorders>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SERVIZI DI CONSULENZA STRETTAMENTI CONNESSI AL PROGETTO DI INVESTIMENTO</w:t>
            </w:r>
          </w:p>
        </w:tc>
        <w:tc>
          <w:tcPr>
            <w:tcW w:w="3229" w:type="dxa"/>
            <w:tcBorders>
              <w:bottom w:val="single" w:sz="4" w:space="0" w:color="000000"/>
            </w:tcBorders>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 xml:space="preserve">Nella misura massima del </w:t>
            </w:r>
            <w:r w:rsidRPr="00246FF5">
              <w:rPr>
                <w:rFonts w:eastAsia="Times New Roman" w:cs="Arial"/>
                <w:b/>
                <w:bCs/>
                <w:color w:val="000000"/>
                <w:sz w:val="16"/>
                <w:szCs w:val="24"/>
                <w:lang w:val="it-IT" w:eastAsia="it-IT"/>
              </w:rPr>
              <w:t>5%</w:t>
            </w:r>
            <w:r w:rsidRPr="00246FF5">
              <w:rPr>
                <w:rFonts w:eastAsia="Times New Roman" w:cs="Arial"/>
                <w:color w:val="000000"/>
                <w:sz w:val="16"/>
                <w:szCs w:val="24"/>
                <w:lang w:val="it-IT" w:eastAsia="it-IT"/>
              </w:rPr>
              <w:t xml:space="preserve"> del totale delle spese di cui ai punti 1 e 2. Vi rientrano anche le spese per la redazione del business plan e spese per acquisizione di servizi ICT</w:t>
            </w:r>
          </w:p>
        </w:tc>
        <w:tc>
          <w:tcPr>
            <w:tcW w:w="1030" w:type="dxa"/>
            <w:tcBorders>
              <w:bottom w:val="single" w:sz="4" w:space="0" w:color="000000"/>
            </w:tcBorders>
            <w:shd w:val="clear" w:color="auto" w:fill="auto"/>
            <w:hideMark/>
          </w:tcPr>
          <w:p w:rsidR="00246FF5" w:rsidRPr="00246FF5" w:rsidRDefault="00246FF5" w:rsidP="0032151E">
            <w:pPr>
              <w:spacing w:line="240" w:lineRule="auto"/>
              <w:jc w:val="lef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34" w:type="dxa"/>
            <w:tcBorders>
              <w:bottom w:val="single" w:sz="4" w:space="0" w:color="000000"/>
            </w:tcBorders>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81" w:type="dxa"/>
            <w:tcBorders>
              <w:bottom w:val="single" w:sz="4" w:space="0" w:color="000000"/>
            </w:tcBorders>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c>
          <w:tcPr>
            <w:tcW w:w="941" w:type="dxa"/>
            <w:tcBorders>
              <w:bottom w:val="single" w:sz="4" w:space="0" w:color="000000"/>
            </w:tcBorders>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50%</w:t>
            </w:r>
          </w:p>
        </w:tc>
      </w:tr>
      <w:tr w:rsidR="00246FF5" w:rsidRPr="00246FF5" w:rsidTr="00717873">
        <w:trPr>
          <w:trHeight w:val="390"/>
        </w:trPr>
        <w:tc>
          <w:tcPr>
            <w:tcW w:w="433" w:type="dxa"/>
            <w:tcBorders>
              <w:bottom w:val="single" w:sz="4" w:space="0" w:color="000000"/>
            </w:tcBorders>
            <w:shd w:val="clear" w:color="auto" w:fill="auto"/>
            <w:hideMark/>
          </w:tcPr>
          <w:p w:rsidR="00246FF5" w:rsidRPr="00246FF5" w:rsidRDefault="00246FF5" w:rsidP="0032151E">
            <w:pPr>
              <w:spacing w:line="240" w:lineRule="auto"/>
              <w:jc w:val="center"/>
              <w:rPr>
                <w:rFonts w:ascii="Arial" w:eastAsia="Times New Roman" w:hAnsi="Arial" w:cs="Arial"/>
                <w:b/>
                <w:bCs/>
                <w:sz w:val="16"/>
                <w:szCs w:val="20"/>
                <w:lang w:val="it-IT" w:eastAsia="it-IT"/>
              </w:rPr>
            </w:pPr>
          </w:p>
        </w:tc>
        <w:tc>
          <w:tcPr>
            <w:tcW w:w="1152" w:type="dxa"/>
            <w:tcBorders>
              <w:bottom w:val="single" w:sz="4" w:space="0" w:color="000000"/>
            </w:tcBorders>
            <w:shd w:val="clear" w:color="auto" w:fill="auto"/>
            <w:hideMark/>
          </w:tcPr>
          <w:p w:rsidR="00246FF5" w:rsidRPr="00246FF5" w:rsidRDefault="00246FF5" w:rsidP="00246FF5">
            <w:pPr>
              <w:spacing w:line="240" w:lineRule="auto"/>
              <w:jc w:val="center"/>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 </w:t>
            </w:r>
          </w:p>
        </w:tc>
        <w:tc>
          <w:tcPr>
            <w:tcW w:w="1669" w:type="dxa"/>
            <w:tcBorders>
              <w:bottom w:val="single" w:sz="4" w:space="0" w:color="000000"/>
            </w:tcBorders>
            <w:shd w:val="clear" w:color="auto" w:fill="auto"/>
            <w:hideMark/>
          </w:tcPr>
          <w:p w:rsidR="00246FF5" w:rsidRPr="00246FF5" w:rsidRDefault="00246FF5" w:rsidP="00246FF5">
            <w:pPr>
              <w:spacing w:line="240" w:lineRule="auto"/>
              <w:jc w:val="center"/>
              <w:rPr>
                <w:rFonts w:ascii="Arial" w:eastAsia="Times New Roman" w:hAnsi="Arial" w:cs="Arial"/>
                <w:b/>
                <w:bCs/>
                <w:sz w:val="16"/>
                <w:szCs w:val="20"/>
                <w:lang w:val="it-IT" w:eastAsia="it-IT"/>
              </w:rPr>
            </w:pPr>
          </w:p>
        </w:tc>
        <w:tc>
          <w:tcPr>
            <w:tcW w:w="3229" w:type="dxa"/>
            <w:tcBorders>
              <w:bottom w:val="single" w:sz="4" w:space="0" w:color="000000"/>
            </w:tcBorders>
            <w:shd w:val="clear" w:color="auto" w:fill="auto"/>
            <w:hideMark/>
          </w:tcPr>
          <w:p w:rsidR="00246FF5" w:rsidRPr="00246FF5" w:rsidRDefault="00246FF5" w:rsidP="00246FF5">
            <w:pPr>
              <w:spacing w:line="240" w:lineRule="auto"/>
              <w:jc w:val="right"/>
              <w:rPr>
                <w:rFonts w:ascii="Arial" w:eastAsia="Times New Roman" w:hAnsi="Arial" w:cs="Arial"/>
                <w:b/>
                <w:bCs/>
                <w:sz w:val="16"/>
                <w:szCs w:val="20"/>
                <w:lang w:val="it-IT" w:eastAsia="it-IT"/>
              </w:rPr>
            </w:pPr>
            <w:r w:rsidRPr="00246FF5">
              <w:rPr>
                <w:rFonts w:ascii="Arial" w:eastAsia="Times New Roman" w:hAnsi="Arial" w:cs="Arial"/>
                <w:b/>
                <w:bCs/>
                <w:sz w:val="16"/>
                <w:szCs w:val="20"/>
                <w:lang w:val="it-IT" w:eastAsia="it-IT"/>
              </w:rPr>
              <w:t> </w:t>
            </w:r>
            <w:r>
              <w:rPr>
                <w:rFonts w:ascii="Arial" w:eastAsia="Times New Roman" w:hAnsi="Arial" w:cs="Arial"/>
                <w:b/>
                <w:bCs/>
                <w:sz w:val="16"/>
                <w:szCs w:val="20"/>
                <w:lang w:val="it-IT" w:eastAsia="it-IT"/>
              </w:rPr>
              <w:t>TOTALI</w:t>
            </w:r>
          </w:p>
        </w:tc>
        <w:tc>
          <w:tcPr>
            <w:tcW w:w="1030" w:type="dxa"/>
            <w:tcBorders>
              <w:bottom w:val="single" w:sz="4" w:space="0" w:color="000000"/>
            </w:tcBorders>
            <w:shd w:val="clear" w:color="auto" w:fill="auto"/>
            <w:hideMark/>
          </w:tcPr>
          <w:p w:rsidR="00246FF5" w:rsidRPr="00246FF5" w:rsidRDefault="00246FF5" w:rsidP="00246FF5">
            <w:pPr>
              <w:spacing w:line="240" w:lineRule="auto"/>
              <w:jc w:val="center"/>
              <w:rPr>
                <w:rFonts w:ascii="Arial" w:eastAsia="Times New Roman" w:hAnsi="Arial" w:cs="Arial"/>
                <w:b/>
                <w:bCs/>
                <w:sz w:val="16"/>
                <w:szCs w:val="20"/>
                <w:lang w:val="it-IT" w:eastAsia="it-IT"/>
              </w:rPr>
            </w:pPr>
          </w:p>
        </w:tc>
        <w:tc>
          <w:tcPr>
            <w:tcW w:w="1134" w:type="dxa"/>
            <w:tcBorders>
              <w:bottom w:val="single" w:sz="4" w:space="0" w:color="000000"/>
            </w:tcBorders>
            <w:shd w:val="clear" w:color="auto" w:fill="auto"/>
            <w:vAlign w:val="bottom"/>
          </w:tcPr>
          <w:p w:rsidR="00246FF5" w:rsidRPr="00246FF5" w:rsidRDefault="00246FF5" w:rsidP="00C153B8">
            <w:pPr>
              <w:spacing w:line="240" w:lineRule="auto"/>
              <w:rPr>
                <w:rFonts w:ascii="Arial" w:eastAsia="Times New Roman" w:hAnsi="Arial" w:cs="Arial"/>
                <w:b/>
                <w:bCs/>
                <w:sz w:val="16"/>
                <w:szCs w:val="20"/>
                <w:lang w:val="it-IT" w:eastAsia="it-IT"/>
              </w:rPr>
            </w:pPr>
          </w:p>
        </w:tc>
        <w:tc>
          <w:tcPr>
            <w:tcW w:w="1181" w:type="dxa"/>
            <w:tcBorders>
              <w:bottom w:val="single" w:sz="4" w:space="0" w:color="000000"/>
            </w:tcBorders>
            <w:shd w:val="clear" w:color="auto" w:fill="auto"/>
            <w:vAlign w:val="bottom"/>
          </w:tcPr>
          <w:p w:rsidR="00246FF5" w:rsidRPr="00246FF5" w:rsidRDefault="00246FF5" w:rsidP="00C153B8">
            <w:pPr>
              <w:spacing w:line="240" w:lineRule="auto"/>
              <w:rPr>
                <w:rFonts w:ascii="Arial" w:eastAsia="Times New Roman" w:hAnsi="Arial" w:cs="Arial"/>
                <w:b/>
                <w:bCs/>
                <w:sz w:val="16"/>
                <w:szCs w:val="20"/>
                <w:lang w:val="it-IT" w:eastAsia="it-IT"/>
              </w:rPr>
            </w:pPr>
          </w:p>
        </w:tc>
        <w:tc>
          <w:tcPr>
            <w:tcW w:w="941" w:type="dxa"/>
            <w:tcBorders>
              <w:bottom w:val="single" w:sz="4" w:space="0" w:color="000000"/>
            </w:tcBorders>
            <w:shd w:val="clear" w:color="auto" w:fill="auto"/>
            <w:vAlign w:val="bottom"/>
          </w:tcPr>
          <w:p w:rsidR="00246FF5" w:rsidRPr="00246FF5" w:rsidRDefault="00246FF5" w:rsidP="00C153B8">
            <w:pPr>
              <w:spacing w:line="240" w:lineRule="auto"/>
              <w:rPr>
                <w:rFonts w:ascii="Arial" w:eastAsia="Times New Roman" w:hAnsi="Arial" w:cs="Arial"/>
                <w:b/>
                <w:bCs/>
                <w:sz w:val="16"/>
                <w:szCs w:val="20"/>
                <w:lang w:val="it-IT" w:eastAsia="it-IT"/>
              </w:rPr>
            </w:pPr>
          </w:p>
        </w:tc>
      </w:tr>
      <w:tr w:rsidR="00717873" w:rsidRPr="00246FF5" w:rsidTr="00717873">
        <w:trPr>
          <w:trHeight w:val="390"/>
        </w:trPr>
        <w:tc>
          <w:tcPr>
            <w:tcW w:w="433" w:type="dxa"/>
            <w:tcBorders>
              <w:top w:val="single" w:sz="4" w:space="0" w:color="000000"/>
              <w:left w:val="nil"/>
              <w:bottom w:val="single" w:sz="4" w:space="0" w:color="000000"/>
              <w:right w:val="nil"/>
            </w:tcBorders>
            <w:shd w:val="clear" w:color="auto" w:fill="auto"/>
          </w:tcPr>
          <w:p w:rsidR="00717873" w:rsidRPr="00246FF5" w:rsidRDefault="00717873" w:rsidP="0032151E">
            <w:pPr>
              <w:spacing w:line="240" w:lineRule="auto"/>
              <w:jc w:val="center"/>
              <w:rPr>
                <w:rFonts w:ascii="Arial" w:eastAsia="Times New Roman" w:hAnsi="Arial" w:cs="Arial"/>
                <w:b/>
                <w:bCs/>
                <w:sz w:val="16"/>
                <w:szCs w:val="20"/>
                <w:lang w:val="it-IT" w:eastAsia="it-IT"/>
              </w:rPr>
            </w:pPr>
          </w:p>
        </w:tc>
        <w:tc>
          <w:tcPr>
            <w:tcW w:w="1152" w:type="dxa"/>
            <w:tcBorders>
              <w:top w:val="single" w:sz="4" w:space="0" w:color="000000"/>
              <w:left w:val="nil"/>
              <w:bottom w:val="single" w:sz="4" w:space="0" w:color="000000"/>
              <w:right w:val="nil"/>
            </w:tcBorders>
            <w:shd w:val="clear" w:color="auto" w:fill="auto"/>
          </w:tcPr>
          <w:p w:rsidR="00717873" w:rsidRPr="00246FF5" w:rsidRDefault="00717873" w:rsidP="00246FF5">
            <w:pPr>
              <w:spacing w:line="240" w:lineRule="auto"/>
              <w:jc w:val="center"/>
              <w:rPr>
                <w:rFonts w:ascii="Arial" w:eastAsia="Times New Roman" w:hAnsi="Arial" w:cs="Arial"/>
                <w:b/>
                <w:bCs/>
                <w:sz w:val="16"/>
                <w:szCs w:val="20"/>
                <w:lang w:val="it-IT" w:eastAsia="it-IT"/>
              </w:rPr>
            </w:pPr>
          </w:p>
        </w:tc>
        <w:tc>
          <w:tcPr>
            <w:tcW w:w="1669" w:type="dxa"/>
            <w:tcBorders>
              <w:top w:val="single" w:sz="4" w:space="0" w:color="000000"/>
              <w:left w:val="nil"/>
              <w:bottom w:val="single" w:sz="4" w:space="0" w:color="000000"/>
              <w:right w:val="nil"/>
            </w:tcBorders>
            <w:shd w:val="clear" w:color="auto" w:fill="auto"/>
          </w:tcPr>
          <w:p w:rsidR="00717873" w:rsidRPr="00246FF5" w:rsidRDefault="00717873" w:rsidP="00246FF5">
            <w:pPr>
              <w:spacing w:line="240" w:lineRule="auto"/>
              <w:jc w:val="center"/>
              <w:rPr>
                <w:rFonts w:ascii="Arial" w:eastAsia="Times New Roman" w:hAnsi="Arial" w:cs="Arial"/>
                <w:b/>
                <w:bCs/>
                <w:sz w:val="16"/>
                <w:szCs w:val="20"/>
                <w:lang w:val="it-IT" w:eastAsia="it-IT"/>
              </w:rPr>
            </w:pPr>
          </w:p>
        </w:tc>
        <w:tc>
          <w:tcPr>
            <w:tcW w:w="3229" w:type="dxa"/>
            <w:tcBorders>
              <w:top w:val="single" w:sz="4" w:space="0" w:color="000000"/>
              <w:left w:val="nil"/>
              <w:bottom w:val="single" w:sz="4" w:space="0" w:color="000000"/>
              <w:right w:val="nil"/>
            </w:tcBorders>
            <w:shd w:val="clear" w:color="auto" w:fill="auto"/>
          </w:tcPr>
          <w:p w:rsidR="00717873" w:rsidRPr="00246FF5" w:rsidRDefault="00717873" w:rsidP="00246FF5">
            <w:pPr>
              <w:spacing w:line="240" w:lineRule="auto"/>
              <w:jc w:val="right"/>
              <w:rPr>
                <w:rFonts w:ascii="Arial" w:eastAsia="Times New Roman" w:hAnsi="Arial" w:cs="Arial"/>
                <w:b/>
                <w:bCs/>
                <w:sz w:val="16"/>
                <w:szCs w:val="20"/>
                <w:lang w:val="it-IT" w:eastAsia="it-IT"/>
              </w:rPr>
            </w:pPr>
          </w:p>
        </w:tc>
        <w:tc>
          <w:tcPr>
            <w:tcW w:w="1030" w:type="dxa"/>
            <w:tcBorders>
              <w:top w:val="single" w:sz="4" w:space="0" w:color="000000"/>
              <w:left w:val="nil"/>
              <w:bottom w:val="single" w:sz="4" w:space="0" w:color="000000"/>
              <w:right w:val="nil"/>
            </w:tcBorders>
            <w:shd w:val="clear" w:color="auto" w:fill="auto"/>
          </w:tcPr>
          <w:p w:rsidR="00717873" w:rsidRPr="00246FF5" w:rsidRDefault="00717873" w:rsidP="00246FF5">
            <w:pPr>
              <w:spacing w:line="240" w:lineRule="auto"/>
              <w:jc w:val="center"/>
              <w:rPr>
                <w:rFonts w:ascii="Arial" w:eastAsia="Times New Roman" w:hAnsi="Arial" w:cs="Arial"/>
                <w:b/>
                <w:bCs/>
                <w:sz w:val="16"/>
                <w:szCs w:val="20"/>
                <w:lang w:val="it-IT" w:eastAsia="it-IT"/>
              </w:rPr>
            </w:pPr>
          </w:p>
        </w:tc>
        <w:tc>
          <w:tcPr>
            <w:tcW w:w="1134" w:type="dxa"/>
            <w:tcBorders>
              <w:top w:val="single" w:sz="4" w:space="0" w:color="000000"/>
              <w:left w:val="nil"/>
              <w:bottom w:val="single" w:sz="4" w:space="0" w:color="000000"/>
              <w:right w:val="nil"/>
            </w:tcBorders>
            <w:shd w:val="clear" w:color="auto" w:fill="auto"/>
            <w:vAlign w:val="bottom"/>
          </w:tcPr>
          <w:p w:rsidR="00717873" w:rsidRPr="00246FF5" w:rsidRDefault="00717873" w:rsidP="00246FF5">
            <w:pPr>
              <w:spacing w:line="240" w:lineRule="auto"/>
              <w:jc w:val="center"/>
              <w:rPr>
                <w:rFonts w:ascii="Arial" w:eastAsia="Times New Roman" w:hAnsi="Arial" w:cs="Arial"/>
                <w:b/>
                <w:bCs/>
                <w:sz w:val="16"/>
                <w:szCs w:val="20"/>
                <w:lang w:val="it-IT" w:eastAsia="it-IT"/>
              </w:rPr>
            </w:pPr>
          </w:p>
        </w:tc>
        <w:tc>
          <w:tcPr>
            <w:tcW w:w="1181" w:type="dxa"/>
            <w:tcBorders>
              <w:top w:val="single" w:sz="4" w:space="0" w:color="000000"/>
              <w:left w:val="nil"/>
              <w:bottom w:val="single" w:sz="4" w:space="0" w:color="000000"/>
              <w:right w:val="nil"/>
            </w:tcBorders>
            <w:shd w:val="clear" w:color="auto" w:fill="auto"/>
            <w:vAlign w:val="bottom"/>
          </w:tcPr>
          <w:p w:rsidR="00717873" w:rsidRPr="00246FF5" w:rsidRDefault="00717873" w:rsidP="00246FF5">
            <w:pPr>
              <w:spacing w:line="240" w:lineRule="auto"/>
              <w:jc w:val="center"/>
              <w:rPr>
                <w:rFonts w:ascii="Arial" w:eastAsia="Times New Roman" w:hAnsi="Arial" w:cs="Arial"/>
                <w:b/>
                <w:bCs/>
                <w:sz w:val="16"/>
                <w:szCs w:val="20"/>
                <w:lang w:val="it-IT" w:eastAsia="it-IT"/>
              </w:rPr>
            </w:pPr>
          </w:p>
        </w:tc>
        <w:tc>
          <w:tcPr>
            <w:tcW w:w="941" w:type="dxa"/>
            <w:tcBorders>
              <w:top w:val="single" w:sz="4" w:space="0" w:color="000000"/>
              <w:left w:val="nil"/>
              <w:bottom w:val="single" w:sz="4" w:space="0" w:color="000000"/>
              <w:right w:val="nil"/>
            </w:tcBorders>
            <w:shd w:val="clear" w:color="auto" w:fill="auto"/>
            <w:vAlign w:val="bottom"/>
          </w:tcPr>
          <w:p w:rsidR="00717873" w:rsidRPr="00246FF5" w:rsidRDefault="00717873" w:rsidP="00246FF5">
            <w:pPr>
              <w:spacing w:line="240" w:lineRule="auto"/>
              <w:jc w:val="center"/>
              <w:rPr>
                <w:rFonts w:ascii="Arial" w:eastAsia="Times New Roman" w:hAnsi="Arial" w:cs="Arial"/>
                <w:b/>
                <w:bCs/>
                <w:sz w:val="16"/>
                <w:szCs w:val="20"/>
                <w:lang w:val="it-IT" w:eastAsia="it-IT"/>
              </w:rPr>
            </w:pPr>
          </w:p>
        </w:tc>
      </w:tr>
      <w:tr w:rsidR="00717873" w:rsidRPr="00717873" w:rsidTr="00717873">
        <w:trPr>
          <w:trHeight w:val="510"/>
        </w:trPr>
        <w:tc>
          <w:tcPr>
            <w:tcW w:w="433"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1152"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Programmazione</w:t>
            </w:r>
          </w:p>
        </w:tc>
        <w:tc>
          <w:tcPr>
            <w:tcW w:w="1669"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Codifica</w:t>
            </w:r>
          </w:p>
        </w:tc>
        <w:tc>
          <w:tcPr>
            <w:tcW w:w="3229"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Dettaglio</w:t>
            </w:r>
          </w:p>
        </w:tc>
        <w:tc>
          <w:tcPr>
            <w:tcW w:w="1030"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Settore produttivo</w:t>
            </w:r>
          </w:p>
        </w:tc>
        <w:tc>
          <w:tcPr>
            <w:tcW w:w="1134"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Costo investimento</w:t>
            </w:r>
          </w:p>
        </w:tc>
        <w:tc>
          <w:tcPr>
            <w:tcW w:w="1181"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Contributo</w:t>
            </w:r>
          </w:p>
        </w:tc>
        <w:tc>
          <w:tcPr>
            <w:tcW w:w="941"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xml:space="preserve">% Quota </w:t>
            </w:r>
            <w:r w:rsidRPr="00717873">
              <w:rPr>
                <w:rFonts w:ascii="Arial" w:eastAsia="Times New Roman" w:hAnsi="Arial" w:cs="Arial"/>
                <w:b/>
                <w:bCs/>
                <w:sz w:val="16"/>
                <w:szCs w:val="20"/>
                <w:lang w:val="it-IT" w:eastAsia="it-IT"/>
              </w:rPr>
              <w:br/>
              <w:t xml:space="preserve">contributo </w:t>
            </w:r>
            <w:r w:rsidRPr="00717873">
              <w:rPr>
                <w:rFonts w:ascii="Arial" w:eastAsia="Times New Roman" w:hAnsi="Arial" w:cs="Arial"/>
                <w:b/>
                <w:bCs/>
                <w:sz w:val="16"/>
                <w:szCs w:val="20"/>
                <w:lang w:val="it-IT" w:eastAsia="it-IT"/>
              </w:rPr>
              <w:br/>
              <w:t>ammissibile</w:t>
            </w:r>
          </w:p>
        </w:tc>
      </w:tr>
      <w:tr w:rsidR="00246FF5" w:rsidRPr="00C07926" w:rsidTr="00717873">
        <w:trPr>
          <w:trHeight w:val="3859"/>
        </w:trPr>
        <w:tc>
          <w:tcPr>
            <w:tcW w:w="433" w:type="dxa"/>
            <w:shd w:val="clear" w:color="auto" w:fill="auto"/>
            <w:hideMark/>
          </w:tcPr>
          <w:p w:rsidR="00246FF5" w:rsidRPr="00246FF5" w:rsidRDefault="00246FF5" w:rsidP="0032151E">
            <w:pPr>
              <w:spacing w:line="240" w:lineRule="auto"/>
              <w:jc w:val="right"/>
              <w:rPr>
                <w:rFonts w:eastAsia="Times New Roman" w:cs="Arial"/>
                <w:color w:val="000000"/>
                <w:sz w:val="16"/>
                <w:szCs w:val="24"/>
                <w:lang w:val="it-IT" w:eastAsia="it-IT"/>
              </w:rPr>
            </w:pPr>
            <w:r w:rsidRPr="00246FF5">
              <w:rPr>
                <w:rFonts w:eastAsia="Times New Roman" w:cs="Arial"/>
                <w:color w:val="000000"/>
                <w:sz w:val="16"/>
                <w:szCs w:val="24"/>
                <w:lang w:val="it-IT" w:eastAsia="it-IT"/>
              </w:rPr>
              <w:t>4</w:t>
            </w:r>
          </w:p>
        </w:tc>
        <w:tc>
          <w:tcPr>
            <w:tcW w:w="1152" w:type="dxa"/>
            <w:shd w:val="clear" w:color="auto" w:fill="auto"/>
            <w:hideMark/>
          </w:tcPr>
          <w:p w:rsidR="00246FF5" w:rsidRPr="00246FF5" w:rsidRDefault="00246FF5" w:rsidP="0032151E">
            <w:pPr>
              <w:spacing w:line="240" w:lineRule="auto"/>
              <w:jc w:val="center"/>
              <w:rPr>
                <w:rFonts w:eastAsia="Times New Roman" w:cs="Arial"/>
                <w:color w:val="000000"/>
                <w:sz w:val="16"/>
                <w:szCs w:val="24"/>
                <w:lang w:val="it-IT" w:eastAsia="it-IT"/>
              </w:rPr>
            </w:pPr>
            <w:r w:rsidRPr="00246FF5">
              <w:rPr>
                <w:rFonts w:eastAsia="Times New Roman" w:cs="Arial"/>
                <w:color w:val="000000"/>
                <w:sz w:val="16"/>
                <w:szCs w:val="24"/>
                <w:lang w:val="it-IT" w:eastAsia="it-IT"/>
              </w:rPr>
              <w:t>AZIONE 1.3</w:t>
            </w:r>
          </w:p>
        </w:tc>
        <w:tc>
          <w:tcPr>
            <w:tcW w:w="166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SERVIZI DI CONSULENZA SPECIALISTICA E DI SOSTEGNO ALL'INNOVAZIONE DI PRODOTTO E PROCESSO</w:t>
            </w:r>
          </w:p>
        </w:tc>
        <w:tc>
          <w:tcPr>
            <w:tcW w:w="322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 xml:space="preserve">Nella misura massima del </w:t>
            </w:r>
            <w:r w:rsidRPr="00246FF5">
              <w:rPr>
                <w:rFonts w:eastAsia="Times New Roman" w:cs="Arial"/>
                <w:b/>
                <w:bCs/>
                <w:color w:val="000000"/>
                <w:sz w:val="16"/>
                <w:szCs w:val="24"/>
                <w:lang w:val="it-IT" w:eastAsia="it-IT"/>
              </w:rPr>
              <w:t>30%</w:t>
            </w:r>
            <w:r w:rsidRPr="00246FF5">
              <w:rPr>
                <w:rFonts w:eastAsia="Times New Roman" w:cs="Arial"/>
                <w:color w:val="000000"/>
                <w:sz w:val="16"/>
                <w:szCs w:val="24"/>
                <w:lang w:val="it-IT" w:eastAsia="it-IT"/>
              </w:rPr>
              <w:t xml:space="preserve"> del totale delle spese di cui ai punti 1 e 2 della prima sotto fase quali:</w:t>
            </w:r>
            <w:r w:rsidRPr="00246FF5">
              <w:rPr>
                <w:rFonts w:eastAsia="Times New Roman" w:cs="Arial"/>
                <w:b/>
                <w:bCs/>
                <w:color w:val="000000"/>
                <w:sz w:val="16"/>
                <w:szCs w:val="24"/>
                <w:lang w:val="it-IT" w:eastAsia="it-IT"/>
              </w:rPr>
              <w:t xml:space="preserve"> A) </w:t>
            </w:r>
            <w:r w:rsidRPr="00246FF5">
              <w:rPr>
                <w:rFonts w:eastAsia="Times New Roman" w:cs="Arial"/>
                <w:color w:val="000000"/>
                <w:sz w:val="16"/>
                <w:szCs w:val="24"/>
                <w:lang w:val="it-IT" w:eastAsia="it-IT"/>
              </w:rPr>
              <w:t xml:space="preserve">costi per l'ottenimento, la convalida e la difesa di brevetti e altri attivi immateriali; </w:t>
            </w:r>
            <w:r w:rsidRPr="00246FF5">
              <w:rPr>
                <w:rFonts w:eastAsia="Times New Roman" w:cs="Arial"/>
                <w:b/>
                <w:bCs/>
                <w:color w:val="000000"/>
                <w:sz w:val="16"/>
                <w:szCs w:val="24"/>
                <w:lang w:val="it-IT" w:eastAsia="it-IT"/>
              </w:rPr>
              <w:t>B)</w:t>
            </w:r>
            <w:r w:rsidRPr="00246FF5">
              <w:rPr>
                <w:rFonts w:eastAsia="Times New Roman" w:cs="Arial"/>
                <w:color w:val="000000"/>
                <w:sz w:val="16"/>
                <w:szCs w:val="24"/>
                <w:lang w:val="it-IT" w:eastAsia="it-IT"/>
              </w:rPr>
              <w:t xml:space="preserve"> spese per l'acquisizione di servizi di consulenza in materia di innovazione: assistenza tecnologica, servizi di trasferimento di tecnologie, consulenza in materia di acquisizione, protezione e commercializzazione dei diritti di proprietà intellettuale e di accordi di licenza; </w:t>
            </w:r>
            <w:r w:rsidRPr="00246FF5">
              <w:rPr>
                <w:rFonts w:eastAsia="Times New Roman" w:cs="Arial"/>
                <w:b/>
                <w:bCs/>
                <w:color w:val="000000"/>
                <w:sz w:val="16"/>
                <w:szCs w:val="24"/>
                <w:lang w:val="it-IT" w:eastAsia="it-IT"/>
              </w:rPr>
              <w:t>C)</w:t>
            </w:r>
            <w:r w:rsidRPr="00246FF5">
              <w:rPr>
                <w:rFonts w:eastAsia="Times New Roman" w:cs="Arial"/>
                <w:color w:val="000000"/>
                <w:sz w:val="16"/>
                <w:szCs w:val="24"/>
                <w:lang w:val="it-IT" w:eastAsia="it-IT"/>
              </w:rPr>
              <w:t xml:space="preserve"> servizi di supporto all'innovazione: ricerche di mercato, etichettature e standard di qualità, test, marchi e certificazioni, utilizzazione banche dati e laboratori; </w:t>
            </w:r>
            <w:r w:rsidRPr="00246FF5">
              <w:rPr>
                <w:rFonts w:eastAsia="Times New Roman" w:cs="Arial"/>
                <w:b/>
                <w:bCs/>
                <w:color w:val="000000"/>
                <w:sz w:val="16"/>
                <w:szCs w:val="24"/>
                <w:lang w:val="it-IT" w:eastAsia="it-IT"/>
              </w:rPr>
              <w:t>D)</w:t>
            </w:r>
            <w:r w:rsidRPr="00246FF5">
              <w:rPr>
                <w:rFonts w:eastAsia="Times New Roman" w:cs="Arial"/>
                <w:color w:val="000000"/>
                <w:sz w:val="16"/>
                <w:szCs w:val="24"/>
                <w:lang w:val="it-IT" w:eastAsia="it-IT"/>
              </w:rPr>
              <w:t xml:space="preserve"> per l'innovazione di processo e di organizzazione, costi per l'acquisizione dei risultati di ricerca, brevetti, know-how e licenza</w:t>
            </w:r>
          </w:p>
        </w:tc>
        <w:tc>
          <w:tcPr>
            <w:tcW w:w="1030" w:type="dxa"/>
            <w:shd w:val="clear" w:color="auto" w:fill="auto"/>
          </w:tcPr>
          <w:p w:rsidR="00246FF5" w:rsidRPr="00246FF5" w:rsidRDefault="00246FF5" w:rsidP="0032151E">
            <w:pPr>
              <w:spacing w:line="240" w:lineRule="auto"/>
              <w:jc w:val="left"/>
              <w:rPr>
                <w:rFonts w:ascii="Arial" w:eastAsia="Times New Roman" w:hAnsi="Arial" w:cs="Arial"/>
                <w:color w:val="000000"/>
                <w:sz w:val="16"/>
                <w:szCs w:val="24"/>
                <w:lang w:val="it-IT" w:eastAsia="it-IT"/>
              </w:rPr>
            </w:pPr>
          </w:p>
        </w:tc>
        <w:tc>
          <w:tcPr>
            <w:tcW w:w="1134"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c>
          <w:tcPr>
            <w:tcW w:w="1181"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c>
          <w:tcPr>
            <w:tcW w:w="941"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r>
      <w:tr w:rsidR="00717873" w:rsidRPr="00717873" w:rsidTr="00717873">
        <w:trPr>
          <w:trHeight w:val="420"/>
        </w:trPr>
        <w:tc>
          <w:tcPr>
            <w:tcW w:w="433" w:type="dxa"/>
            <w:tcBorders>
              <w:bottom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1152" w:type="dxa"/>
            <w:tcBorders>
              <w:bottom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1669" w:type="dxa"/>
            <w:tcBorders>
              <w:bottom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3229" w:type="dxa"/>
            <w:tcBorders>
              <w:bottom w:val="single" w:sz="4" w:space="0" w:color="000000"/>
            </w:tcBorders>
            <w:shd w:val="clear" w:color="auto" w:fill="auto"/>
            <w:hideMark/>
          </w:tcPr>
          <w:p w:rsidR="00246FF5" w:rsidRPr="00717873" w:rsidRDefault="00246FF5" w:rsidP="00717873">
            <w:pPr>
              <w:spacing w:line="240" w:lineRule="auto"/>
              <w:jc w:val="righ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r w:rsidR="00717873">
              <w:rPr>
                <w:rFonts w:ascii="Arial" w:eastAsia="Times New Roman" w:hAnsi="Arial" w:cs="Arial"/>
                <w:b/>
                <w:bCs/>
                <w:sz w:val="16"/>
                <w:szCs w:val="20"/>
                <w:lang w:val="it-IT" w:eastAsia="it-IT"/>
              </w:rPr>
              <w:t>TOTALI</w:t>
            </w:r>
          </w:p>
        </w:tc>
        <w:tc>
          <w:tcPr>
            <w:tcW w:w="1030" w:type="dxa"/>
            <w:tcBorders>
              <w:bottom w:val="single" w:sz="4" w:space="0" w:color="000000"/>
            </w:tcBorders>
            <w:shd w:val="clear" w:color="auto" w:fill="auto"/>
          </w:tcPr>
          <w:p w:rsidR="00246FF5" w:rsidRPr="00717873" w:rsidRDefault="00246FF5" w:rsidP="0032151E">
            <w:pPr>
              <w:spacing w:line="240" w:lineRule="auto"/>
              <w:jc w:val="left"/>
              <w:rPr>
                <w:rFonts w:ascii="Arial" w:eastAsia="Times New Roman" w:hAnsi="Arial" w:cs="Arial"/>
                <w:b/>
                <w:bCs/>
                <w:sz w:val="16"/>
                <w:szCs w:val="20"/>
                <w:lang w:val="it-IT" w:eastAsia="it-IT"/>
              </w:rPr>
            </w:pPr>
          </w:p>
        </w:tc>
        <w:tc>
          <w:tcPr>
            <w:tcW w:w="1134" w:type="dxa"/>
            <w:tcBorders>
              <w:bottom w:val="single" w:sz="4" w:space="0" w:color="000000"/>
            </w:tcBorders>
            <w:shd w:val="clear" w:color="auto" w:fill="auto"/>
            <w:vAlign w:val="bottom"/>
          </w:tcPr>
          <w:p w:rsidR="00246FF5" w:rsidRPr="00717873" w:rsidRDefault="00246FF5" w:rsidP="00717873">
            <w:pPr>
              <w:spacing w:line="240" w:lineRule="auto"/>
              <w:jc w:val="left"/>
              <w:rPr>
                <w:rFonts w:ascii="Arial" w:eastAsia="Times New Roman" w:hAnsi="Arial" w:cs="Arial"/>
                <w:b/>
                <w:bCs/>
                <w:sz w:val="16"/>
                <w:szCs w:val="20"/>
                <w:lang w:val="it-IT" w:eastAsia="it-IT"/>
              </w:rPr>
            </w:pPr>
          </w:p>
        </w:tc>
        <w:tc>
          <w:tcPr>
            <w:tcW w:w="1181" w:type="dxa"/>
            <w:tcBorders>
              <w:bottom w:val="single" w:sz="4" w:space="0" w:color="000000"/>
            </w:tcBorders>
            <w:shd w:val="clear" w:color="auto" w:fill="auto"/>
            <w:vAlign w:val="bottom"/>
          </w:tcPr>
          <w:p w:rsidR="00246FF5" w:rsidRPr="00717873" w:rsidRDefault="00246FF5" w:rsidP="00717873">
            <w:pPr>
              <w:spacing w:line="240" w:lineRule="auto"/>
              <w:jc w:val="left"/>
              <w:rPr>
                <w:rFonts w:ascii="Arial" w:eastAsia="Times New Roman" w:hAnsi="Arial" w:cs="Arial"/>
                <w:b/>
                <w:bCs/>
                <w:sz w:val="16"/>
                <w:szCs w:val="20"/>
                <w:lang w:val="it-IT" w:eastAsia="it-IT"/>
              </w:rPr>
            </w:pPr>
          </w:p>
        </w:tc>
        <w:tc>
          <w:tcPr>
            <w:tcW w:w="941" w:type="dxa"/>
            <w:tcBorders>
              <w:bottom w:val="single" w:sz="4" w:space="0" w:color="000000"/>
            </w:tcBorders>
            <w:shd w:val="clear" w:color="auto" w:fill="auto"/>
            <w:vAlign w:val="bottom"/>
          </w:tcPr>
          <w:p w:rsidR="00246FF5" w:rsidRPr="00717873" w:rsidRDefault="00246FF5" w:rsidP="00717873">
            <w:pPr>
              <w:spacing w:line="240" w:lineRule="auto"/>
              <w:jc w:val="left"/>
              <w:rPr>
                <w:rFonts w:ascii="Arial" w:eastAsia="Times New Roman" w:hAnsi="Arial" w:cs="Arial"/>
                <w:b/>
                <w:bCs/>
                <w:sz w:val="16"/>
                <w:szCs w:val="20"/>
                <w:lang w:val="it-IT" w:eastAsia="it-IT"/>
              </w:rPr>
            </w:pPr>
          </w:p>
        </w:tc>
      </w:tr>
      <w:tr w:rsidR="00717873" w:rsidRPr="00717873" w:rsidTr="00717873">
        <w:trPr>
          <w:trHeight w:val="420"/>
        </w:trPr>
        <w:tc>
          <w:tcPr>
            <w:tcW w:w="433" w:type="dxa"/>
            <w:tcBorders>
              <w:top w:val="single" w:sz="4" w:space="0" w:color="000000"/>
              <w:left w:val="nil"/>
              <w:bottom w:val="single" w:sz="4" w:space="0" w:color="000000"/>
              <w:right w:val="nil"/>
            </w:tcBorders>
            <w:shd w:val="clear" w:color="auto" w:fill="auto"/>
          </w:tcPr>
          <w:p w:rsidR="00717873" w:rsidRPr="00717873" w:rsidRDefault="00717873" w:rsidP="00717873">
            <w:pPr>
              <w:spacing w:line="240" w:lineRule="auto"/>
              <w:jc w:val="left"/>
              <w:rPr>
                <w:rFonts w:ascii="Arial" w:eastAsia="Times New Roman" w:hAnsi="Arial" w:cs="Arial"/>
                <w:b/>
                <w:bCs/>
                <w:sz w:val="16"/>
                <w:szCs w:val="20"/>
                <w:lang w:val="it-IT" w:eastAsia="it-IT"/>
              </w:rPr>
            </w:pPr>
          </w:p>
        </w:tc>
        <w:tc>
          <w:tcPr>
            <w:tcW w:w="1152" w:type="dxa"/>
            <w:tcBorders>
              <w:top w:val="single" w:sz="4" w:space="0" w:color="000000"/>
              <w:left w:val="nil"/>
              <w:bottom w:val="single" w:sz="4" w:space="0" w:color="000000"/>
              <w:right w:val="nil"/>
            </w:tcBorders>
            <w:shd w:val="clear" w:color="auto" w:fill="auto"/>
          </w:tcPr>
          <w:p w:rsidR="00717873" w:rsidRPr="00717873" w:rsidRDefault="00717873" w:rsidP="0032151E">
            <w:pPr>
              <w:spacing w:line="240" w:lineRule="auto"/>
              <w:jc w:val="left"/>
              <w:rPr>
                <w:rFonts w:ascii="Arial" w:eastAsia="Times New Roman" w:hAnsi="Arial" w:cs="Arial"/>
                <w:b/>
                <w:bCs/>
                <w:sz w:val="16"/>
                <w:szCs w:val="20"/>
                <w:lang w:val="it-IT" w:eastAsia="it-IT"/>
              </w:rPr>
            </w:pPr>
          </w:p>
        </w:tc>
        <w:tc>
          <w:tcPr>
            <w:tcW w:w="1669" w:type="dxa"/>
            <w:tcBorders>
              <w:top w:val="single" w:sz="4" w:space="0" w:color="000000"/>
              <w:left w:val="nil"/>
              <w:bottom w:val="single" w:sz="4" w:space="0" w:color="000000"/>
              <w:right w:val="nil"/>
            </w:tcBorders>
            <w:shd w:val="clear" w:color="auto" w:fill="auto"/>
          </w:tcPr>
          <w:p w:rsidR="00717873" w:rsidRPr="00717873" w:rsidRDefault="00717873" w:rsidP="0032151E">
            <w:pPr>
              <w:spacing w:line="240" w:lineRule="auto"/>
              <w:jc w:val="left"/>
              <w:rPr>
                <w:rFonts w:ascii="Arial" w:eastAsia="Times New Roman" w:hAnsi="Arial" w:cs="Arial"/>
                <w:b/>
                <w:bCs/>
                <w:sz w:val="16"/>
                <w:szCs w:val="20"/>
                <w:lang w:val="it-IT" w:eastAsia="it-IT"/>
              </w:rPr>
            </w:pPr>
          </w:p>
        </w:tc>
        <w:tc>
          <w:tcPr>
            <w:tcW w:w="3229" w:type="dxa"/>
            <w:tcBorders>
              <w:top w:val="single" w:sz="4" w:space="0" w:color="000000"/>
              <w:left w:val="nil"/>
              <w:bottom w:val="single" w:sz="4" w:space="0" w:color="000000"/>
              <w:right w:val="nil"/>
            </w:tcBorders>
            <w:shd w:val="clear" w:color="auto" w:fill="auto"/>
          </w:tcPr>
          <w:p w:rsidR="00717873" w:rsidRPr="00717873" w:rsidRDefault="00717873" w:rsidP="0032151E">
            <w:pPr>
              <w:spacing w:line="240" w:lineRule="auto"/>
              <w:jc w:val="left"/>
              <w:rPr>
                <w:rFonts w:ascii="Arial" w:eastAsia="Times New Roman" w:hAnsi="Arial" w:cs="Arial"/>
                <w:b/>
                <w:bCs/>
                <w:sz w:val="16"/>
                <w:szCs w:val="20"/>
                <w:lang w:val="it-IT" w:eastAsia="it-IT"/>
              </w:rPr>
            </w:pPr>
          </w:p>
        </w:tc>
        <w:tc>
          <w:tcPr>
            <w:tcW w:w="1030" w:type="dxa"/>
            <w:tcBorders>
              <w:top w:val="single" w:sz="4" w:space="0" w:color="000000"/>
              <w:left w:val="nil"/>
              <w:bottom w:val="single" w:sz="4" w:space="0" w:color="000000"/>
              <w:right w:val="nil"/>
            </w:tcBorders>
            <w:shd w:val="clear" w:color="auto" w:fill="auto"/>
          </w:tcPr>
          <w:p w:rsidR="00717873" w:rsidRPr="00717873" w:rsidRDefault="00717873" w:rsidP="0032151E">
            <w:pPr>
              <w:spacing w:line="240" w:lineRule="auto"/>
              <w:jc w:val="left"/>
              <w:rPr>
                <w:rFonts w:ascii="Arial" w:eastAsia="Times New Roman" w:hAnsi="Arial" w:cs="Arial"/>
                <w:b/>
                <w:bCs/>
                <w:sz w:val="16"/>
                <w:szCs w:val="20"/>
                <w:lang w:val="it-IT" w:eastAsia="it-IT"/>
              </w:rPr>
            </w:pPr>
          </w:p>
        </w:tc>
        <w:tc>
          <w:tcPr>
            <w:tcW w:w="1134" w:type="dxa"/>
            <w:tcBorders>
              <w:top w:val="single" w:sz="4" w:space="0" w:color="000000"/>
              <w:left w:val="nil"/>
              <w:bottom w:val="single" w:sz="4" w:space="0" w:color="000000"/>
              <w:right w:val="nil"/>
            </w:tcBorders>
            <w:shd w:val="clear" w:color="auto" w:fill="auto"/>
            <w:vAlign w:val="bottom"/>
          </w:tcPr>
          <w:p w:rsidR="00717873" w:rsidRPr="00717873" w:rsidRDefault="00717873" w:rsidP="00717873">
            <w:pPr>
              <w:spacing w:line="240" w:lineRule="auto"/>
              <w:jc w:val="left"/>
              <w:rPr>
                <w:rFonts w:ascii="Arial" w:eastAsia="Times New Roman" w:hAnsi="Arial" w:cs="Arial"/>
                <w:b/>
                <w:bCs/>
                <w:sz w:val="16"/>
                <w:szCs w:val="20"/>
                <w:lang w:val="it-IT" w:eastAsia="it-IT"/>
              </w:rPr>
            </w:pPr>
          </w:p>
        </w:tc>
        <w:tc>
          <w:tcPr>
            <w:tcW w:w="1181" w:type="dxa"/>
            <w:tcBorders>
              <w:top w:val="single" w:sz="4" w:space="0" w:color="000000"/>
              <w:left w:val="nil"/>
              <w:bottom w:val="single" w:sz="4" w:space="0" w:color="000000"/>
              <w:right w:val="nil"/>
            </w:tcBorders>
            <w:shd w:val="clear" w:color="auto" w:fill="auto"/>
            <w:vAlign w:val="bottom"/>
          </w:tcPr>
          <w:p w:rsidR="00717873" w:rsidRPr="00717873" w:rsidRDefault="00717873" w:rsidP="00717873">
            <w:pPr>
              <w:spacing w:line="240" w:lineRule="auto"/>
              <w:jc w:val="left"/>
              <w:rPr>
                <w:rFonts w:ascii="Arial" w:eastAsia="Times New Roman" w:hAnsi="Arial" w:cs="Arial"/>
                <w:b/>
                <w:bCs/>
                <w:sz w:val="16"/>
                <w:szCs w:val="20"/>
                <w:lang w:val="it-IT" w:eastAsia="it-IT"/>
              </w:rPr>
            </w:pPr>
          </w:p>
        </w:tc>
        <w:tc>
          <w:tcPr>
            <w:tcW w:w="941" w:type="dxa"/>
            <w:tcBorders>
              <w:top w:val="single" w:sz="4" w:space="0" w:color="000000"/>
              <w:left w:val="nil"/>
              <w:bottom w:val="single" w:sz="4" w:space="0" w:color="000000"/>
              <w:right w:val="nil"/>
            </w:tcBorders>
            <w:shd w:val="clear" w:color="auto" w:fill="auto"/>
            <w:vAlign w:val="bottom"/>
          </w:tcPr>
          <w:p w:rsidR="00717873" w:rsidRPr="00717873" w:rsidRDefault="00717873" w:rsidP="00717873">
            <w:pPr>
              <w:spacing w:line="240" w:lineRule="auto"/>
              <w:jc w:val="left"/>
              <w:rPr>
                <w:rFonts w:ascii="Arial" w:eastAsia="Times New Roman" w:hAnsi="Arial" w:cs="Arial"/>
                <w:b/>
                <w:bCs/>
                <w:sz w:val="16"/>
                <w:szCs w:val="20"/>
                <w:lang w:val="it-IT" w:eastAsia="it-IT"/>
              </w:rPr>
            </w:pPr>
          </w:p>
        </w:tc>
      </w:tr>
      <w:tr w:rsidR="00717873" w:rsidRPr="00717873" w:rsidTr="00717873">
        <w:trPr>
          <w:trHeight w:val="510"/>
        </w:trPr>
        <w:tc>
          <w:tcPr>
            <w:tcW w:w="433" w:type="dxa"/>
            <w:tcBorders>
              <w:top w:val="single" w:sz="4" w:space="0" w:color="000000"/>
            </w:tcBorders>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1152"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Programmazione</w:t>
            </w:r>
          </w:p>
        </w:tc>
        <w:tc>
          <w:tcPr>
            <w:tcW w:w="1669"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Codifica</w:t>
            </w:r>
          </w:p>
        </w:tc>
        <w:tc>
          <w:tcPr>
            <w:tcW w:w="3229"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Dettaglio</w:t>
            </w:r>
          </w:p>
        </w:tc>
        <w:tc>
          <w:tcPr>
            <w:tcW w:w="1030"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Settore produttivo</w:t>
            </w:r>
          </w:p>
        </w:tc>
        <w:tc>
          <w:tcPr>
            <w:tcW w:w="1134"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Costo investimento</w:t>
            </w:r>
          </w:p>
        </w:tc>
        <w:tc>
          <w:tcPr>
            <w:tcW w:w="1181"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Contributo</w:t>
            </w:r>
          </w:p>
        </w:tc>
        <w:tc>
          <w:tcPr>
            <w:tcW w:w="941" w:type="dxa"/>
            <w:tcBorders>
              <w:top w:val="single" w:sz="4" w:space="0" w:color="000000"/>
            </w:tcBorders>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xml:space="preserve">% Quota </w:t>
            </w:r>
            <w:r w:rsidRPr="00717873">
              <w:rPr>
                <w:rFonts w:ascii="Arial" w:eastAsia="Times New Roman" w:hAnsi="Arial" w:cs="Arial"/>
                <w:b/>
                <w:bCs/>
                <w:sz w:val="16"/>
                <w:szCs w:val="20"/>
                <w:lang w:val="it-IT" w:eastAsia="it-IT"/>
              </w:rPr>
              <w:br/>
              <w:t xml:space="preserve">contributo </w:t>
            </w:r>
            <w:r w:rsidRPr="00717873">
              <w:rPr>
                <w:rFonts w:ascii="Arial" w:eastAsia="Times New Roman" w:hAnsi="Arial" w:cs="Arial"/>
                <w:b/>
                <w:bCs/>
                <w:sz w:val="16"/>
                <w:szCs w:val="20"/>
                <w:lang w:val="it-IT" w:eastAsia="it-IT"/>
              </w:rPr>
              <w:br/>
              <w:t>ammissibile</w:t>
            </w:r>
          </w:p>
        </w:tc>
      </w:tr>
      <w:tr w:rsidR="00246FF5" w:rsidRPr="00C07926" w:rsidTr="00717873">
        <w:trPr>
          <w:trHeight w:val="2981"/>
        </w:trPr>
        <w:tc>
          <w:tcPr>
            <w:tcW w:w="433" w:type="dxa"/>
            <w:shd w:val="clear" w:color="auto" w:fill="auto"/>
            <w:hideMark/>
          </w:tcPr>
          <w:p w:rsidR="00246FF5" w:rsidRPr="00246FF5" w:rsidRDefault="00246FF5" w:rsidP="0032151E">
            <w:pPr>
              <w:spacing w:line="240" w:lineRule="auto"/>
              <w:jc w:val="right"/>
              <w:rPr>
                <w:rFonts w:eastAsia="Times New Roman" w:cs="Arial"/>
                <w:color w:val="000000"/>
                <w:sz w:val="16"/>
                <w:szCs w:val="24"/>
                <w:lang w:val="it-IT" w:eastAsia="it-IT"/>
              </w:rPr>
            </w:pPr>
            <w:r w:rsidRPr="00246FF5">
              <w:rPr>
                <w:rFonts w:eastAsia="Times New Roman" w:cs="Arial"/>
                <w:color w:val="000000"/>
                <w:sz w:val="16"/>
                <w:szCs w:val="24"/>
                <w:lang w:val="it-IT" w:eastAsia="it-IT"/>
              </w:rPr>
              <w:t>5</w:t>
            </w:r>
          </w:p>
        </w:tc>
        <w:tc>
          <w:tcPr>
            <w:tcW w:w="1152" w:type="dxa"/>
            <w:shd w:val="clear" w:color="auto" w:fill="auto"/>
            <w:hideMark/>
          </w:tcPr>
          <w:p w:rsidR="00246FF5" w:rsidRPr="00246FF5" w:rsidRDefault="00246FF5" w:rsidP="0032151E">
            <w:pPr>
              <w:spacing w:line="240" w:lineRule="auto"/>
              <w:jc w:val="center"/>
              <w:rPr>
                <w:rFonts w:eastAsia="Times New Roman" w:cs="Arial"/>
                <w:color w:val="000000"/>
                <w:sz w:val="16"/>
                <w:szCs w:val="24"/>
                <w:lang w:val="it-IT" w:eastAsia="it-IT"/>
              </w:rPr>
            </w:pPr>
            <w:r w:rsidRPr="00246FF5">
              <w:rPr>
                <w:rFonts w:eastAsia="Times New Roman" w:cs="Arial"/>
                <w:color w:val="000000"/>
                <w:sz w:val="16"/>
                <w:szCs w:val="24"/>
                <w:lang w:val="it-IT" w:eastAsia="it-IT"/>
              </w:rPr>
              <w:t>AZIONE 12.1</w:t>
            </w:r>
          </w:p>
        </w:tc>
        <w:tc>
          <w:tcPr>
            <w:tcW w:w="166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REALIZZAZIONI DI DIAGNOSI ENERGETICHE O ADOZIONE DI SISTEMI DI GESTIONE DELL'ENERGIA CONFORMI ALLE NORME ISO</w:t>
            </w:r>
            <w:r w:rsidRPr="00246FF5">
              <w:rPr>
                <w:rFonts w:eastAsia="Times New Roman" w:cs="Arial"/>
                <w:sz w:val="16"/>
                <w:szCs w:val="24"/>
                <w:lang w:val="it-IT" w:eastAsia="it-IT"/>
              </w:rPr>
              <w:t xml:space="preserve"> 50001</w:t>
            </w:r>
            <w:r w:rsidRPr="00246FF5">
              <w:rPr>
                <w:rFonts w:eastAsia="Times New Roman" w:cs="Arial"/>
                <w:color w:val="FF0000"/>
                <w:sz w:val="16"/>
                <w:szCs w:val="24"/>
                <w:lang w:val="it-IT" w:eastAsia="it-IT"/>
              </w:rPr>
              <w:t xml:space="preserve"> </w:t>
            </w:r>
            <w:r w:rsidRPr="00246FF5">
              <w:rPr>
                <w:rFonts w:eastAsia="Times New Roman" w:cs="Arial"/>
                <w:sz w:val="16"/>
                <w:szCs w:val="24"/>
                <w:lang w:val="it-IT" w:eastAsia="it-IT"/>
              </w:rPr>
              <w:t>(corredata da diagnosi energetica)</w:t>
            </w:r>
          </w:p>
        </w:tc>
        <w:tc>
          <w:tcPr>
            <w:tcW w:w="3229" w:type="dxa"/>
            <w:shd w:val="clear" w:color="auto" w:fill="auto"/>
            <w:hideMark/>
          </w:tcPr>
          <w:p w:rsidR="00246FF5" w:rsidRPr="00246FF5" w:rsidRDefault="00246FF5" w:rsidP="0032151E">
            <w:pPr>
              <w:spacing w:line="240" w:lineRule="auto"/>
              <w:jc w:val="left"/>
              <w:rPr>
                <w:rFonts w:eastAsia="Times New Roman" w:cs="Arial"/>
                <w:color w:val="000000"/>
                <w:sz w:val="16"/>
                <w:szCs w:val="24"/>
                <w:lang w:val="it-IT" w:eastAsia="it-IT"/>
              </w:rPr>
            </w:pPr>
            <w:r w:rsidRPr="00246FF5">
              <w:rPr>
                <w:rFonts w:eastAsia="Times New Roman" w:cs="Arial"/>
                <w:color w:val="000000"/>
                <w:sz w:val="16"/>
                <w:szCs w:val="24"/>
                <w:lang w:val="it-IT" w:eastAsia="it-IT"/>
              </w:rPr>
              <w:t>Spese relative a servizi per la realizzazione delle diagnosi energetiche finalizzate alla valutazione del consumo di energia ed al risparmio energetico conseguibile, eseguite in osservanza dei criteri di cui all'Allegato 2 al D.Lgs. 102/2014, da parte di società di servizi energetici, esperti in gestione dell'energia o auditor energetici, certificati da organismi accreditati ai sensi dell'art. 8 comma 2 del D.Lgs. 102/2014; Spese relative a servizi finalizzati all'attuazione del sistema di gestione ed il rilascio della certificazione di conformità alla norma ISO 50001</w:t>
            </w:r>
          </w:p>
        </w:tc>
        <w:tc>
          <w:tcPr>
            <w:tcW w:w="1030" w:type="dxa"/>
            <w:shd w:val="clear" w:color="auto" w:fill="auto"/>
            <w:hideMark/>
          </w:tcPr>
          <w:p w:rsidR="00246FF5" w:rsidRPr="00246FF5" w:rsidRDefault="00246FF5" w:rsidP="0032151E">
            <w:pPr>
              <w:spacing w:line="240" w:lineRule="auto"/>
              <w:jc w:val="lef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34" w:type="dxa"/>
            <w:shd w:val="clear" w:color="auto" w:fill="auto"/>
            <w:hideMark/>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r w:rsidRPr="00246FF5">
              <w:rPr>
                <w:rFonts w:ascii="Arial" w:eastAsia="Times New Roman" w:hAnsi="Arial" w:cs="Arial"/>
                <w:color w:val="000000"/>
                <w:sz w:val="16"/>
                <w:szCs w:val="24"/>
                <w:lang w:val="it-IT" w:eastAsia="it-IT"/>
              </w:rPr>
              <w:t> </w:t>
            </w:r>
          </w:p>
        </w:tc>
        <w:tc>
          <w:tcPr>
            <w:tcW w:w="1181"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c>
          <w:tcPr>
            <w:tcW w:w="941" w:type="dxa"/>
            <w:shd w:val="clear" w:color="auto" w:fill="auto"/>
          </w:tcPr>
          <w:p w:rsidR="00246FF5" w:rsidRPr="00246FF5" w:rsidRDefault="00246FF5" w:rsidP="0032151E">
            <w:pPr>
              <w:spacing w:line="240" w:lineRule="auto"/>
              <w:jc w:val="right"/>
              <w:rPr>
                <w:rFonts w:ascii="Arial" w:eastAsia="Times New Roman" w:hAnsi="Arial" w:cs="Arial"/>
                <w:color w:val="000000"/>
                <w:sz w:val="16"/>
                <w:szCs w:val="24"/>
                <w:lang w:val="it-IT" w:eastAsia="it-IT"/>
              </w:rPr>
            </w:pPr>
          </w:p>
        </w:tc>
      </w:tr>
      <w:tr w:rsidR="00717873" w:rsidRPr="00717873" w:rsidTr="00717873">
        <w:trPr>
          <w:trHeight w:val="405"/>
        </w:trPr>
        <w:tc>
          <w:tcPr>
            <w:tcW w:w="433" w:type="dxa"/>
            <w:shd w:val="clear" w:color="auto" w:fill="auto"/>
            <w:hideMark/>
          </w:tcPr>
          <w:p w:rsidR="00246FF5" w:rsidRPr="00717873" w:rsidRDefault="00246FF5" w:rsidP="00717873">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1152" w:type="dxa"/>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1669" w:type="dxa"/>
            <w:shd w:val="clear" w:color="auto" w:fill="auto"/>
            <w:hideMark/>
          </w:tcPr>
          <w:p w:rsidR="00246FF5" w:rsidRPr="00717873" w:rsidRDefault="00246FF5" w:rsidP="0032151E">
            <w:pPr>
              <w:spacing w:line="240" w:lineRule="auto"/>
              <w:jc w:val="lef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p>
        </w:tc>
        <w:tc>
          <w:tcPr>
            <w:tcW w:w="3229" w:type="dxa"/>
            <w:shd w:val="clear" w:color="auto" w:fill="auto"/>
            <w:hideMark/>
          </w:tcPr>
          <w:p w:rsidR="00246FF5" w:rsidRPr="00717873" w:rsidRDefault="00246FF5" w:rsidP="00717873">
            <w:pPr>
              <w:spacing w:line="240" w:lineRule="auto"/>
              <w:jc w:val="right"/>
              <w:rPr>
                <w:rFonts w:ascii="Arial" w:eastAsia="Times New Roman" w:hAnsi="Arial" w:cs="Arial"/>
                <w:b/>
                <w:bCs/>
                <w:sz w:val="16"/>
                <w:szCs w:val="20"/>
                <w:lang w:val="it-IT" w:eastAsia="it-IT"/>
              </w:rPr>
            </w:pPr>
            <w:r w:rsidRPr="00717873">
              <w:rPr>
                <w:rFonts w:ascii="Arial" w:eastAsia="Times New Roman" w:hAnsi="Arial" w:cs="Arial"/>
                <w:b/>
                <w:bCs/>
                <w:sz w:val="16"/>
                <w:szCs w:val="20"/>
                <w:lang w:val="it-IT" w:eastAsia="it-IT"/>
              </w:rPr>
              <w:t> </w:t>
            </w:r>
            <w:r w:rsidR="00717873">
              <w:rPr>
                <w:rFonts w:ascii="Arial" w:eastAsia="Times New Roman" w:hAnsi="Arial" w:cs="Arial"/>
                <w:b/>
                <w:bCs/>
                <w:sz w:val="16"/>
                <w:szCs w:val="20"/>
                <w:lang w:val="it-IT" w:eastAsia="it-IT"/>
              </w:rPr>
              <w:t>TOTALI</w:t>
            </w:r>
          </w:p>
        </w:tc>
        <w:tc>
          <w:tcPr>
            <w:tcW w:w="1030" w:type="dxa"/>
            <w:shd w:val="clear" w:color="auto" w:fill="auto"/>
          </w:tcPr>
          <w:p w:rsidR="00246FF5" w:rsidRPr="00717873" w:rsidRDefault="00246FF5" w:rsidP="0032151E">
            <w:pPr>
              <w:spacing w:line="240" w:lineRule="auto"/>
              <w:jc w:val="left"/>
              <w:rPr>
                <w:rFonts w:ascii="Arial" w:eastAsia="Times New Roman" w:hAnsi="Arial" w:cs="Arial"/>
                <w:b/>
                <w:bCs/>
                <w:sz w:val="16"/>
                <w:szCs w:val="20"/>
                <w:lang w:val="it-IT" w:eastAsia="it-IT"/>
              </w:rPr>
            </w:pPr>
          </w:p>
        </w:tc>
        <w:tc>
          <w:tcPr>
            <w:tcW w:w="1134" w:type="dxa"/>
            <w:shd w:val="clear" w:color="auto" w:fill="auto"/>
            <w:vAlign w:val="bottom"/>
          </w:tcPr>
          <w:p w:rsidR="00246FF5" w:rsidRPr="00717873" w:rsidRDefault="00246FF5" w:rsidP="00717873">
            <w:pPr>
              <w:spacing w:line="240" w:lineRule="auto"/>
              <w:jc w:val="left"/>
              <w:rPr>
                <w:rFonts w:ascii="Arial" w:eastAsia="Times New Roman" w:hAnsi="Arial" w:cs="Arial"/>
                <w:b/>
                <w:bCs/>
                <w:sz w:val="16"/>
                <w:szCs w:val="20"/>
                <w:lang w:val="it-IT" w:eastAsia="it-IT"/>
              </w:rPr>
            </w:pPr>
          </w:p>
        </w:tc>
        <w:tc>
          <w:tcPr>
            <w:tcW w:w="1181" w:type="dxa"/>
            <w:shd w:val="clear" w:color="auto" w:fill="auto"/>
            <w:vAlign w:val="bottom"/>
          </w:tcPr>
          <w:p w:rsidR="00246FF5" w:rsidRPr="00717873" w:rsidRDefault="00246FF5" w:rsidP="00717873">
            <w:pPr>
              <w:spacing w:line="240" w:lineRule="auto"/>
              <w:jc w:val="left"/>
              <w:rPr>
                <w:rFonts w:ascii="Arial" w:eastAsia="Times New Roman" w:hAnsi="Arial" w:cs="Arial"/>
                <w:b/>
                <w:bCs/>
                <w:sz w:val="16"/>
                <w:szCs w:val="20"/>
                <w:lang w:val="it-IT" w:eastAsia="it-IT"/>
              </w:rPr>
            </w:pPr>
          </w:p>
        </w:tc>
        <w:tc>
          <w:tcPr>
            <w:tcW w:w="941" w:type="dxa"/>
            <w:shd w:val="clear" w:color="auto" w:fill="auto"/>
            <w:vAlign w:val="bottom"/>
          </w:tcPr>
          <w:p w:rsidR="00246FF5" w:rsidRPr="00717873" w:rsidRDefault="00246FF5" w:rsidP="00717873">
            <w:pPr>
              <w:spacing w:line="240" w:lineRule="auto"/>
              <w:jc w:val="left"/>
              <w:rPr>
                <w:rFonts w:ascii="Arial" w:eastAsia="Times New Roman" w:hAnsi="Arial" w:cs="Arial"/>
                <w:b/>
                <w:bCs/>
                <w:sz w:val="16"/>
                <w:szCs w:val="20"/>
                <w:lang w:val="it-IT" w:eastAsia="it-IT"/>
              </w:rPr>
            </w:pPr>
          </w:p>
        </w:tc>
      </w:tr>
    </w:tbl>
    <w:p w:rsidR="00246FF5" w:rsidRDefault="00246FF5" w:rsidP="005760BB">
      <w:pPr>
        <w:tabs>
          <w:tab w:val="num" w:pos="1440"/>
        </w:tabs>
        <w:rPr>
          <w:rFonts w:cs="Calibri"/>
          <w:color w:val="000000"/>
          <w:lang w:val="it-IT"/>
        </w:rPr>
      </w:pPr>
    </w:p>
    <w:p w:rsidR="00246FF5" w:rsidRDefault="00246FF5" w:rsidP="005760BB">
      <w:pPr>
        <w:tabs>
          <w:tab w:val="num" w:pos="1440"/>
        </w:tabs>
        <w:rPr>
          <w:rFonts w:cs="Calibri"/>
          <w:color w:val="000000"/>
          <w:lang w:val="it-IT"/>
        </w:rPr>
      </w:pPr>
    </w:p>
    <w:p w:rsidR="005760BB" w:rsidRPr="002534E5" w:rsidRDefault="005760BB" w:rsidP="005760BB">
      <w:pPr>
        <w:tabs>
          <w:tab w:val="left" w:pos="907"/>
          <w:tab w:val="left" w:pos="1134"/>
          <w:tab w:val="left" w:pos="1843"/>
        </w:tabs>
        <w:rPr>
          <w:rFonts w:cs="Calibri"/>
          <w:b/>
          <w:bCs/>
          <w:color w:val="000000"/>
          <w:lang w:val="it-IT"/>
        </w:rPr>
      </w:pPr>
      <w:r w:rsidRPr="002534E5">
        <w:rPr>
          <w:rFonts w:cs="Calibri"/>
          <w:b/>
          <w:bCs/>
          <w:color w:val="000000"/>
          <w:lang w:val="it-IT"/>
        </w:rPr>
        <w:t xml:space="preserve">Luogo e Data _______/____/______  </w:t>
      </w:r>
    </w:p>
    <w:p w:rsidR="005760BB" w:rsidRPr="002534E5" w:rsidRDefault="005760BB" w:rsidP="005760BB">
      <w:pPr>
        <w:tabs>
          <w:tab w:val="left" w:pos="907"/>
          <w:tab w:val="left" w:pos="1134"/>
          <w:tab w:val="left" w:pos="1843"/>
        </w:tabs>
        <w:rPr>
          <w:rFonts w:cs="Calibri"/>
          <w:b/>
          <w:bCs/>
          <w:i/>
          <w:iCs/>
          <w:color w:val="000000"/>
          <w:lang w:val="it-IT"/>
        </w:rPr>
      </w:pPr>
    </w:p>
    <w:p w:rsidR="005760BB" w:rsidRPr="002534E5" w:rsidRDefault="005760BB" w:rsidP="005760BB">
      <w:pPr>
        <w:tabs>
          <w:tab w:val="left" w:pos="907"/>
          <w:tab w:val="left" w:pos="1134"/>
          <w:tab w:val="left" w:pos="1843"/>
        </w:tabs>
        <w:ind w:firstLine="3686"/>
        <w:rPr>
          <w:rFonts w:cs="Calibri"/>
          <w:b/>
          <w:bCs/>
          <w:color w:val="000000"/>
          <w:lang w:val="it-IT"/>
        </w:rPr>
      </w:pPr>
      <w:r w:rsidRPr="002534E5">
        <w:rPr>
          <w:rFonts w:cs="Calibri"/>
          <w:b/>
          <w:bCs/>
          <w:color w:val="000000"/>
          <w:lang w:val="it-IT"/>
        </w:rPr>
        <w:t>Firmato in digitale dal legale rappresentante/procuratore</w:t>
      </w:r>
    </w:p>
    <w:p w:rsidR="005760BB" w:rsidRPr="002534E5" w:rsidRDefault="005760BB" w:rsidP="005760BB">
      <w:pPr>
        <w:tabs>
          <w:tab w:val="left" w:pos="907"/>
          <w:tab w:val="left" w:pos="1134"/>
          <w:tab w:val="left" w:pos="1843"/>
        </w:tabs>
        <w:ind w:firstLine="3969"/>
        <w:rPr>
          <w:rFonts w:cs="Calibri"/>
          <w:b/>
          <w:bCs/>
          <w:color w:val="000000"/>
          <w:lang w:val="it-IT"/>
        </w:rPr>
      </w:pPr>
      <w:r w:rsidRPr="002534E5">
        <w:rPr>
          <w:rFonts w:cs="Calibri"/>
          <w:b/>
          <w:bCs/>
          <w:color w:val="000000"/>
          <w:lang w:val="it-IT"/>
        </w:rPr>
        <w:tab/>
      </w:r>
      <w:r w:rsidRPr="002534E5">
        <w:rPr>
          <w:rFonts w:cs="Calibri"/>
          <w:b/>
          <w:bCs/>
          <w:color w:val="000000"/>
          <w:lang w:val="it-IT"/>
        </w:rPr>
        <w:tab/>
      </w:r>
      <w:r w:rsidRPr="002534E5">
        <w:rPr>
          <w:rFonts w:cs="Calibri"/>
          <w:b/>
          <w:bCs/>
          <w:color w:val="000000"/>
          <w:lang w:val="it-IT"/>
        </w:rPr>
        <w:tab/>
        <w:t>_________________</w:t>
      </w:r>
    </w:p>
    <w:p w:rsidR="005760BB" w:rsidRPr="002534E5" w:rsidRDefault="005760BB" w:rsidP="005760BB">
      <w:pPr>
        <w:rPr>
          <w:rFonts w:eastAsia="Times New Roman" w:cs="Calibri"/>
          <w:color w:val="00B050"/>
          <w:sz w:val="20"/>
          <w:szCs w:val="20"/>
          <w:lang w:val="it-IT"/>
        </w:rPr>
      </w:pPr>
      <w:r w:rsidRPr="002534E5">
        <w:rPr>
          <w:rFonts w:eastAsia="Times New Roman" w:cs="Calibri"/>
          <w:color w:val="00B050"/>
          <w:sz w:val="20"/>
          <w:szCs w:val="20"/>
          <w:lang w:val="it-IT"/>
        </w:rPr>
        <w:t xml:space="preserve">                                                         </w:t>
      </w:r>
    </w:p>
    <w:p w:rsidR="005760BB" w:rsidRPr="002534E5" w:rsidRDefault="005760BB" w:rsidP="005760BB">
      <w:pPr>
        <w:rPr>
          <w:rFonts w:eastAsia="Times New Roman" w:cs="Calibri"/>
          <w:color w:val="00B050"/>
          <w:sz w:val="20"/>
          <w:szCs w:val="20"/>
          <w:lang w:val="it-IT"/>
        </w:rPr>
      </w:pPr>
    </w:p>
    <w:p w:rsidR="005760BB" w:rsidRPr="002534E5" w:rsidRDefault="005760BB" w:rsidP="005760BB">
      <w:pPr>
        <w:rPr>
          <w:rFonts w:eastAsia="Times New Roman" w:cs="Calibri"/>
          <w:color w:val="00B050"/>
          <w:sz w:val="20"/>
          <w:szCs w:val="20"/>
          <w:lang w:val="it-IT"/>
        </w:rPr>
      </w:pPr>
    </w:p>
    <w:p w:rsidR="005760BB" w:rsidRDefault="005760BB" w:rsidP="005760BB">
      <w:pPr>
        <w:rPr>
          <w:rFonts w:eastAsia="Times New Roman" w:cs="Calibri"/>
          <w:color w:val="00B050"/>
          <w:sz w:val="20"/>
          <w:szCs w:val="20"/>
          <w:lang w:val="it-IT"/>
        </w:rPr>
      </w:pPr>
    </w:p>
    <w:p w:rsidR="006243BB" w:rsidRDefault="006243BB" w:rsidP="005760BB">
      <w:pPr>
        <w:rPr>
          <w:rFonts w:eastAsia="Times New Roman" w:cs="Calibri"/>
          <w:color w:val="00B050"/>
          <w:sz w:val="20"/>
          <w:szCs w:val="20"/>
          <w:lang w:val="it-IT"/>
        </w:rPr>
      </w:pPr>
    </w:p>
    <w:p w:rsidR="005760BB" w:rsidRPr="00473501" w:rsidRDefault="00330DC2" w:rsidP="00330DC2">
      <w:pPr>
        <w:pStyle w:val="CM69"/>
        <w:spacing w:after="122"/>
        <w:jc w:val="center"/>
        <w:rPr>
          <w:rFonts w:asciiTheme="minorHAnsi" w:hAnsiTheme="minorHAnsi"/>
          <w:i/>
        </w:rPr>
      </w:pPr>
      <w:r w:rsidRPr="00473501">
        <w:rPr>
          <w:rFonts w:asciiTheme="minorHAnsi" w:hAnsiTheme="minorHAnsi"/>
          <w:b/>
        </w:rPr>
        <w:t>ALLEGATO 4.4</w:t>
      </w:r>
      <w:r w:rsidRPr="00473501">
        <w:rPr>
          <w:rFonts w:asciiTheme="minorHAnsi" w:hAnsiTheme="minorHAnsi"/>
        </w:rPr>
        <w:t xml:space="preserve"> - </w:t>
      </w:r>
      <w:r w:rsidRPr="00473501">
        <w:rPr>
          <w:rFonts w:asciiTheme="minorHAnsi" w:hAnsiTheme="minorHAnsi"/>
          <w:i/>
        </w:rPr>
        <w:t>Fac-simile polizza fideiussoria</w:t>
      </w:r>
    </w:p>
    <w:p w:rsidR="00473501" w:rsidRPr="00473501" w:rsidRDefault="00473501" w:rsidP="00473501">
      <w:pPr>
        <w:pStyle w:val="CM67"/>
        <w:spacing w:after="420"/>
        <w:jc w:val="center"/>
        <w:rPr>
          <w:rFonts w:asciiTheme="minorHAnsi" w:hAnsiTheme="minorHAnsi"/>
          <w:i/>
          <w:sz w:val="20"/>
        </w:rPr>
      </w:pPr>
      <w:r w:rsidRPr="00473501">
        <w:rPr>
          <w:rFonts w:asciiTheme="minorHAnsi" w:hAnsiTheme="minorHAnsi"/>
          <w:i/>
          <w:sz w:val="20"/>
        </w:rPr>
        <w:t>Copia informatica (immagine scansionata in formato pdf), firmata digitalmente dal fideiussore e dal contraente</w:t>
      </w:r>
    </w:p>
    <w:p w:rsidR="005760BB" w:rsidRPr="00473501" w:rsidRDefault="005760BB" w:rsidP="00473501">
      <w:pPr>
        <w:pStyle w:val="CM62"/>
        <w:spacing w:after="250" w:line="260" w:lineRule="atLeast"/>
        <w:jc w:val="center"/>
        <w:rPr>
          <w:rFonts w:asciiTheme="minorHAnsi" w:hAnsiTheme="minorHAnsi"/>
          <w:b/>
          <w:i/>
          <w:color w:val="000000"/>
          <w:sz w:val="22"/>
          <w:szCs w:val="22"/>
        </w:rPr>
      </w:pPr>
      <w:r w:rsidRPr="00473501">
        <w:rPr>
          <w:rFonts w:asciiTheme="minorHAnsi" w:hAnsiTheme="minorHAnsi"/>
          <w:b/>
          <w:i/>
          <w:color w:val="000000"/>
          <w:sz w:val="22"/>
          <w:szCs w:val="22"/>
        </w:rPr>
        <w:t>POR FESR MARCHE 2014-2020 Asse</w:t>
      </w:r>
      <w:r w:rsidR="006F45A6" w:rsidRPr="00473501">
        <w:rPr>
          <w:rFonts w:asciiTheme="minorHAnsi" w:hAnsiTheme="minorHAnsi"/>
          <w:b/>
          <w:i/>
          <w:color w:val="000000"/>
          <w:sz w:val="22"/>
          <w:szCs w:val="22"/>
        </w:rPr>
        <w:t xml:space="preserve"> 3</w:t>
      </w:r>
      <w:r w:rsidRPr="00473501">
        <w:rPr>
          <w:rFonts w:asciiTheme="minorHAnsi" w:hAnsiTheme="minorHAnsi"/>
          <w:b/>
          <w:i/>
          <w:color w:val="000000"/>
          <w:sz w:val="22"/>
          <w:szCs w:val="22"/>
        </w:rPr>
        <w:t xml:space="preserve"> Azione </w:t>
      </w:r>
      <w:r w:rsidR="006F45A6" w:rsidRPr="00473501">
        <w:rPr>
          <w:rFonts w:asciiTheme="minorHAnsi" w:hAnsiTheme="minorHAnsi"/>
          <w:b/>
          <w:i/>
          <w:color w:val="000000"/>
          <w:sz w:val="22"/>
          <w:szCs w:val="22"/>
        </w:rPr>
        <w:t>7.1</w:t>
      </w:r>
    </w:p>
    <w:p w:rsidR="00473501" w:rsidRPr="00473501" w:rsidRDefault="00473501" w:rsidP="006F098A">
      <w:pPr>
        <w:pStyle w:val="Default"/>
        <w:spacing w:line="260" w:lineRule="atLeast"/>
        <w:ind w:left="5245"/>
        <w:jc w:val="both"/>
        <w:rPr>
          <w:rFonts w:asciiTheme="minorHAnsi" w:hAnsiTheme="minorHAnsi" w:cs="Arial"/>
          <w:color w:val="auto"/>
          <w:lang w:eastAsia="it-IT"/>
        </w:rPr>
      </w:pPr>
    </w:p>
    <w:p w:rsidR="006F45A6" w:rsidRPr="00473501" w:rsidRDefault="005760BB" w:rsidP="006F098A">
      <w:pPr>
        <w:pStyle w:val="Default"/>
        <w:spacing w:line="260" w:lineRule="atLeast"/>
        <w:ind w:left="5245"/>
        <w:jc w:val="both"/>
        <w:rPr>
          <w:rFonts w:asciiTheme="minorHAnsi" w:hAnsiTheme="minorHAnsi" w:cs="Arial"/>
          <w:color w:val="auto"/>
          <w:lang w:eastAsia="it-IT"/>
        </w:rPr>
      </w:pPr>
      <w:r w:rsidRPr="00473501">
        <w:rPr>
          <w:rFonts w:asciiTheme="minorHAnsi" w:hAnsiTheme="minorHAnsi" w:cs="Arial"/>
          <w:color w:val="auto"/>
          <w:lang w:eastAsia="it-IT"/>
        </w:rPr>
        <w:t xml:space="preserve">Spett.le Regione Marche </w:t>
      </w:r>
    </w:p>
    <w:p w:rsidR="006F098A" w:rsidRPr="00473501" w:rsidRDefault="006F098A" w:rsidP="006F098A">
      <w:pPr>
        <w:pStyle w:val="Default"/>
        <w:spacing w:line="260" w:lineRule="atLeast"/>
        <w:ind w:left="5245"/>
        <w:jc w:val="both"/>
        <w:rPr>
          <w:rFonts w:asciiTheme="minorHAnsi" w:hAnsiTheme="minorHAnsi" w:cs="Arial"/>
          <w:color w:val="auto"/>
          <w:lang w:eastAsia="it-IT"/>
        </w:rPr>
      </w:pPr>
      <w:r w:rsidRPr="00473501">
        <w:rPr>
          <w:rFonts w:asciiTheme="minorHAnsi" w:hAnsiTheme="minorHAnsi" w:cs="Arial"/>
          <w:color w:val="auto"/>
          <w:lang w:eastAsia="it-IT"/>
        </w:rPr>
        <w:t>Servizio Attività produttive, lavoro e istruzione</w:t>
      </w:r>
    </w:p>
    <w:p w:rsidR="006F098A" w:rsidRPr="00473501" w:rsidRDefault="006F098A" w:rsidP="006F098A">
      <w:pPr>
        <w:pStyle w:val="Default"/>
        <w:spacing w:line="260" w:lineRule="atLeast"/>
        <w:ind w:left="5245"/>
        <w:jc w:val="both"/>
        <w:rPr>
          <w:rFonts w:asciiTheme="minorHAnsi" w:hAnsiTheme="minorHAnsi" w:cs="Arial"/>
          <w:color w:val="auto"/>
          <w:lang w:eastAsia="it-IT"/>
        </w:rPr>
      </w:pPr>
      <w:r w:rsidRPr="00473501">
        <w:rPr>
          <w:rFonts w:asciiTheme="minorHAnsi" w:hAnsiTheme="minorHAnsi" w:cs="Arial"/>
          <w:color w:val="auto"/>
          <w:lang w:eastAsia="it-IT"/>
        </w:rPr>
        <w:t>P.F. Promozione e sostegno alle politiche attive per il lavoro, corrispondenti servizi territoriali e aree di crisi</w:t>
      </w:r>
    </w:p>
    <w:p w:rsidR="006F098A" w:rsidRPr="00473501" w:rsidRDefault="005760BB" w:rsidP="006F098A">
      <w:pPr>
        <w:pStyle w:val="Default"/>
        <w:spacing w:line="260" w:lineRule="atLeast"/>
        <w:ind w:left="5245"/>
        <w:jc w:val="both"/>
        <w:rPr>
          <w:rFonts w:asciiTheme="minorHAnsi" w:hAnsiTheme="minorHAnsi" w:cs="Arial"/>
          <w:color w:val="auto"/>
          <w:lang w:eastAsia="it-IT"/>
        </w:rPr>
      </w:pPr>
      <w:r w:rsidRPr="00473501">
        <w:rPr>
          <w:rFonts w:asciiTheme="minorHAnsi" w:hAnsiTheme="minorHAnsi" w:cs="Arial"/>
          <w:color w:val="auto"/>
          <w:lang w:eastAsia="it-IT"/>
        </w:rPr>
        <w:t xml:space="preserve">Via </w:t>
      </w:r>
      <w:r w:rsidR="006F098A" w:rsidRPr="00473501">
        <w:rPr>
          <w:rFonts w:asciiTheme="minorHAnsi" w:hAnsiTheme="minorHAnsi" w:cs="Arial"/>
          <w:color w:val="auto"/>
          <w:lang w:eastAsia="it-IT"/>
        </w:rPr>
        <w:t>Tiziano 44</w:t>
      </w:r>
    </w:p>
    <w:p w:rsidR="005760BB" w:rsidRPr="00473501" w:rsidRDefault="006F098A" w:rsidP="006F098A">
      <w:pPr>
        <w:pStyle w:val="Default"/>
        <w:spacing w:line="260" w:lineRule="atLeast"/>
        <w:ind w:left="5245"/>
        <w:jc w:val="both"/>
        <w:rPr>
          <w:rFonts w:asciiTheme="minorHAnsi" w:hAnsiTheme="minorHAnsi" w:cs="Arial"/>
          <w:color w:val="auto"/>
          <w:lang w:eastAsia="it-IT"/>
        </w:rPr>
      </w:pPr>
      <w:r w:rsidRPr="00473501">
        <w:rPr>
          <w:rFonts w:asciiTheme="minorHAnsi" w:hAnsiTheme="minorHAnsi" w:cs="Arial"/>
          <w:color w:val="auto"/>
          <w:lang w:eastAsia="it-IT"/>
        </w:rPr>
        <w:t>60125</w:t>
      </w:r>
      <w:r w:rsidR="005760BB" w:rsidRPr="00473501">
        <w:rPr>
          <w:rFonts w:asciiTheme="minorHAnsi" w:hAnsiTheme="minorHAnsi" w:cs="Arial"/>
          <w:color w:val="auto"/>
          <w:lang w:eastAsia="it-IT"/>
        </w:rPr>
        <w:t xml:space="preserve"> ANCONA </w:t>
      </w:r>
    </w:p>
    <w:p w:rsidR="006F098A" w:rsidRPr="00473501" w:rsidRDefault="006F098A" w:rsidP="006F098A">
      <w:pPr>
        <w:pStyle w:val="CM5"/>
        <w:jc w:val="center"/>
        <w:rPr>
          <w:rFonts w:asciiTheme="minorHAnsi" w:hAnsiTheme="minorHAnsi"/>
        </w:rPr>
      </w:pPr>
    </w:p>
    <w:p w:rsidR="006F098A" w:rsidRPr="00473501" w:rsidRDefault="006F098A" w:rsidP="006F098A">
      <w:pPr>
        <w:pStyle w:val="CM5"/>
        <w:jc w:val="center"/>
        <w:rPr>
          <w:rFonts w:asciiTheme="minorHAnsi" w:hAnsiTheme="minorHAnsi" w:cs="Times New Roman"/>
          <w:b/>
          <w:bCs/>
          <w:color w:val="000000"/>
          <w:sz w:val="22"/>
          <w:szCs w:val="22"/>
        </w:rPr>
      </w:pPr>
    </w:p>
    <w:p w:rsidR="00B71F96" w:rsidRPr="00473501" w:rsidRDefault="00B71F96" w:rsidP="00473501">
      <w:pPr>
        <w:pStyle w:val="CM67"/>
        <w:spacing w:after="420"/>
        <w:jc w:val="center"/>
        <w:rPr>
          <w:rFonts w:asciiTheme="minorHAnsi" w:hAnsiTheme="minorHAnsi"/>
          <w:i/>
        </w:rPr>
      </w:pPr>
      <w:r w:rsidRPr="00473501">
        <w:rPr>
          <w:rFonts w:asciiTheme="minorHAnsi" w:hAnsiTheme="minorHAnsi"/>
          <w:i/>
        </w:rPr>
        <w:t>PREMESSO CHE</w:t>
      </w:r>
    </w:p>
    <w:p w:rsidR="00B71F96" w:rsidRPr="00473501" w:rsidRDefault="00B71F96" w:rsidP="00473501">
      <w:pPr>
        <w:pStyle w:val="CM67"/>
        <w:spacing w:after="240"/>
        <w:jc w:val="both"/>
        <w:rPr>
          <w:rFonts w:asciiTheme="minorHAnsi" w:hAnsiTheme="minorHAnsi"/>
        </w:rPr>
      </w:pPr>
      <w:r w:rsidRPr="00473501">
        <w:rPr>
          <w:rFonts w:asciiTheme="minorHAnsi" w:hAnsiTheme="minorHAnsi"/>
        </w:rPr>
        <w:t xml:space="preserve">a) l’impresa …………………………………………………… (in seguito indicata per brevità anche “contraente”) con sede legale in …………………………… c.f. ………..………..partita IVA………………………… ha presentato una domanda finalizzata all’ottenimento delle agevolazioni previste dal </w:t>
      </w:r>
      <w:r w:rsidR="003C0DD7" w:rsidRPr="00473501">
        <w:rPr>
          <w:rFonts w:asciiTheme="minorHAnsi" w:hAnsiTheme="minorHAnsi" w:cs="Helvetica"/>
        </w:rPr>
        <w:t xml:space="preserve">POR MARCHE FESR 2014-2020, Obiettivo specifico </w:t>
      </w:r>
      <w:r w:rsidR="009B5E70">
        <w:rPr>
          <w:rFonts w:asciiTheme="minorHAnsi" w:hAnsiTheme="minorHAnsi" w:cs="Helvetica"/>
        </w:rPr>
        <w:t>7</w:t>
      </w:r>
      <w:r w:rsidR="003C0DD7" w:rsidRPr="00473501">
        <w:rPr>
          <w:rFonts w:asciiTheme="minorHAnsi" w:hAnsiTheme="minorHAnsi" w:cs="Helvetica"/>
        </w:rPr>
        <w:t xml:space="preserve">, Azione 7.1 - Progetto complesso di Investimento Territoriale Integrato (ITI) strategico a sostegno all’Area di crisi del Fabrianese – Bando di accesso SECONDA FASE- SOTTOFASE N.1 - </w:t>
      </w:r>
      <w:r w:rsidRPr="00473501">
        <w:rPr>
          <w:rFonts w:asciiTheme="minorHAnsi" w:hAnsiTheme="minorHAnsi"/>
        </w:rPr>
        <w:t>di cui al Decreto del Dirigente della Regione Marche, P.F. “</w:t>
      </w:r>
      <w:r w:rsidR="003C0DD7" w:rsidRPr="00473501">
        <w:rPr>
          <w:rFonts w:asciiTheme="minorHAnsi" w:hAnsiTheme="minorHAnsi"/>
        </w:rPr>
        <w:t>Promozione e sostegno alle politiche attive per il lavoro, corrispondenti servizi territoriali e aree di crisi</w:t>
      </w:r>
      <w:r w:rsidRPr="00473501">
        <w:rPr>
          <w:rFonts w:asciiTheme="minorHAnsi" w:hAnsiTheme="minorHAnsi"/>
        </w:rPr>
        <w:t xml:space="preserve">” n. ………….. del ……………e s.m.i (in seguito indicata per brevità “Normativa di Riferimento”) che la Banca/Società/Intermediario finanziario vigilato dichiara di ben conoscere, per la realizzazione del programma di investimento dal costo ammissibile di €…………..; </w:t>
      </w:r>
    </w:p>
    <w:p w:rsidR="00B71F96" w:rsidRPr="00473501" w:rsidRDefault="00B71F96" w:rsidP="00473501">
      <w:pPr>
        <w:pStyle w:val="CM67"/>
        <w:spacing w:after="240"/>
        <w:jc w:val="both"/>
        <w:rPr>
          <w:rFonts w:asciiTheme="minorHAnsi" w:hAnsiTheme="minorHAnsi"/>
        </w:rPr>
      </w:pPr>
      <w:r w:rsidRPr="00473501">
        <w:rPr>
          <w:rFonts w:asciiTheme="minorHAnsi" w:hAnsiTheme="minorHAnsi"/>
        </w:rPr>
        <w:t xml:space="preserve">b) ai sensi della Normativa di Riferimento, la contraente è stata ammessa all’intervento agevolativo nella forma di un contributo in conto capitale pari ad €…………………………da rendere disponibile sulla base di stati di avanzamento lavori; </w:t>
      </w:r>
    </w:p>
    <w:p w:rsidR="00B71F96" w:rsidRPr="00473501" w:rsidRDefault="00B71F96" w:rsidP="00473501">
      <w:pPr>
        <w:pStyle w:val="CM67"/>
        <w:spacing w:after="240"/>
        <w:jc w:val="both"/>
        <w:rPr>
          <w:rFonts w:asciiTheme="minorHAnsi" w:hAnsiTheme="minorHAnsi"/>
        </w:rPr>
      </w:pPr>
      <w:r w:rsidRPr="00473501">
        <w:rPr>
          <w:rFonts w:asciiTheme="minorHAnsi" w:hAnsiTheme="minorHAnsi"/>
        </w:rPr>
        <w:t xml:space="preserve">c) l’importo di €……..………, corrispondente al 40% del contributo in conto capitale concesso, può essere erogato, a titolo di anticipazione su richiesta dell’impresa, previa presentazione di fidejussione bancaria, intermediario finanziario vigilato o polizza assicurativa irrevocabile incondizionata ed escutibile a prima richiesta, a garanzia della restituzione della stessa somma da erogare. In particolare, detta garanzia deve assicurare la restituzione della somma da erogare a titolo di anticipazione, nel caso in cui il contraente non abbia sostenuto le spese approvate per la realizzazione del programma di cui alla lettera a) in misura tale da coprire l’importo dell’anticipazione secondo le condizioni, i termini e le modalità stabilite dalla Normativa di Riferimento e dalla comunicazione di ammissione all’agevolazione della Regione Marche risultando così lo stesso contraente debitore in tutto od in parte in relazione a quanto erogato a titolo di anticipazione; </w:t>
      </w:r>
    </w:p>
    <w:p w:rsidR="00B71F96" w:rsidRPr="00473501" w:rsidRDefault="00B71F96" w:rsidP="00473501">
      <w:pPr>
        <w:pStyle w:val="CM67"/>
        <w:spacing w:after="240"/>
        <w:jc w:val="both"/>
        <w:rPr>
          <w:rFonts w:asciiTheme="minorHAnsi" w:hAnsiTheme="minorHAnsi"/>
        </w:rPr>
      </w:pPr>
      <w:r w:rsidRPr="00473501">
        <w:rPr>
          <w:rFonts w:asciiTheme="minorHAnsi" w:hAnsiTheme="minorHAnsi"/>
        </w:rPr>
        <w:t xml:space="preserve">d) il contraente ha richiesto l’erogazione dell’importo di €………………… a titolo di anticipazione del …% del contributo concesso;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e) l’erogazione dell’anticipazione viene effettuata dalla Regione Marche; </w:t>
      </w:r>
    </w:p>
    <w:p w:rsidR="00473501" w:rsidRPr="00473501" w:rsidRDefault="00B71F96" w:rsidP="00473501">
      <w:pPr>
        <w:pStyle w:val="CM67"/>
        <w:spacing w:after="420"/>
        <w:jc w:val="center"/>
        <w:rPr>
          <w:rFonts w:asciiTheme="minorHAnsi" w:hAnsiTheme="minorHAnsi"/>
        </w:rPr>
      </w:pPr>
      <w:r w:rsidRPr="00473501">
        <w:rPr>
          <w:rFonts w:asciiTheme="minorHAnsi" w:hAnsiTheme="minorHAnsi"/>
        </w:rPr>
        <w:t xml:space="preserve">TUTTO CIO’ PREMESSO </w:t>
      </w:r>
    </w:p>
    <w:p w:rsidR="00B71F96" w:rsidRPr="00473501" w:rsidRDefault="00B71F96" w:rsidP="00473501">
      <w:pPr>
        <w:pStyle w:val="CM67"/>
        <w:spacing w:after="420"/>
        <w:jc w:val="center"/>
        <w:rPr>
          <w:rFonts w:asciiTheme="minorHAnsi" w:hAnsiTheme="minorHAnsi"/>
        </w:rPr>
      </w:pPr>
      <w:r w:rsidRPr="00473501">
        <w:rPr>
          <w:rFonts w:asciiTheme="minorHAnsi" w:hAnsiTheme="minorHAnsi"/>
        </w:rPr>
        <w:t>che forma parte integrante del presente atto</w:t>
      </w:r>
    </w:p>
    <w:p w:rsidR="00473501" w:rsidRDefault="00B71F96" w:rsidP="00473501">
      <w:pPr>
        <w:pStyle w:val="CM67"/>
        <w:spacing w:after="120"/>
        <w:jc w:val="both"/>
        <w:rPr>
          <w:rFonts w:asciiTheme="minorHAnsi" w:hAnsiTheme="minorHAnsi"/>
        </w:rPr>
      </w:pPr>
      <w:r w:rsidRPr="00473501">
        <w:rPr>
          <w:rFonts w:asciiTheme="minorHAnsi" w:hAnsiTheme="minorHAnsi"/>
        </w:rPr>
        <w:t>la sottoscritta (1) ……………………………………………………………………………………</w:t>
      </w:r>
      <w:r w:rsidR="00BE511E" w:rsidRPr="00473501">
        <w:rPr>
          <w:rFonts w:asciiTheme="minorHAnsi" w:hAnsiTheme="minorHAnsi"/>
        </w:rPr>
        <w:t>…</w:t>
      </w:r>
      <w:r w:rsidRPr="00473501">
        <w:rPr>
          <w:rFonts w:asciiTheme="minorHAnsi" w:hAnsiTheme="minorHAnsi"/>
        </w:rPr>
        <w:t xml:space="preserve"> (in seguito indicata per brevità “Banca”, “Intermediario finanziario vigilato” o “Società”) con sede legale in …………………………………………………………., iscritta nel registro delle imprese di ……………. al n. …………………..iscritta all’albo/elenco (2) …………………………….., a mezzo dei sottoscritti signori: </w:t>
      </w:r>
    </w:p>
    <w:p w:rsidR="00473501" w:rsidRDefault="00B71F96" w:rsidP="00473501">
      <w:pPr>
        <w:pStyle w:val="CM67"/>
        <w:spacing w:after="120"/>
        <w:jc w:val="both"/>
        <w:rPr>
          <w:rFonts w:asciiTheme="minorHAnsi" w:hAnsiTheme="minorHAnsi"/>
        </w:rPr>
      </w:pPr>
      <w:r w:rsidRPr="00473501">
        <w:rPr>
          <w:rFonts w:asciiTheme="minorHAnsi" w:hAnsiTheme="minorHAnsi"/>
        </w:rPr>
        <w:t>………………………………</w:t>
      </w:r>
      <w:r w:rsidR="00473501">
        <w:rPr>
          <w:rFonts w:asciiTheme="minorHAnsi" w:hAnsiTheme="minorHAnsi"/>
        </w:rPr>
        <w:t>.. nato a …………………….il …………………..</w:t>
      </w:r>
    </w:p>
    <w:p w:rsidR="00B71F96" w:rsidRPr="00473501" w:rsidRDefault="00473501" w:rsidP="00473501">
      <w:pPr>
        <w:pStyle w:val="CM67"/>
        <w:spacing w:after="120"/>
        <w:jc w:val="both"/>
        <w:rPr>
          <w:rFonts w:asciiTheme="minorHAnsi" w:hAnsiTheme="minorHAnsi"/>
        </w:rPr>
      </w:pPr>
      <w:r>
        <w:rPr>
          <w:rFonts w:asciiTheme="minorHAnsi" w:hAnsiTheme="minorHAnsi"/>
        </w:rPr>
        <w:t>……</w:t>
      </w:r>
      <w:r w:rsidR="00B71F96" w:rsidRPr="00473501">
        <w:rPr>
          <w:rFonts w:asciiTheme="minorHAnsi" w:hAnsiTheme="minorHAnsi"/>
        </w:rPr>
        <w:t>…………………………</w:t>
      </w:r>
      <w:r w:rsidR="00BE511E" w:rsidRPr="00473501">
        <w:rPr>
          <w:rFonts w:asciiTheme="minorHAnsi" w:hAnsiTheme="minorHAnsi"/>
        </w:rPr>
        <w:t>.. nato a …………………….il ……………………</w:t>
      </w:r>
      <w:r w:rsidR="00B71F96" w:rsidRPr="00473501">
        <w:rPr>
          <w:rFonts w:asciiTheme="minorHAnsi" w:hAnsiTheme="minorHAnsi"/>
        </w:rPr>
        <w:t xml:space="preserve">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Nella loro rispettiva qualità di ………………………., muniti dei necessari poteri in forza di…………………………, dichiara di costituirsi, come in effetti si costituisce con il presente atto fidejussore nell’interesse della contraente ed a favore della Regione Marche (nel seguito indicata per brevità anche “Regione”), per la restituzione dell’anticipazione di cui in premessa e fino alla concorrenza del suo intero ammontare in linea capitale, pari ad €. ……… (diconsi euro………………. ) maggiorato degli interessi stabiliti dall’art. 55 della Legge Regionale 29 aprile 2011, n. 7 (complessivamente “Importo Garantito”).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La presente fideiussione è regolata dalle seguenti pattuizioni e condizioni </w:t>
      </w:r>
    </w:p>
    <w:p w:rsidR="00B71F96" w:rsidRPr="00473501" w:rsidRDefault="00B71F96" w:rsidP="00473501">
      <w:pPr>
        <w:pStyle w:val="CM67"/>
        <w:jc w:val="both"/>
        <w:rPr>
          <w:rFonts w:asciiTheme="minorHAnsi" w:hAnsiTheme="minorHAnsi"/>
        </w:rPr>
      </w:pPr>
      <w:r w:rsidRPr="00473501">
        <w:rPr>
          <w:rFonts w:asciiTheme="minorHAnsi" w:hAnsiTheme="minorHAnsi"/>
        </w:rPr>
        <w:t xml:space="preserve">1. La sottoscritta banca/società/intermediario finanziario vigilato si obbliga irrevocabilmente ed incondizionatamente </w:t>
      </w:r>
    </w:p>
    <w:p w:rsidR="00B71F96" w:rsidRPr="00473501" w:rsidRDefault="00B71F96" w:rsidP="00473501">
      <w:pPr>
        <w:pStyle w:val="CM67"/>
        <w:ind w:left="1134" w:hanging="425"/>
        <w:jc w:val="both"/>
        <w:rPr>
          <w:rFonts w:asciiTheme="minorHAnsi" w:hAnsiTheme="minorHAnsi"/>
        </w:rPr>
      </w:pPr>
      <w:r w:rsidRPr="00473501">
        <w:rPr>
          <w:rFonts w:asciiTheme="minorHAnsi" w:hAnsiTheme="minorHAnsi"/>
        </w:rPr>
        <w:t xml:space="preserve">I. </w:t>
      </w:r>
      <w:r w:rsidR="00473501">
        <w:rPr>
          <w:rFonts w:asciiTheme="minorHAnsi" w:hAnsiTheme="minorHAnsi"/>
        </w:rPr>
        <w:tab/>
      </w:r>
      <w:r w:rsidRPr="00473501">
        <w:rPr>
          <w:rFonts w:asciiTheme="minorHAnsi" w:hAnsiTheme="minorHAnsi"/>
        </w:rPr>
        <w:t xml:space="preserve">a corrispondere alla Regione, in tutto od in parte, l’Importo Garantito qualora il contraente non vi abbia provveduto entro quindici giorni dalla data di ricezione dell’apposita richiesta a restituire formulata a mezzo lettera inviata tramite P.E.C. dalla Regione oppure abbia soltanto ritardato il pagamento o abbia proposto opposizione; </w:t>
      </w:r>
    </w:p>
    <w:p w:rsidR="00B71F96" w:rsidRPr="00473501" w:rsidRDefault="00B71F96" w:rsidP="00473501">
      <w:pPr>
        <w:pStyle w:val="CM67"/>
        <w:spacing w:after="420"/>
        <w:ind w:left="1134" w:hanging="425"/>
        <w:jc w:val="both"/>
        <w:rPr>
          <w:rFonts w:asciiTheme="minorHAnsi" w:hAnsiTheme="minorHAnsi"/>
        </w:rPr>
      </w:pPr>
      <w:r w:rsidRPr="00473501">
        <w:rPr>
          <w:rFonts w:asciiTheme="minorHAnsi" w:hAnsiTheme="minorHAnsi"/>
        </w:rPr>
        <w:t xml:space="preserve">II. </w:t>
      </w:r>
      <w:r w:rsidR="00473501">
        <w:rPr>
          <w:rFonts w:asciiTheme="minorHAnsi" w:hAnsiTheme="minorHAnsi"/>
        </w:rPr>
        <w:tab/>
      </w:r>
      <w:r w:rsidRPr="00473501">
        <w:rPr>
          <w:rFonts w:asciiTheme="minorHAnsi" w:hAnsiTheme="minorHAnsi"/>
        </w:rPr>
        <w:t xml:space="preserve">a rimborsare alla Regione l’ammontare di ogni e qualsiasi somma che la stessa avesse incassato a titolo di restituzione della suddetta anticipazione – dal e/o per conto del contraente – che la stessa Regione dovesse essere tenuta a restituire a seguito di annullamento, inefficacia o revoca dei relativi pagamenti, o per qualsiasi altro motivo, nel limite dell’Importo Garantito.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2. La banca/società/intermediario finanziario vigilato si impegna ad effettuare i pagamenti di cui al punto che precede a prima e semplice richiesta scritta da inoltrare a mezzo lettera tramite inoltro via PEC da parte della Regione Marche e, comunque, non oltre quindici giorni dalla ricezione della detta richiesta, cui peraltro non potrà essere opposta alcuna eccezione da parte della banca/società/intermediario finanziario vigilato stessa anche nell’eventualità di opposizione proposta dal contra 3 rifinanziamento principali dell’Eurosistema, vigente al momento dell’erogazione dell’anticipazione, maggiorato di cinque punti percentuali, con decorrenza dal quaranteseiesimo giorno successivo a quello della ricezione della richiesta di escussione, senza necessità di costituzione in mora. Restano salve le azioni di legge nel caso in cui le somme pagate ai sensi del presente articolo risultassero, parzialmente o totalmente, non dovute. I contributi già eventualmente percepiti sono restituiti dai soggetti beneficiari maggiorati degli interessi stabiliti dall’art. 55 della Legge Regionale 29 aprile 2011, n. 7;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3. La presente garanzia fidejussoria ha durata fino al __/__/____ (indicare il termine corrispondente alla data di conclusione del programma maggiorata di almeno 6 mesi), con proroga automatica semestrale per non più di 4 semestri, al fine di permettere alla Regione Marche di effettuare i necessari accertamenti, prescritti dalla normativa (concernente il sostenimento delle spese approvate per la realizzazione del programma, in misura pari a quanto specificato alla precedente lettera c) delle premesse). L’anticipato svincolo totale o parziale deve essere dato mediante comunicazione scritta al Contraente ed alla Banca, Intermediario finanziario vigilato o Società di Assicurazione a mezzo P.E.C. Decorsa la data del __/__/____ , la garanzia si estingue automaticamente con conseguente liberazione dell’assicuratore. Qualora l’anticipazione sia stata restituita dal contraente, o da terzi nell’interesse dello stesso, la presente garanzia – ai fini dell’impegno assunto all’art. 1 ii) – sarà valida ed efficace fino al termine del venticinquesimo mese successivo alla data dell’ultimo dei relativi pagamenti.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4. La sottoscritta banca/società/intermediario finanziario vigilato rinuncia formalmente ed espressamente al beneficio della preventiva escussione di cui all’art. 1944 del codice civile, volendo ed intendendo restare obbligata in solido con la contraente e rinunzia sin da ora ad eccepire la decorrenza del termine di cui all’art. 1957 del codice civile. Il diritto di surroga che eventualmente spettasse alla sottoscritta banca/società/intermediario finanziario vigilato nei confronti del contraente, non potrà essere esercitato che successivamente alla completa estinzione di ogni ragione di credito della Regione. </w:t>
      </w:r>
    </w:p>
    <w:p w:rsidR="00B71F96" w:rsidRPr="00473501" w:rsidRDefault="00B71F96" w:rsidP="006F45A6">
      <w:pPr>
        <w:pStyle w:val="CM67"/>
        <w:spacing w:after="420"/>
        <w:jc w:val="both"/>
        <w:rPr>
          <w:rFonts w:asciiTheme="minorHAnsi" w:hAnsiTheme="minorHAnsi"/>
        </w:rPr>
      </w:pPr>
      <w:r w:rsidRPr="00473501">
        <w:rPr>
          <w:rFonts w:asciiTheme="minorHAnsi" w:hAnsiTheme="minorHAnsi"/>
        </w:rPr>
        <w:t xml:space="preserve">5. Per la determinazione del credito oggetto della presente garanzia, fanno prova in qualsiasi sede le risultanze delle scritture contabili della Regione Marche. Resta comunque inteso che l’obbligo alla restituzione della scrivente banca/società/intermediario finanziario vigilato si estenderà alle maggiorazioni per interessi sopra indicate anche nel caso di ammissione del contraente ad una procedura concorsuale o ad altra ad essa assimilabile. </w:t>
      </w:r>
    </w:p>
    <w:p w:rsidR="00B71F96" w:rsidRPr="00473501" w:rsidRDefault="00B71F96" w:rsidP="00473501">
      <w:pPr>
        <w:pStyle w:val="CM67"/>
        <w:jc w:val="both"/>
        <w:rPr>
          <w:rFonts w:asciiTheme="minorHAnsi" w:hAnsiTheme="minorHAnsi"/>
        </w:rPr>
      </w:pPr>
      <w:r w:rsidRPr="00473501">
        <w:rPr>
          <w:rFonts w:asciiTheme="minorHAnsi" w:hAnsiTheme="minorHAnsi"/>
        </w:rPr>
        <w:t xml:space="preserve">6. La presente garanzia fideiussoria è integralmente conforme allo schema approvato dalla Regione Marche; </w:t>
      </w:r>
    </w:p>
    <w:p w:rsidR="00B71F96" w:rsidRPr="00473501" w:rsidRDefault="00B71F96" w:rsidP="00473501">
      <w:pPr>
        <w:pStyle w:val="CM67"/>
        <w:ind w:left="1134" w:hanging="425"/>
        <w:jc w:val="both"/>
        <w:rPr>
          <w:rFonts w:asciiTheme="minorHAnsi" w:hAnsiTheme="minorHAnsi"/>
        </w:rPr>
      </w:pPr>
      <w:r w:rsidRPr="00473501">
        <w:rPr>
          <w:rFonts w:asciiTheme="minorHAnsi" w:hAnsiTheme="minorHAnsi"/>
        </w:rPr>
        <w:t xml:space="preserve">6.1 Ogni eventuale disposizione che limiti gli obblighi assunti dal Garante nei confronti del Soggetto garantito e comunque ogni eventuale clausola, integrazione, rinvio ad altri atti e documenti, ivi comprese Condizioni Generali di polizza e/o ai relativi allegati e, in generale, qualsiasi modifica, anche solo formale, allo schema di garanzia fideiussoria di riferimento approvato dalla Regione che dovesse risultare inserita nel corpo della presente garanzia, sarà considerata inefficace, introdotta per mero errore materiale e pertanto da intendersi come non apposta e quindi assolutamente inopponibile in caso di escussione, indipendentemente dall’essere o meno, in tutto o in parte, limitativa o in contrasto con il testo della garanzia a prima richiesta per le anticipazioni dei citati interventi agevolativi, intendendosi automaticamente sostituita dalle corrispondenti previsioni contenute nel modello approvato dalla Regione. </w:t>
      </w:r>
    </w:p>
    <w:p w:rsidR="00B71F96" w:rsidRDefault="00B71F96" w:rsidP="00473501">
      <w:pPr>
        <w:pStyle w:val="CM67"/>
        <w:ind w:left="1134" w:hanging="425"/>
        <w:jc w:val="both"/>
        <w:rPr>
          <w:rFonts w:asciiTheme="minorHAnsi" w:hAnsiTheme="minorHAnsi"/>
        </w:rPr>
      </w:pPr>
      <w:r w:rsidRPr="00473501">
        <w:rPr>
          <w:rFonts w:asciiTheme="minorHAnsi" w:hAnsiTheme="minorHAnsi"/>
        </w:rPr>
        <w:t xml:space="preserve">6.2 La clausola di cui al presente articolo, per quanto possa occorrere, è espressamente approvata dal Garante ai sensi dell’articolo 1341 cod. civ. </w:t>
      </w:r>
    </w:p>
    <w:p w:rsidR="00473501" w:rsidRPr="00473501" w:rsidRDefault="00473501" w:rsidP="00473501">
      <w:pPr>
        <w:pStyle w:val="Default"/>
        <w:rPr>
          <w:lang w:eastAsia="it-IT"/>
        </w:rPr>
      </w:pP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7. Rimane espressamente convenuto che la presente garanzia fideiussoria si intenderà tacitamente accettata qualora, nel termine di trenta giorni dalla data di consegna alla Regione Marche, non sia comunicato al contraente che la garanzia fidejussoria stessa non è ritenuta valida.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8. Eventuali spese e/o oneri fiscali relativi alla presente garanzia sono a carico della banca/società/ intermediario finanziario vigilato.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9. La presente garanzia è regolata dal diritto italiano e per qualsiasi controversia dovesse sorgere circa l’interpretazione o l’escussione della stessa, sarà competente in via esclusiva il Foro di Ancona </w:t>
      </w:r>
    </w:p>
    <w:p w:rsidR="00B71F96" w:rsidRPr="00473501" w:rsidRDefault="00B71F96" w:rsidP="00B71F96">
      <w:pPr>
        <w:pStyle w:val="CM67"/>
        <w:spacing w:after="420"/>
        <w:ind w:left="1416" w:firstLine="708"/>
        <w:rPr>
          <w:rFonts w:asciiTheme="minorHAnsi" w:hAnsiTheme="minorHAnsi"/>
        </w:rPr>
      </w:pPr>
      <w:r w:rsidRPr="00473501">
        <w:rPr>
          <w:rFonts w:asciiTheme="minorHAnsi" w:hAnsiTheme="minorHAnsi"/>
        </w:rPr>
        <w:t xml:space="preserve">Firma </w:t>
      </w:r>
      <w:r w:rsidRPr="00473501">
        <w:rPr>
          <w:rFonts w:asciiTheme="minorHAnsi" w:hAnsiTheme="minorHAnsi"/>
        </w:rPr>
        <w:tab/>
      </w:r>
      <w:r w:rsidRPr="00473501">
        <w:rPr>
          <w:rFonts w:asciiTheme="minorHAnsi" w:hAnsiTheme="minorHAnsi"/>
        </w:rPr>
        <w:tab/>
      </w:r>
      <w:r w:rsidRPr="00473501">
        <w:rPr>
          <w:rFonts w:asciiTheme="minorHAnsi" w:hAnsiTheme="minorHAnsi"/>
        </w:rPr>
        <w:tab/>
      </w:r>
      <w:r w:rsidRPr="00473501">
        <w:rPr>
          <w:rFonts w:asciiTheme="minorHAnsi" w:hAnsiTheme="minorHAnsi"/>
        </w:rPr>
        <w:tab/>
      </w:r>
      <w:r w:rsidRPr="00473501">
        <w:rPr>
          <w:rFonts w:asciiTheme="minorHAnsi" w:hAnsiTheme="minorHAnsi"/>
        </w:rPr>
        <w:tab/>
        <w:t>Firma</w:t>
      </w:r>
    </w:p>
    <w:p w:rsidR="00B71F96" w:rsidRPr="00473501" w:rsidRDefault="00B71F96" w:rsidP="00B71F96">
      <w:pPr>
        <w:pStyle w:val="CM67"/>
        <w:spacing w:after="420"/>
        <w:ind w:left="708" w:firstLine="708"/>
        <w:rPr>
          <w:rFonts w:asciiTheme="minorHAnsi" w:hAnsiTheme="minorHAnsi"/>
        </w:rPr>
      </w:pPr>
      <w:r w:rsidRPr="00473501">
        <w:rPr>
          <w:rFonts w:asciiTheme="minorHAnsi" w:hAnsiTheme="minorHAnsi"/>
        </w:rPr>
        <w:t xml:space="preserve">    Il fidejussore </w:t>
      </w:r>
      <w:r w:rsidRPr="00473501">
        <w:rPr>
          <w:rFonts w:asciiTheme="minorHAnsi" w:hAnsiTheme="minorHAnsi"/>
        </w:rPr>
        <w:tab/>
      </w:r>
      <w:r w:rsidRPr="00473501">
        <w:rPr>
          <w:rFonts w:asciiTheme="minorHAnsi" w:hAnsiTheme="minorHAnsi"/>
        </w:rPr>
        <w:tab/>
      </w:r>
      <w:r w:rsidRPr="00473501">
        <w:rPr>
          <w:rFonts w:asciiTheme="minorHAnsi" w:hAnsiTheme="minorHAnsi"/>
        </w:rPr>
        <w:tab/>
        <w:t xml:space="preserve">     Il contraente</w:t>
      </w:r>
    </w:p>
    <w:p w:rsidR="00B71F96" w:rsidRPr="00473501" w:rsidRDefault="00B71F96" w:rsidP="00B71F96">
      <w:pPr>
        <w:pStyle w:val="CM67"/>
        <w:spacing w:after="420"/>
        <w:jc w:val="both"/>
        <w:rPr>
          <w:rFonts w:asciiTheme="minorHAnsi" w:hAnsiTheme="minorHAnsi"/>
        </w:rPr>
      </w:pP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Ai sensi e per gli effetti degli artt. 1341 e 1342, la banca/società/intermediario finanziario vigilato dichiara di accettare espressamente quanto previsto nella presente garanzia relativamente: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1. alla rinuncia ad opporre qualsiasi eccezione al pagamento delle somme richieste in dipendenza dell’escussione della garanzia, anche nell’eventualità di opposizione proposta dal contraente o da altri soggetti comunque interessati, nonché nel caso che il contraente sia dichiarato nel frattempo fallito ovvero sottoposto ad altre procedure concorsuali o posto in liquidazione volontaria, contenuta dall’art.2;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2. alla reviviscenza della garanzia di cui all’art.1 (ii) ed all’art. 3 ultimo capoverso;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3. alle deroghe agli artt. 1944, 1957 c.c. contenute dall’art. 4;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4. alla rinuncia ad esercitare il diritto di surroga fino al completo soddisfacimento delle ragioni creditorie della Regione contenuta dall’art. 4;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5. alle proroghe automatiche ed alle modalità di svincolo della garanzia di cui all’art. 3;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6. alla determinazione del credito garantito così come prevista all’art. 5;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7. alla conformità della garanzia allo schema approvato dalla Regione Marche così come previsto all’art.6; </w:t>
      </w: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 xml:space="preserve">8. alla competenza esclusiva del Foro di Ancona prevista dall’art. 8. </w:t>
      </w:r>
    </w:p>
    <w:p w:rsidR="00B71F96" w:rsidRPr="00473501" w:rsidRDefault="00B71F96" w:rsidP="00B71F96">
      <w:pPr>
        <w:pStyle w:val="CM67"/>
        <w:spacing w:after="420"/>
        <w:ind w:left="2124" w:firstLine="708"/>
        <w:jc w:val="both"/>
        <w:rPr>
          <w:rFonts w:asciiTheme="minorHAnsi" w:hAnsiTheme="minorHAnsi"/>
        </w:rPr>
      </w:pPr>
      <w:r w:rsidRPr="00473501">
        <w:rPr>
          <w:rFonts w:asciiTheme="minorHAnsi" w:hAnsiTheme="minorHAnsi"/>
        </w:rPr>
        <w:t xml:space="preserve">Firma Il fidejussore </w:t>
      </w:r>
    </w:p>
    <w:p w:rsidR="00B71F96" w:rsidRPr="00473501" w:rsidRDefault="00B71F96" w:rsidP="00B71F96">
      <w:pPr>
        <w:pStyle w:val="Default"/>
        <w:rPr>
          <w:rFonts w:asciiTheme="minorHAnsi" w:hAnsiTheme="minorHAnsi"/>
          <w:lang w:eastAsia="it-IT"/>
        </w:rPr>
      </w:pPr>
    </w:p>
    <w:p w:rsidR="00B71F96" w:rsidRPr="00473501" w:rsidRDefault="00B71F96" w:rsidP="00B71F96">
      <w:pPr>
        <w:pStyle w:val="Default"/>
        <w:rPr>
          <w:rFonts w:asciiTheme="minorHAnsi" w:hAnsiTheme="minorHAnsi"/>
          <w:lang w:eastAsia="it-IT"/>
        </w:rPr>
      </w:pPr>
    </w:p>
    <w:p w:rsidR="00B71F96" w:rsidRPr="00473501" w:rsidRDefault="00B71F96" w:rsidP="00B71F96">
      <w:pPr>
        <w:pStyle w:val="CM67"/>
        <w:spacing w:after="420"/>
        <w:jc w:val="both"/>
        <w:rPr>
          <w:rFonts w:asciiTheme="minorHAnsi" w:hAnsiTheme="minorHAnsi"/>
        </w:rPr>
      </w:pPr>
      <w:r w:rsidRPr="00473501">
        <w:rPr>
          <w:rFonts w:asciiTheme="minorHAnsi" w:hAnsiTheme="minorHAnsi"/>
        </w:rPr>
        <w:t>N.B.: Si fa presente che detta garanzia deve essere fatta pervenire alla Regione Marche prima della erogazione dell’anticipazione e che la sottoscrizione dei firmatari deve essere autenticata da Notaio con attestazione dei relativi poteri di firma: AUTENTICA NOTARILE Rep. n. ......................... Premessa la rinuncia all'assistenza dei testimoni da parte dei comparenti, tra loro d'accordo e con il mio consenso, certifico io sottoscritto ..............................…………..... , Notaio in ............................., iscritto ................................., che il sig.: ................................... nato a ............... il ............nella sua qualità di ..................................., domiciliato per la carica in ................................, che agisce in nome e per conto della ............................, della cui identità personale, qualifica e poteri io Notaio sono certo, ha apposto in mia presenza la sua firma in calce alla sopra stesa garanzia.</w:t>
      </w:r>
    </w:p>
    <w:p w:rsidR="005760BB" w:rsidRPr="00473501" w:rsidRDefault="005760BB" w:rsidP="005760BB">
      <w:pPr>
        <w:rPr>
          <w:rFonts w:asciiTheme="minorHAnsi" w:eastAsia="Times New Roman" w:hAnsiTheme="minorHAnsi" w:cs="Calibri"/>
          <w:lang w:val="it-IT"/>
        </w:rPr>
      </w:pPr>
    </w:p>
    <w:p w:rsidR="00B71F96" w:rsidRDefault="00B71F96">
      <w:pPr>
        <w:spacing w:line="240" w:lineRule="auto"/>
        <w:jc w:val="left"/>
        <w:rPr>
          <w:lang w:val="it-IT"/>
        </w:rPr>
      </w:pPr>
      <w:r>
        <w:rPr>
          <w:lang w:val="it-IT"/>
        </w:rPr>
        <w:t>(</w:t>
      </w:r>
      <w:r w:rsidRPr="00B71F96">
        <w:rPr>
          <w:lang w:val="it-IT"/>
        </w:rPr>
        <w:t>1</w:t>
      </w:r>
      <w:r>
        <w:rPr>
          <w:lang w:val="it-IT"/>
        </w:rPr>
        <w:t>)</w:t>
      </w:r>
      <w:r w:rsidRPr="00B71F96">
        <w:rPr>
          <w:lang w:val="it-IT"/>
        </w:rPr>
        <w:t xml:space="preserve"> Indicare il soggetto che presta la garanzia e la sua conformazione giuridica: banca, società di assicurazione o intermediari finanziari di cui all’art. 107 TUB e ss.mm.ii. </w:t>
      </w:r>
    </w:p>
    <w:p w:rsidR="00B71F96" w:rsidRDefault="00B71F96" w:rsidP="00BE511E">
      <w:pPr>
        <w:spacing w:line="240" w:lineRule="auto"/>
        <w:rPr>
          <w:rFonts w:eastAsia="Times New Roman" w:cs="Calibri"/>
          <w:b/>
          <w:lang w:val="it-IT"/>
        </w:rPr>
      </w:pPr>
      <w:r>
        <w:rPr>
          <w:lang w:val="it-IT"/>
        </w:rPr>
        <w:t>(</w:t>
      </w:r>
      <w:r w:rsidRPr="00B71F96">
        <w:rPr>
          <w:lang w:val="it-IT"/>
        </w:rPr>
        <w:t>2</w:t>
      </w:r>
      <w:r>
        <w:rPr>
          <w:lang w:val="it-IT"/>
        </w:rPr>
        <w:t>)</w:t>
      </w:r>
      <w:r w:rsidRPr="00B71F96">
        <w:rPr>
          <w:lang w:val="it-IT"/>
        </w:rPr>
        <w:t xml:space="preserve"> Indicare per le banche/istituti di credito gli estremi di iscrizione all’albo delle banche presso la Banca d’Italia; per le società di assicurazione indicare che l’Impresa è stata autorizzata all’esercizio delle assicurazioni nel ramo cauzioni con Provvedimento ISVAP, con indicazione del numero e data di pubblicazione sulla Gazzetta Ufficiale, in attuazione del D.Lgs. 175/1995, per gli intermediari finanziari di cui all’art. 107 TUB e s.m.i., indicare gli estremi di iscrizione all’elenco speciale.</w:t>
      </w:r>
      <w:r>
        <w:rPr>
          <w:rFonts w:eastAsia="Times New Roman" w:cs="Calibri"/>
          <w:b/>
          <w:lang w:val="it-IT"/>
        </w:rPr>
        <w:br w:type="page"/>
      </w:r>
    </w:p>
    <w:p w:rsidR="005760BB" w:rsidRPr="00330DC2" w:rsidRDefault="00330DC2" w:rsidP="00330DC2">
      <w:pPr>
        <w:pStyle w:val="CM67"/>
        <w:spacing w:after="420"/>
        <w:jc w:val="center"/>
        <w:rPr>
          <w:b/>
        </w:rPr>
      </w:pPr>
      <w:r w:rsidRPr="00330DC2">
        <w:rPr>
          <w:b/>
        </w:rPr>
        <w:t>ALLEGATO 4.5</w:t>
      </w:r>
      <w:r w:rsidR="005760BB" w:rsidRPr="00330DC2">
        <w:rPr>
          <w:b/>
        </w:rPr>
        <w:t xml:space="preserve">: </w:t>
      </w:r>
      <w:r w:rsidR="005760BB" w:rsidRPr="00330DC2">
        <w:rPr>
          <w:i/>
        </w:rPr>
        <w:t>DICHIARAZIONE AIUTI DE MINIMIS</w:t>
      </w:r>
    </w:p>
    <w:p w:rsidR="005760BB" w:rsidRPr="002534E5" w:rsidRDefault="005760BB" w:rsidP="005760BB">
      <w:pPr>
        <w:pStyle w:val="CM62"/>
        <w:spacing w:after="250" w:line="280" w:lineRule="atLeast"/>
        <w:jc w:val="center"/>
        <w:rPr>
          <w:color w:val="000000"/>
          <w:sz w:val="18"/>
          <w:szCs w:val="18"/>
        </w:rPr>
      </w:pPr>
      <w:r w:rsidRPr="002534E5">
        <w:rPr>
          <w:b/>
          <w:bCs/>
          <w:color w:val="000000"/>
          <w:sz w:val="18"/>
          <w:szCs w:val="18"/>
        </w:rPr>
        <w:t xml:space="preserve">(sostitutiva dell'atto di notorietà -art. 47 DPR 28.12.2000 n. 445) </w:t>
      </w:r>
    </w:p>
    <w:p w:rsidR="005760BB" w:rsidRPr="002534E5" w:rsidRDefault="005760BB" w:rsidP="005760BB">
      <w:pPr>
        <w:pStyle w:val="CM69"/>
        <w:spacing w:after="122"/>
        <w:jc w:val="both"/>
        <w:rPr>
          <w:rFonts w:ascii="Calibri" w:hAnsi="Calibri"/>
          <w:color w:val="000000"/>
          <w:sz w:val="22"/>
          <w:szCs w:val="22"/>
        </w:rPr>
      </w:pPr>
      <w:r w:rsidRPr="002534E5">
        <w:rPr>
          <w:rFonts w:ascii="Calibri" w:hAnsi="Calibri"/>
          <w:color w:val="000000"/>
          <w:sz w:val="22"/>
          <w:szCs w:val="22"/>
        </w:rPr>
        <w:t xml:space="preserve">Il sottoscritto </w:t>
      </w:r>
      <w:r w:rsidR="008431D7">
        <w:rPr>
          <w:rFonts w:ascii="Calibri" w:hAnsi="Calibri"/>
          <w:color w:val="000000"/>
          <w:sz w:val="22"/>
          <w:szCs w:val="22"/>
        </w:rPr>
        <w:t>____________________________________________________________________________</w:t>
      </w:r>
    </w:p>
    <w:p w:rsidR="005760BB" w:rsidRPr="002534E5" w:rsidRDefault="005760BB" w:rsidP="005760BB">
      <w:pPr>
        <w:pStyle w:val="CM75"/>
        <w:spacing w:after="180"/>
        <w:jc w:val="both"/>
        <w:rPr>
          <w:rFonts w:ascii="Calibri" w:hAnsi="Calibri"/>
          <w:color w:val="000000"/>
          <w:sz w:val="22"/>
          <w:szCs w:val="22"/>
        </w:rPr>
      </w:pPr>
      <w:r w:rsidRPr="002534E5">
        <w:rPr>
          <w:rFonts w:ascii="Calibri" w:hAnsi="Calibri"/>
          <w:color w:val="000000"/>
          <w:sz w:val="22"/>
          <w:szCs w:val="22"/>
        </w:rPr>
        <w:t>nato a ______</w:t>
      </w:r>
      <w:r w:rsidR="008431D7">
        <w:rPr>
          <w:rFonts w:ascii="Calibri" w:hAnsi="Calibri"/>
          <w:color w:val="000000"/>
          <w:sz w:val="22"/>
          <w:szCs w:val="22"/>
        </w:rPr>
        <w:t>_______</w:t>
      </w:r>
      <w:r w:rsidRPr="002534E5">
        <w:rPr>
          <w:rFonts w:ascii="Calibri" w:hAnsi="Calibri"/>
          <w:color w:val="000000"/>
          <w:sz w:val="22"/>
          <w:szCs w:val="22"/>
        </w:rPr>
        <w:t xml:space="preserve">____________ il ___________ </w:t>
      </w:r>
      <w:r w:rsidR="008431D7">
        <w:rPr>
          <w:rFonts w:ascii="Calibri" w:hAnsi="Calibri"/>
          <w:color w:val="000000"/>
          <w:sz w:val="22"/>
          <w:szCs w:val="22"/>
        </w:rPr>
        <w:t xml:space="preserve"> </w:t>
      </w:r>
      <w:r w:rsidRPr="002534E5">
        <w:rPr>
          <w:rFonts w:ascii="Calibri" w:hAnsi="Calibri"/>
          <w:color w:val="000000"/>
          <w:sz w:val="22"/>
          <w:szCs w:val="22"/>
        </w:rPr>
        <w:t xml:space="preserve">Codice fiscale </w:t>
      </w:r>
      <w:r w:rsidR="008431D7">
        <w:rPr>
          <w:rFonts w:ascii="Calibri" w:hAnsi="Calibri"/>
          <w:color w:val="000000"/>
          <w:sz w:val="22"/>
          <w:szCs w:val="22"/>
        </w:rPr>
        <w:t>________________________________</w:t>
      </w:r>
    </w:p>
    <w:p w:rsidR="005760BB" w:rsidRPr="002534E5" w:rsidRDefault="005760BB" w:rsidP="005760BB">
      <w:pPr>
        <w:pStyle w:val="CM75"/>
        <w:spacing w:after="180"/>
        <w:jc w:val="both"/>
        <w:rPr>
          <w:rFonts w:ascii="Calibri" w:hAnsi="Calibri"/>
          <w:color w:val="000000"/>
          <w:sz w:val="22"/>
          <w:szCs w:val="22"/>
        </w:rPr>
      </w:pPr>
      <w:r w:rsidRPr="002534E5">
        <w:rPr>
          <w:rFonts w:ascii="Calibri" w:hAnsi="Calibri"/>
          <w:color w:val="000000"/>
          <w:sz w:val="22"/>
          <w:szCs w:val="22"/>
        </w:rPr>
        <w:t xml:space="preserve">residente a </w:t>
      </w:r>
      <w:r w:rsidR="008431D7">
        <w:rPr>
          <w:rFonts w:ascii="Calibri" w:hAnsi="Calibri"/>
          <w:color w:val="000000"/>
          <w:sz w:val="22"/>
          <w:szCs w:val="22"/>
        </w:rPr>
        <w:t>______________________________________________________________________________</w:t>
      </w:r>
    </w:p>
    <w:p w:rsidR="005760BB" w:rsidRPr="002534E5" w:rsidRDefault="005760BB" w:rsidP="005760BB">
      <w:pPr>
        <w:pStyle w:val="CM69"/>
        <w:spacing w:after="122"/>
        <w:jc w:val="both"/>
        <w:rPr>
          <w:rFonts w:ascii="Calibri" w:hAnsi="Calibri"/>
          <w:color w:val="000000"/>
          <w:sz w:val="22"/>
          <w:szCs w:val="22"/>
        </w:rPr>
      </w:pPr>
      <w:r w:rsidRPr="002534E5">
        <w:rPr>
          <w:rFonts w:ascii="Calibri" w:hAnsi="Calibri"/>
          <w:color w:val="000000"/>
          <w:sz w:val="22"/>
          <w:szCs w:val="22"/>
        </w:rPr>
        <w:t>in qualità di legale rappresentante dell'impresa ______</w:t>
      </w:r>
      <w:r w:rsidR="008431D7">
        <w:rPr>
          <w:rFonts w:ascii="Calibri" w:hAnsi="Calibri"/>
          <w:color w:val="000000"/>
          <w:sz w:val="22"/>
          <w:szCs w:val="22"/>
        </w:rPr>
        <w:t>____________________</w:t>
      </w:r>
      <w:r w:rsidRPr="002534E5">
        <w:rPr>
          <w:rFonts w:ascii="Calibri" w:hAnsi="Calibri"/>
          <w:color w:val="000000"/>
          <w:sz w:val="22"/>
          <w:szCs w:val="22"/>
        </w:rPr>
        <w:t xml:space="preserve">_______________________ </w:t>
      </w:r>
    </w:p>
    <w:p w:rsidR="005760BB" w:rsidRPr="002534E5" w:rsidRDefault="005760BB" w:rsidP="005760BB">
      <w:pPr>
        <w:pStyle w:val="CM75"/>
        <w:spacing w:after="180"/>
        <w:jc w:val="both"/>
        <w:rPr>
          <w:rFonts w:ascii="Calibri" w:hAnsi="Calibri"/>
          <w:color w:val="000000"/>
          <w:sz w:val="22"/>
          <w:szCs w:val="22"/>
        </w:rPr>
      </w:pPr>
      <w:r w:rsidRPr="002534E5">
        <w:rPr>
          <w:rFonts w:ascii="Calibri" w:hAnsi="Calibri"/>
          <w:color w:val="000000"/>
          <w:sz w:val="22"/>
          <w:szCs w:val="22"/>
        </w:rPr>
        <w:t>Partita IVA ________________ con sede legale in ________________________</w:t>
      </w:r>
      <w:r w:rsidR="008431D7">
        <w:rPr>
          <w:rFonts w:ascii="Calibri" w:hAnsi="Calibri"/>
          <w:color w:val="000000"/>
          <w:sz w:val="22"/>
          <w:szCs w:val="22"/>
        </w:rPr>
        <w:t>_______________________</w:t>
      </w:r>
      <w:r w:rsidRPr="002534E5">
        <w:rPr>
          <w:rFonts w:ascii="Calibri" w:hAnsi="Calibri"/>
          <w:color w:val="000000"/>
          <w:sz w:val="22"/>
          <w:szCs w:val="22"/>
        </w:rPr>
        <w:t xml:space="preserve"> </w:t>
      </w:r>
    </w:p>
    <w:p w:rsidR="005760BB" w:rsidRPr="002534E5" w:rsidRDefault="005760BB" w:rsidP="005760BB">
      <w:pPr>
        <w:pStyle w:val="CM75"/>
        <w:spacing w:after="180"/>
        <w:ind w:left="347" w:hanging="348"/>
        <w:jc w:val="both"/>
        <w:rPr>
          <w:rFonts w:ascii="Calibri" w:hAnsi="Calibri"/>
          <w:color w:val="000000"/>
          <w:sz w:val="22"/>
          <w:szCs w:val="22"/>
        </w:rPr>
      </w:pPr>
      <w:r w:rsidRPr="002534E5">
        <w:rPr>
          <w:rFonts w:ascii="Calibri" w:hAnsi="Calibri"/>
          <w:color w:val="000000"/>
          <w:sz w:val="22"/>
          <w:szCs w:val="22"/>
        </w:rPr>
        <w:t xml:space="preserve">che ha titolo per ottenere con la partecipazione all'iniziativa _____________ (di cui al Decreto </w:t>
      </w:r>
    </w:p>
    <w:p w:rsidR="005760BB" w:rsidRPr="002534E5" w:rsidRDefault="005760BB" w:rsidP="005760BB">
      <w:pPr>
        <w:pStyle w:val="CM69"/>
        <w:spacing w:after="122"/>
        <w:jc w:val="both"/>
        <w:rPr>
          <w:rFonts w:ascii="Calibri" w:hAnsi="Calibri"/>
          <w:color w:val="000000"/>
          <w:sz w:val="22"/>
          <w:szCs w:val="22"/>
        </w:rPr>
      </w:pPr>
      <w:r w:rsidRPr="002534E5">
        <w:rPr>
          <w:rFonts w:ascii="Calibri" w:hAnsi="Calibri"/>
          <w:color w:val="000000"/>
          <w:sz w:val="22"/>
          <w:szCs w:val="22"/>
        </w:rPr>
        <w:t xml:space="preserve">Dirigenziale n . ......... del. ................), la concessione da parte della Regione Marche di agevolazioni finanziarie </w:t>
      </w:r>
    </w:p>
    <w:p w:rsidR="005760BB" w:rsidRPr="002534E5" w:rsidRDefault="005760BB" w:rsidP="005760BB">
      <w:pPr>
        <w:pStyle w:val="CM75"/>
        <w:spacing w:after="180"/>
        <w:jc w:val="both"/>
        <w:rPr>
          <w:rFonts w:ascii="Calibri" w:hAnsi="Calibri" w:cs="Times New Roman"/>
          <w:color w:val="000000"/>
          <w:sz w:val="22"/>
          <w:szCs w:val="22"/>
        </w:rPr>
      </w:pPr>
      <w:r w:rsidRPr="002534E5">
        <w:rPr>
          <w:rFonts w:ascii="Calibri" w:hAnsi="Calibri"/>
          <w:color w:val="000000"/>
          <w:sz w:val="22"/>
          <w:szCs w:val="22"/>
        </w:rPr>
        <w:t xml:space="preserve">fino ad un massimo di </w:t>
      </w:r>
      <w:r w:rsidRPr="002534E5">
        <w:rPr>
          <w:rFonts w:ascii="Calibri" w:hAnsi="Calibri" w:cs="Times New Roman"/>
          <w:color w:val="000000"/>
          <w:sz w:val="22"/>
          <w:szCs w:val="22"/>
        </w:rPr>
        <w:t xml:space="preserve">€ </w:t>
      </w:r>
      <w:r w:rsidR="008431D7">
        <w:rPr>
          <w:rFonts w:ascii="Calibri" w:hAnsi="Calibri" w:cs="Times New Roman"/>
          <w:color w:val="000000"/>
          <w:sz w:val="22"/>
          <w:szCs w:val="22"/>
        </w:rPr>
        <w:t>_________________________________</w:t>
      </w:r>
    </w:p>
    <w:p w:rsidR="005760BB" w:rsidRPr="002534E5" w:rsidRDefault="005760BB" w:rsidP="005760BB">
      <w:pPr>
        <w:pStyle w:val="CM75"/>
        <w:spacing w:after="180"/>
        <w:ind w:left="347" w:hanging="348"/>
        <w:jc w:val="both"/>
        <w:rPr>
          <w:rFonts w:ascii="Calibri" w:hAnsi="Calibri"/>
          <w:color w:val="000000"/>
          <w:sz w:val="22"/>
          <w:szCs w:val="22"/>
        </w:rPr>
      </w:pPr>
      <w:r w:rsidRPr="002534E5">
        <w:rPr>
          <w:rFonts w:ascii="Calibri" w:hAnsi="Calibri"/>
          <w:color w:val="000000"/>
          <w:sz w:val="22"/>
          <w:szCs w:val="22"/>
        </w:rPr>
        <w:t xml:space="preserve">nel rispetto di quanto previsto dal regolamento (CE) n. 1998/2006 della Commissione Europea del </w:t>
      </w:r>
    </w:p>
    <w:p w:rsidR="005760BB" w:rsidRPr="002534E5" w:rsidRDefault="005760BB" w:rsidP="005760BB">
      <w:pPr>
        <w:pStyle w:val="CM69"/>
        <w:spacing w:after="122"/>
        <w:jc w:val="both"/>
        <w:rPr>
          <w:rFonts w:ascii="Calibri" w:hAnsi="Calibri"/>
          <w:color w:val="000000"/>
          <w:sz w:val="22"/>
          <w:szCs w:val="22"/>
        </w:rPr>
      </w:pPr>
      <w:r w:rsidRPr="002534E5">
        <w:rPr>
          <w:rFonts w:ascii="Calibri" w:hAnsi="Calibri"/>
          <w:color w:val="000000"/>
          <w:sz w:val="22"/>
          <w:szCs w:val="22"/>
        </w:rPr>
        <w:t xml:space="preserve">15/12/2006 relativo all'applicazione degli articoli 87 e 88 del trattato CE agli aiuti di importanza minore ("de </w:t>
      </w:r>
    </w:p>
    <w:p w:rsidR="005760BB" w:rsidRPr="002534E5" w:rsidRDefault="005760BB" w:rsidP="005760BB">
      <w:pPr>
        <w:pStyle w:val="CM75"/>
        <w:spacing w:after="180"/>
        <w:jc w:val="both"/>
        <w:rPr>
          <w:rFonts w:ascii="Calibri" w:hAnsi="Calibri"/>
          <w:color w:val="000000"/>
          <w:sz w:val="22"/>
          <w:szCs w:val="22"/>
        </w:rPr>
      </w:pPr>
      <w:r w:rsidRPr="002534E5">
        <w:rPr>
          <w:rFonts w:ascii="Calibri" w:hAnsi="Calibri"/>
          <w:color w:val="000000"/>
          <w:sz w:val="22"/>
          <w:szCs w:val="22"/>
        </w:rPr>
        <w:t xml:space="preserve">minimis"). </w:t>
      </w:r>
    </w:p>
    <w:p w:rsidR="005760BB" w:rsidRPr="002534E5" w:rsidRDefault="005760BB" w:rsidP="005760BB">
      <w:pPr>
        <w:pStyle w:val="CM5"/>
        <w:jc w:val="center"/>
        <w:rPr>
          <w:rFonts w:ascii="Calibri" w:hAnsi="Calibri"/>
          <w:color w:val="000000"/>
          <w:sz w:val="22"/>
          <w:szCs w:val="22"/>
        </w:rPr>
      </w:pPr>
      <w:r w:rsidRPr="002534E5">
        <w:rPr>
          <w:rFonts w:ascii="Calibri" w:hAnsi="Calibri"/>
          <w:b/>
          <w:bCs/>
          <w:color w:val="000000"/>
          <w:sz w:val="22"/>
          <w:szCs w:val="22"/>
        </w:rPr>
        <w:t>Dichiara</w:t>
      </w:r>
    </w:p>
    <w:p w:rsidR="005760BB" w:rsidRPr="002534E5" w:rsidRDefault="005760BB" w:rsidP="005760BB">
      <w:pPr>
        <w:pStyle w:val="CM71"/>
        <w:spacing w:after="317"/>
        <w:jc w:val="center"/>
        <w:rPr>
          <w:rFonts w:ascii="Calibri" w:hAnsi="Calibri"/>
          <w:color w:val="000000"/>
          <w:sz w:val="22"/>
          <w:szCs w:val="22"/>
        </w:rPr>
      </w:pPr>
      <w:r w:rsidRPr="002534E5">
        <w:rPr>
          <w:rFonts w:ascii="Calibri" w:hAnsi="Calibri"/>
          <w:color w:val="000000"/>
          <w:sz w:val="22"/>
          <w:szCs w:val="22"/>
        </w:rPr>
        <w:t>(barrare la casella che interessa)</w:t>
      </w:r>
    </w:p>
    <w:p w:rsidR="005760BB" w:rsidRPr="002534E5" w:rsidRDefault="005760BB" w:rsidP="000F76EA">
      <w:pPr>
        <w:pStyle w:val="CM67"/>
        <w:numPr>
          <w:ilvl w:val="0"/>
          <w:numId w:val="54"/>
        </w:numPr>
        <w:spacing w:after="420"/>
        <w:jc w:val="both"/>
        <w:rPr>
          <w:rFonts w:ascii="Calibri" w:hAnsi="Calibri"/>
          <w:color w:val="000000"/>
          <w:sz w:val="22"/>
          <w:szCs w:val="22"/>
        </w:rPr>
      </w:pPr>
      <w:r w:rsidRPr="002534E5">
        <w:rPr>
          <w:rFonts w:ascii="Calibri" w:hAnsi="Calibri"/>
          <w:color w:val="000000"/>
          <w:sz w:val="22"/>
          <w:szCs w:val="22"/>
        </w:rPr>
        <w:t xml:space="preserve">che l'esercizio finanziario utilizzato per scopi fiscali decorre dal. ................... al................................ . </w:t>
      </w:r>
    </w:p>
    <w:p w:rsidR="005760BB" w:rsidRPr="002534E5" w:rsidRDefault="005760BB" w:rsidP="000F76EA">
      <w:pPr>
        <w:pStyle w:val="CM67"/>
        <w:numPr>
          <w:ilvl w:val="0"/>
          <w:numId w:val="54"/>
        </w:numPr>
        <w:spacing w:after="240"/>
        <w:ind w:left="714" w:hanging="357"/>
        <w:jc w:val="both"/>
        <w:rPr>
          <w:rFonts w:ascii="Calibri" w:hAnsi="Calibri"/>
          <w:color w:val="000000"/>
          <w:sz w:val="22"/>
          <w:szCs w:val="22"/>
        </w:rPr>
      </w:pPr>
      <w:r w:rsidRPr="002534E5">
        <w:rPr>
          <w:rFonts w:ascii="Calibri" w:hAnsi="Calibri"/>
          <w:color w:val="000000"/>
          <w:sz w:val="22"/>
          <w:szCs w:val="22"/>
        </w:rPr>
        <w:t xml:space="preserve">che l'impresa non ha beneficiato, nell'esercizio finanziario in corso e nei due esercizi precedenti, dei contributi pubblici di natura "de minimis" percepiti a qualunque titolo </w:t>
      </w:r>
    </w:p>
    <w:p w:rsidR="005760BB" w:rsidRPr="002534E5" w:rsidRDefault="005760BB" w:rsidP="005760BB">
      <w:pPr>
        <w:pStyle w:val="CM69"/>
        <w:spacing w:after="122"/>
        <w:jc w:val="both"/>
        <w:rPr>
          <w:rFonts w:ascii="Calibri" w:hAnsi="Calibri"/>
          <w:color w:val="000000"/>
          <w:sz w:val="22"/>
          <w:szCs w:val="22"/>
        </w:rPr>
      </w:pPr>
      <w:r w:rsidRPr="002534E5">
        <w:rPr>
          <w:rFonts w:ascii="Calibri" w:hAnsi="Calibri"/>
          <w:color w:val="000000"/>
          <w:sz w:val="22"/>
          <w:szCs w:val="22"/>
        </w:rPr>
        <w:t xml:space="preserve">oppure </w:t>
      </w:r>
    </w:p>
    <w:p w:rsidR="005760BB" w:rsidRPr="002534E5" w:rsidRDefault="005760BB" w:rsidP="000F76EA">
      <w:pPr>
        <w:pStyle w:val="CM67"/>
        <w:numPr>
          <w:ilvl w:val="0"/>
          <w:numId w:val="54"/>
        </w:numPr>
        <w:spacing w:after="420"/>
        <w:jc w:val="both"/>
        <w:rPr>
          <w:rFonts w:ascii="Calibri" w:hAnsi="Calibri"/>
          <w:color w:val="000000"/>
          <w:sz w:val="22"/>
          <w:szCs w:val="22"/>
        </w:rPr>
      </w:pPr>
      <w:r w:rsidRPr="002534E5">
        <w:rPr>
          <w:rFonts w:ascii="Calibri" w:hAnsi="Calibri"/>
          <w:color w:val="000000"/>
          <w:sz w:val="22"/>
          <w:szCs w:val="22"/>
        </w:rPr>
        <w:t xml:space="preserve">che l'impresa ha beneficiato, nell'esercizio finanziario in corso e nei due </w:t>
      </w:r>
      <w:r w:rsidR="008431D7" w:rsidRPr="002534E5">
        <w:rPr>
          <w:rFonts w:ascii="Calibri" w:hAnsi="Calibri"/>
          <w:color w:val="000000"/>
          <w:sz w:val="22"/>
          <w:szCs w:val="22"/>
        </w:rPr>
        <w:t>esercizi</w:t>
      </w:r>
      <w:r w:rsidRPr="002534E5">
        <w:rPr>
          <w:rFonts w:ascii="Calibri" w:hAnsi="Calibri"/>
          <w:color w:val="000000"/>
          <w:sz w:val="22"/>
          <w:szCs w:val="22"/>
        </w:rPr>
        <w:t xml:space="preserve"> precedenti, dei seguenti contributi pubblici di natura "de minimis" percepiti a qualunque titolo(*): </w:t>
      </w:r>
    </w:p>
    <w:p w:rsidR="005760BB" w:rsidRPr="002534E5" w:rsidRDefault="005760BB" w:rsidP="000F76EA">
      <w:pPr>
        <w:pStyle w:val="CM67"/>
        <w:numPr>
          <w:ilvl w:val="0"/>
          <w:numId w:val="54"/>
        </w:numPr>
        <w:spacing w:after="420"/>
        <w:jc w:val="both"/>
        <w:rPr>
          <w:rFonts w:ascii="Calibri" w:hAnsi="Calibri"/>
          <w:color w:val="000000"/>
          <w:sz w:val="22"/>
          <w:szCs w:val="22"/>
        </w:rPr>
      </w:pPr>
      <w:r w:rsidRPr="002534E5">
        <w:rPr>
          <w:rFonts w:ascii="Calibri" w:hAnsi="Calibri"/>
          <w:color w:val="000000"/>
          <w:sz w:val="22"/>
          <w:szCs w:val="22"/>
        </w:rPr>
        <w:t xml:space="preserve">euro ................... in data ..................concesso da ..................... riferimento normativo....................... . euro ................... in data.................. concesso da ..................... riferimento normativo........................ euro ...... ............. in data .................. concesso da ..................... riferimento normativo...................... .. </w:t>
      </w:r>
    </w:p>
    <w:p w:rsidR="005760BB" w:rsidRPr="002534E5" w:rsidRDefault="005760BB" w:rsidP="005760BB">
      <w:pPr>
        <w:pStyle w:val="CM5"/>
        <w:jc w:val="both"/>
        <w:rPr>
          <w:rFonts w:ascii="Calibri" w:hAnsi="Calibri"/>
          <w:color w:val="000000"/>
          <w:sz w:val="22"/>
          <w:szCs w:val="22"/>
        </w:rPr>
      </w:pPr>
      <w:r w:rsidRPr="002534E5">
        <w:rPr>
          <w:rFonts w:ascii="Calibri" w:hAnsi="Calibri"/>
          <w:b/>
          <w:bCs/>
          <w:color w:val="000000"/>
          <w:sz w:val="22"/>
          <w:szCs w:val="22"/>
        </w:rPr>
        <w:t xml:space="preserve">Dichiara inoltre </w:t>
      </w:r>
    </w:p>
    <w:p w:rsidR="005760BB" w:rsidRPr="002534E5" w:rsidRDefault="005760BB" w:rsidP="005760BB">
      <w:pPr>
        <w:pStyle w:val="CM69"/>
        <w:spacing w:after="122" w:line="263" w:lineRule="atLeast"/>
        <w:ind w:left="350"/>
        <w:jc w:val="both"/>
        <w:rPr>
          <w:rFonts w:ascii="Calibri" w:hAnsi="Calibri"/>
          <w:color w:val="000000"/>
          <w:sz w:val="22"/>
          <w:szCs w:val="22"/>
        </w:rPr>
      </w:pPr>
      <w:r w:rsidRPr="002534E5">
        <w:rPr>
          <w:rFonts w:ascii="Calibri" w:hAnsi="Calibri"/>
          <w:color w:val="000000"/>
          <w:sz w:val="22"/>
          <w:szCs w:val="22"/>
        </w:rPr>
        <w:t xml:space="preserve">di impegnarsi a comunicare altri eventuali aiuti de minimis ricevuti(**) successivamente alla data di presentazione della domanda e fino alla data della eventuale concessione ai sensi del presente bando; </w:t>
      </w:r>
    </w:p>
    <w:p w:rsidR="005760BB" w:rsidRPr="002534E5" w:rsidRDefault="005760BB" w:rsidP="005760BB">
      <w:pPr>
        <w:pStyle w:val="CM69"/>
        <w:spacing w:after="122" w:line="263" w:lineRule="atLeast"/>
        <w:ind w:left="350"/>
        <w:jc w:val="both"/>
        <w:rPr>
          <w:rFonts w:ascii="Calibri" w:hAnsi="Calibri"/>
          <w:color w:val="000000"/>
          <w:sz w:val="22"/>
          <w:szCs w:val="22"/>
        </w:rPr>
      </w:pPr>
      <w:r w:rsidRPr="002534E5">
        <w:rPr>
          <w:rFonts w:ascii="Calibri" w:hAnsi="Calibri"/>
          <w:color w:val="000000"/>
          <w:sz w:val="22"/>
          <w:szCs w:val="22"/>
        </w:rPr>
        <w:t xml:space="preserve">che relativamente alle stesse spese ammissibili non ha ricevuto altre agevolazioni qualificabili come aiuti di stato ai sensi dell'art. 107, comma 1 del Trattato; </w:t>
      </w:r>
    </w:p>
    <w:p w:rsidR="005760BB" w:rsidRPr="002534E5" w:rsidRDefault="005760BB" w:rsidP="005760BB">
      <w:pPr>
        <w:pStyle w:val="CM22"/>
        <w:ind w:left="350"/>
        <w:jc w:val="both"/>
        <w:rPr>
          <w:rFonts w:ascii="Calibri" w:hAnsi="Calibri"/>
          <w:color w:val="000000"/>
          <w:sz w:val="22"/>
          <w:szCs w:val="22"/>
        </w:rPr>
      </w:pPr>
      <w:r w:rsidRPr="002534E5">
        <w:rPr>
          <w:rFonts w:ascii="Calibri" w:hAnsi="Calibri"/>
          <w:color w:val="000000"/>
          <w:sz w:val="22"/>
          <w:szCs w:val="22"/>
        </w:rPr>
        <w:t xml:space="preserve">di essere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 </w:t>
      </w:r>
    </w:p>
    <w:p w:rsidR="005760BB" w:rsidRPr="002534E5" w:rsidRDefault="005760BB" w:rsidP="005760BB">
      <w:pPr>
        <w:pStyle w:val="CM62"/>
        <w:spacing w:after="250" w:line="260" w:lineRule="atLeast"/>
        <w:jc w:val="both"/>
        <w:rPr>
          <w:rFonts w:ascii="Calibri" w:hAnsi="Calibri"/>
          <w:color w:val="000000"/>
          <w:sz w:val="22"/>
          <w:szCs w:val="22"/>
        </w:rPr>
      </w:pPr>
      <w:r w:rsidRPr="002534E5">
        <w:rPr>
          <w:rFonts w:ascii="Calibri" w:hAnsi="Calibri"/>
          <w:color w:val="000000"/>
          <w:sz w:val="22"/>
          <w:szCs w:val="22"/>
        </w:rPr>
        <w:t xml:space="preserve">Luogo e Data, </w:t>
      </w:r>
    </w:p>
    <w:p w:rsidR="005760BB" w:rsidRPr="002534E5" w:rsidRDefault="005760BB" w:rsidP="005760BB">
      <w:pPr>
        <w:jc w:val="right"/>
        <w:rPr>
          <w:rFonts w:eastAsia="Times New Roman" w:cs="Calibri"/>
          <w:lang w:val="it-IT"/>
        </w:rPr>
      </w:pPr>
      <w:r w:rsidRPr="002534E5">
        <w:rPr>
          <w:color w:val="000000"/>
          <w:lang w:val="it-IT"/>
        </w:rPr>
        <w:t>(Firma del legale rappresentante)</w:t>
      </w:r>
    </w:p>
    <w:p w:rsidR="005760BB" w:rsidRPr="002534E5" w:rsidRDefault="005760BB" w:rsidP="005760BB">
      <w:pPr>
        <w:rPr>
          <w:rFonts w:eastAsia="Times New Roman" w:cs="Calibri"/>
          <w:lang w:val="it-IT"/>
        </w:rPr>
      </w:pPr>
    </w:p>
    <w:p w:rsidR="005760BB" w:rsidRPr="002534E5" w:rsidRDefault="005760BB" w:rsidP="005760BB">
      <w:pPr>
        <w:rPr>
          <w:rFonts w:eastAsia="Times New Roman" w:cs="Calibri"/>
          <w:lang w:val="it-IT"/>
        </w:rPr>
      </w:pPr>
    </w:p>
    <w:p w:rsidR="005760BB" w:rsidRPr="008431D7" w:rsidRDefault="008431D7" w:rsidP="008431D7">
      <w:pPr>
        <w:pStyle w:val="CM67"/>
        <w:spacing w:after="420"/>
        <w:jc w:val="center"/>
        <w:rPr>
          <w:i/>
        </w:rPr>
      </w:pPr>
      <w:r w:rsidRPr="00330DC2">
        <w:rPr>
          <w:b/>
        </w:rPr>
        <w:t>ALLEGATO 4.</w:t>
      </w:r>
      <w:r>
        <w:rPr>
          <w:b/>
        </w:rPr>
        <w:t>6</w:t>
      </w:r>
      <w:r w:rsidRPr="00330DC2">
        <w:rPr>
          <w:b/>
        </w:rPr>
        <w:t xml:space="preserve">: </w:t>
      </w:r>
      <w:r w:rsidR="005760BB" w:rsidRPr="008431D7">
        <w:rPr>
          <w:i/>
        </w:rPr>
        <w:t>DICHIARAZIONE SUL CUMULO DEGLI AIUTI</w:t>
      </w:r>
    </w:p>
    <w:p w:rsidR="005760BB" w:rsidRPr="002534E5" w:rsidRDefault="005760BB" w:rsidP="005760BB">
      <w:pPr>
        <w:rPr>
          <w:rFonts w:eastAsia="Times New Roman" w:cs="Calibri"/>
          <w:color w:val="00B050"/>
          <w:lang w:val="it-IT"/>
        </w:rPr>
      </w:pPr>
    </w:p>
    <w:p w:rsidR="005760BB" w:rsidRPr="002534E5" w:rsidRDefault="005760BB" w:rsidP="005760BB">
      <w:pPr>
        <w:autoSpaceDE w:val="0"/>
        <w:autoSpaceDN w:val="0"/>
        <w:adjustRightInd w:val="0"/>
        <w:spacing w:after="535" w:line="260" w:lineRule="atLeast"/>
        <w:jc w:val="left"/>
        <w:rPr>
          <w:color w:val="000000"/>
          <w:lang w:val="it-IT" w:eastAsia="it-IT"/>
        </w:rPr>
      </w:pPr>
      <w:r w:rsidRPr="002534E5">
        <w:rPr>
          <w:i/>
          <w:iCs/>
          <w:color w:val="000000"/>
          <w:lang w:val="it-IT" w:eastAsia="it-IT"/>
        </w:rPr>
        <w:t xml:space="preserve">(L'allegato va compilato qualora la ditta abbia dichiarato di AVERE ricevuto altri "aiuti di Stato" </w:t>
      </w:r>
      <w:r w:rsidRPr="002534E5">
        <w:rPr>
          <w:color w:val="000000"/>
          <w:lang w:val="it-IT" w:eastAsia="it-IT"/>
        </w:rPr>
        <w:t xml:space="preserve">o </w:t>
      </w:r>
      <w:r w:rsidRPr="002534E5">
        <w:rPr>
          <w:i/>
          <w:iCs/>
          <w:color w:val="000000"/>
          <w:lang w:val="it-IT" w:eastAsia="it-IT"/>
        </w:rPr>
        <w:t xml:space="preserve">contributi concessi a titolo di de minimis a valere sul </w:t>
      </w:r>
      <w:r w:rsidR="008431D7" w:rsidRPr="002534E5">
        <w:rPr>
          <w:i/>
          <w:iCs/>
          <w:color w:val="000000"/>
          <w:lang w:val="it-IT" w:eastAsia="it-IT"/>
        </w:rPr>
        <w:t>progetto</w:t>
      </w:r>
      <w:r w:rsidRPr="002534E5">
        <w:rPr>
          <w:i/>
          <w:iCs/>
          <w:color w:val="000000"/>
          <w:lang w:val="it-IT" w:eastAsia="it-IT"/>
        </w:rPr>
        <w:t xml:space="preserve">/investimento di cui si chiede il finanziamento) </w:t>
      </w:r>
    </w:p>
    <w:p w:rsidR="005760BB" w:rsidRPr="002534E5" w:rsidRDefault="008431D7" w:rsidP="008431D7">
      <w:pPr>
        <w:autoSpaceDE w:val="0"/>
        <w:autoSpaceDN w:val="0"/>
        <w:adjustRightInd w:val="0"/>
        <w:spacing w:after="317"/>
        <w:jc w:val="left"/>
        <w:rPr>
          <w:rFonts w:cs="Arial"/>
          <w:color w:val="000000"/>
          <w:lang w:val="it-IT" w:eastAsia="it-IT"/>
        </w:rPr>
      </w:pPr>
      <w:r>
        <w:rPr>
          <w:color w:val="000000"/>
          <w:lang w:val="it-IT" w:eastAsia="it-IT"/>
        </w:rPr>
        <w:t xml:space="preserve">Il </w:t>
      </w:r>
      <w:r>
        <w:rPr>
          <w:rFonts w:cs="Arial"/>
          <w:color w:val="000000"/>
          <w:lang w:val="it-IT" w:eastAsia="it-IT"/>
        </w:rPr>
        <w:t>sottoscritto</w:t>
      </w:r>
      <w:r w:rsidR="005760BB" w:rsidRPr="002534E5">
        <w:rPr>
          <w:rFonts w:cs="Arial"/>
          <w:color w:val="000000"/>
          <w:lang w:val="it-IT" w:eastAsia="it-IT"/>
        </w:rPr>
        <w:t>.............................................................. Codice fiscale ..........................</w:t>
      </w:r>
      <w:r>
        <w:rPr>
          <w:rFonts w:cs="Arial"/>
          <w:color w:val="000000"/>
          <w:lang w:val="it-IT" w:eastAsia="it-IT"/>
        </w:rPr>
        <w:t xml:space="preserve">.............................. </w:t>
      </w:r>
      <w:r w:rsidR="005760BB" w:rsidRPr="002534E5">
        <w:rPr>
          <w:rFonts w:cs="Arial"/>
          <w:color w:val="000000"/>
          <w:lang w:val="it-IT" w:eastAsia="it-IT"/>
        </w:rPr>
        <w:t xml:space="preserve"> in qualità di legale rappresentante dell'impresa ................................................................</w:t>
      </w:r>
      <w:r>
        <w:rPr>
          <w:rFonts w:cs="Arial"/>
          <w:color w:val="000000"/>
          <w:lang w:val="it-IT" w:eastAsia="it-IT"/>
        </w:rPr>
        <w:t>........…………………………………………...</w:t>
      </w:r>
      <w:r w:rsidR="005760BB" w:rsidRPr="002534E5">
        <w:rPr>
          <w:rFonts w:cs="Arial"/>
          <w:color w:val="000000"/>
          <w:lang w:val="it-IT" w:eastAsia="it-IT"/>
        </w:rPr>
        <w:t xml:space="preserve"> Partita IVA dell'impresa .............................. </w:t>
      </w:r>
    </w:p>
    <w:p w:rsidR="005760BB" w:rsidRPr="002534E5" w:rsidRDefault="005760BB" w:rsidP="005760BB">
      <w:pPr>
        <w:autoSpaceDE w:val="0"/>
        <w:autoSpaceDN w:val="0"/>
        <w:adjustRightInd w:val="0"/>
        <w:spacing w:after="250" w:line="240" w:lineRule="auto"/>
        <w:jc w:val="center"/>
        <w:rPr>
          <w:rFonts w:cs="Arial"/>
          <w:b/>
          <w:bCs/>
          <w:color w:val="000000"/>
          <w:lang w:val="it-IT" w:eastAsia="it-IT"/>
        </w:rPr>
      </w:pPr>
      <w:r w:rsidRPr="002534E5">
        <w:rPr>
          <w:rFonts w:cs="Arial"/>
          <w:b/>
          <w:bCs/>
          <w:color w:val="000000"/>
          <w:lang w:val="it-IT" w:eastAsia="it-IT"/>
        </w:rPr>
        <w:t>DICHIARA</w:t>
      </w:r>
    </w:p>
    <w:p w:rsidR="005760BB" w:rsidRPr="002534E5" w:rsidRDefault="005760BB" w:rsidP="005760BB">
      <w:pPr>
        <w:autoSpaceDE w:val="0"/>
        <w:autoSpaceDN w:val="0"/>
        <w:adjustRightInd w:val="0"/>
        <w:spacing w:after="250" w:line="240" w:lineRule="auto"/>
        <w:jc w:val="center"/>
        <w:rPr>
          <w:rFonts w:cs="Arial"/>
          <w:color w:val="000000"/>
          <w:lang w:val="it-IT" w:eastAsia="it-IT"/>
        </w:rPr>
      </w:pPr>
    </w:p>
    <w:p w:rsidR="005760BB" w:rsidRPr="002534E5" w:rsidRDefault="005760BB" w:rsidP="005760BB">
      <w:pPr>
        <w:rPr>
          <w:color w:val="000000"/>
          <w:lang w:val="it-IT"/>
        </w:rPr>
      </w:pPr>
      <w:r w:rsidRPr="002534E5">
        <w:rPr>
          <w:color w:val="000000"/>
          <w:lang w:val="it-IT"/>
        </w:rPr>
        <w:t>Di aver ricevuto i seguenti contributi a valere sul progetto/investimento di cui si chiede il finanziamento:</w:t>
      </w:r>
    </w:p>
    <w:p w:rsidR="005760BB" w:rsidRPr="002534E5" w:rsidRDefault="005760BB" w:rsidP="005760BB">
      <w:pPr>
        <w:rPr>
          <w:color w:val="00000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7"/>
        <w:gridCol w:w="1397"/>
        <w:gridCol w:w="1562"/>
        <w:gridCol w:w="1397"/>
        <w:gridCol w:w="1397"/>
        <w:gridCol w:w="1397"/>
      </w:tblGrid>
      <w:tr w:rsidR="005760BB" w:rsidRPr="002534E5" w:rsidTr="0032151E">
        <w:tc>
          <w:tcPr>
            <w:tcW w:w="1396"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Ente concedente</w:t>
            </w:r>
          </w:p>
        </w:tc>
        <w:tc>
          <w:tcPr>
            <w:tcW w:w="1397"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 xml:space="preserve">Rif.to normativo </w:t>
            </w:r>
            <w:r w:rsidR="0050584F" w:rsidRPr="002534E5">
              <w:rPr>
                <w:rFonts w:eastAsia="Times New Roman" w:cs="Calibri"/>
                <w:sz w:val="16"/>
                <w:szCs w:val="16"/>
                <w:lang w:val="it-IT"/>
              </w:rPr>
              <w:t>o amm.vo che prevede l’agev</w:t>
            </w:r>
            <w:r w:rsidRPr="002534E5">
              <w:rPr>
                <w:rFonts w:eastAsia="Times New Roman" w:cs="Calibri"/>
                <w:sz w:val="16"/>
                <w:szCs w:val="16"/>
                <w:lang w:val="it-IT"/>
              </w:rPr>
              <w:t>olazione</w:t>
            </w:r>
          </w:p>
        </w:tc>
        <w:tc>
          <w:tcPr>
            <w:tcW w:w="1397"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Provvedimento di concessione</w:t>
            </w:r>
          </w:p>
        </w:tc>
        <w:tc>
          <w:tcPr>
            <w:tcW w:w="1562"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Regolamento di esenzione/Decisione Commissione UE/ Reg.to de minimis</w:t>
            </w:r>
          </w:p>
        </w:tc>
        <w:tc>
          <w:tcPr>
            <w:tcW w:w="1397"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Importo del finanziamento pubblico ricevuto a valere sul progetto….</w:t>
            </w:r>
          </w:p>
        </w:tc>
        <w:tc>
          <w:tcPr>
            <w:tcW w:w="1397"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Importo aiutio già ricevuto sullo stesso costo ammissibile</w:t>
            </w:r>
          </w:p>
        </w:tc>
        <w:tc>
          <w:tcPr>
            <w:tcW w:w="1397" w:type="dxa"/>
            <w:shd w:val="clear" w:color="auto" w:fill="auto"/>
          </w:tcPr>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Intensità aiuto</w:t>
            </w:r>
          </w:p>
          <w:p w:rsidR="005760BB" w:rsidRPr="002534E5" w:rsidRDefault="005760BB" w:rsidP="00233BAA">
            <w:pPr>
              <w:spacing w:before="120"/>
              <w:jc w:val="center"/>
              <w:rPr>
                <w:rFonts w:eastAsia="Times New Roman" w:cs="Calibri"/>
                <w:sz w:val="16"/>
                <w:szCs w:val="16"/>
                <w:lang w:val="it-IT"/>
              </w:rPr>
            </w:pPr>
            <w:r w:rsidRPr="002534E5">
              <w:rPr>
                <w:rFonts w:eastAsia="Times New Roman" w:cs="Calibri"/>
                <w:sz w:val="16"/>
                <w:szCs w:val="16"/>
                <w:lang w:val="it-IT"/>
              </w:rPr>
              <w:t>%</w:t>
            </w:r>
          </w:p>
        </w:tc>
      </w:tr>
      <w:tr w:rsidR="005760BB" w:rsidRPr="002534E5" w:rsidTr="0032151E">
        <w:tc>
          <w:tcPr>
            <w:tcW w:w="1396"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562"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r>
      <w:tr w:rsidR="005760BB" w:rsidRPr="002534E5" w:rsidTr="0032151E">
        <w:tc>
          <w:tcPr>
            <w:tcW w:w="1396"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562"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r>
      <w:tr w:rsidR="005760BB" w:rsidRPr="002534E5" w:rsidTr="0032151E">
        <w:tc>
          <w:tcPr>
            <w:tcW w:w="1396"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562"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r>
      <w:tr w:rsidR="005760BB" w:rsidRPr="002534E5" w:rsidTr="0032151E">
        <w:tc>
          <w:tcPr>
            <w:tcW w:w="1396"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562"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c>
          <w:tcPr>
            <w:tcW w:w="1397" w:type="dxa"/>
            <w:shd w:val="clear" w:color="auto" w:fill="auto"/>
          </w:tcPr>
          <w:p w:rsidR="005760BB" w:rsidRPr="002534E5" w:rsidRDefault="005760BB" w:rsidP="00233BAA">
            <w:pPr>
              <w:spacing w:before="120"/>
              <w:rPr>
                <w:rFonts w:eastAsia="Times New Roman" w:cs="Calibri"/>
                <w:color w:val="00B050"/>
                <w:lang w:val="it-IT"/>
              </w:rPr>
            </w:pPr>
          </w:p>
        </w:tc>
      </w:tr>
    </w:tbl>
    <w:p w:rsidR="005760BB" w:rsidRPr="002534E5" w:rsidRDefault="005760BB" w:rsidP="005760BB">
      <w:pPr>
        <w:rPr>
          <w:rFonts w:eastAsia="Times New Roman" w:cs="Calibri"/>
          <w:lang w:val="it-IT"/>
        </w:rPr>
      </w:pPr>
    </w:p>
    <w:p w:rsidR="005760BB" w:rsidRPr="002534E5" w:rsidRDefault="005760BB" w:rsidP="005760BB">
      <w:pPr>
        <w:rPr>
          <w:rFonts w:eastAsia="Times New Roman" w:cs="Calibri"/>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8431D7" w:rsidRDefault="008431D7" w:rsidP="005760BB">
      <w:pPr>
        <w:jc w:val="center"/>
        <w:rPr>
          <w:rFonts w:eastAsia="Times New Roman" w:cs="Calibri"/>
          <w:b/>
          <w:lang w:val="it-IT"/>
        </w:rPr>
      </w:pPr>
    </w:p>
    <w:p w:rsidR="005760BB" w:rsidRPr="008431D7" w:rsidRDefault="008431D7" w:rsidP="008431D7">
      <w:pPr>
        <w:pStyle w:val="CM67"/>
        <w:spacing w:after="420"/>
        <w:jc w:val="center"/>
        <w:rPr>
          <w:i/>
        </w:rPr>
      </w:pPr>
      <w:r w:rsidRPr="00330DC2">
        <w:rPr>
          <w:b/>
        </w:rPr>
        <w:t>ALLEGATO 4.</w:t>
      </w:r>
      <w:r>
        <w:rPr>
          <w:b/>
        </w:rPr>
        <w:t>7</w:t>
      </w:r>
      <w:r w:rsidRPr="00330DC2">
        <w:rPr>
          <w:b/>
        </w:rPr>
        <w:t xml:space="preserve">: </w:t>
      </w:r>
      <w:r w:rsidR="005760BB" w:rsidRPr="008431D7">
        <w:rPr>
          <w:i/>
        </w:rPr>
        <w:t>Dichiarazione Deggendorf</w:t>
      </w:r>
    </w:p>
    <w:p w:rsidR="008431D7" w:rsidRPr="00A64FB1" w:rsidRDefault="008431D7" w:rsidP="008431D7">
      <w:pPr>
        <w:pStyle w:val="Default"/>
        <w:jc w:val="center"/>
        <w:rPr>
          <w:rFonts w:ascii="Calibri" w:hAnsi="Calibri" w:cs="Arial"/>
          <w:sz w:val="22"/>
          <w:szCs w:val="22"/>
          <w:lang w:eastAsia="it-IT"/>
        </w:rPr>
      </w:pPr>
      <w:r w:rsidRPr="00A64FB1">
        <w:rPr>
          <w:rFonts w:ascii="Calibri" w:hAnsi="Calibri" w:cs="Arial"/>
          <w:sz w:val="22"/>
          <w:szCs w:val="22"/>
          <w:lang w:eastAsia="it-IT"/>
        </w:rPr>
        <w:t>DICHIARAZIONE SOSTITUTIVA DI ATTO NOTORIO (art. 47 DPR 28.12.2000 n. 445 e s.m.i.)</w:t>
      </w:r>
    </w:p>
    <w:p w:rsidR="005760BB" w:rsidRPr="002534E5" w:rsidRDefault="005760BB" w:rsidP="00E35C2C">
      <w:pPr>
        <w:pStyle w:val="CM69"/>
        <w:spacing w:after="122" w:line="393" w:lineRule="atLeast"/>
        <w:jc w:val="center"/>
        <w:rPr>
          <w:rFonts w:ascii="Calibri" w:hAnsi="Calibri"/>
          <w:color w:val="000000"/>
          <w:sz w:val="22"/>
          <w:szCs w:val="22"/>
        </w:rPr>
      </w:pPr>
      <w:r w:rsidRPr="002534E5">
        <w:rPr>
          <w:rFonts w:ascii="Calibri" w:hAnsi="Calibri"/>
          <w:color w:val="000000"/>
          <w:sz w:val="22"/>
          <w:szCs w:val="22"/>
        </w:rPr>
        <w:t xml:space="preserve">(Da compilare solo in caso di impresa costituita in data </w:t>
      </w:r>
      <w:r w:rsidR="00E35C2C" w:rsidRPr="002534E5">
        <w:rPr>
          <w:rFonts w:ascii="Calibri" w:hAnsi="Calibri"/>
          <w:color w:val="000000"/>
          <w:sz w:val="22"/>
          <w:szCs w:val="22"/>
        </w:rPr>
        <w:t>antecedente al 23 maggio 2007)</w:t>
      </w:r>
    </w:p>
    <w:p w:rsidR="00E35C2C" w:rsidRPr="002534E5" w:rsidRDefault="00E35C2C" w:rsidP="00E35C2C">
      <w:pPr>
        <w:pStyle w:val="Default"/>
        <w:rPr>
          <w:lang w:eastAsia="it-IT"/>
        </w:rPr>
      </w:pPr>
    </w:p>
    <w:p w:rsidR="005760BB" w:rsidRPr="002534E5" w:rsidRDefault="005760BB" w:rsidP="00A64FB1">
      <w:pPr>
        <w:pStyle w:val="CM49"/>
        <w:jc w:val="both"/>
        <w:rPr>
          <w:rFonts w:ascii="Calibri" w:hAnsi="Calibri"/>
          <w:color w:val="000000"/>
          <w:sz w:val="22"/>
          <w:szCs w:val="22"/>
        </w:rPr>
      </w:pPr>
      <w:r w:rsidRPr="002534E5">
        <w:rPr>
          <w:rFonts w:ascii="Calibri" w:hAnsi="Calibri"/>
          <w:color w:val="000000"/>
          <w:sz w:val="22"/>
          <w:szCs w:val="22"/>
        </w:rPr>
        <w:t xml:space="preserve">Il sottoscritto .................................................................................................................................... ................ , legale rappresentante di .................................................................................... </w:t>
      </w:r>
      <w:r w:rsidRPr="002534E5">
        <w:rPr>
          <w:rFonts w:ascii="Calibri" w:hAnsi="Calibri" w:cs="Times New Roman"/>
          <w:i/>
          <w:iCs/>
          <w:color w:val="000000"/>
          <w:sz w:val="22"/>
          <w:szCs w:val="22"/>
        </w:rPr>
        <w:t xml:space="preserve">(denominazione e codice fiscale </w:t>
      </w:r>
      <w:r w:rsidRPr="002534E5">
        <w:rPr>
          <w:rFonts w:ascii="Calibri" w:hAnsi="Calibri" w:cs="Times New Roman"/>
          <w:color w:val="000000"/>
          <w:sz w:val="22"/>
          <w:szCs w:val="22"/>
        </w:rPr>
        <w:t xml:space="preserve">o </w:t>
      </w:r>
      <w:r w:rsidRPr="002534E5">
        <w:rPr>
          <w:rFonts w:ascii="Calibri" w:hAnsi="Calibri" w:cs="Times New Roman"/>
          <w:i/>
          <w:iCs/>
          <w:color w:val="000000"/>
          <w:sz w:val="22"/>
          <w:szCs w:val="22"/>
        </w:rPr>
        <w:t xml:space="preserve">partita IVA del soggetto beneficiario), </w:t>
      </w:r>
      <w:r w:rsidRPr="002534E5">
        <w:rPr>
          <w:rFonts w:ascii="Calibri" w:hAnsi="Calibri"/>
          <w:color w:val="000000"/>
          <w:sz w:val="22"/>
          <w:szCs w:val="22"/>
        </w:rPr>
        <w:t xml:space="preserve">al fine di usufruire dell'agevolazione, qualificabile come aiuto di Stato ai sensi dell'art. 107 del Trattato sul funzionamento dell'Unione europea, concessa per il progetto dal titolo </w:t>
      </w:r>
      <w:r w:rsidR="008431D7">
        <w:rPr>
          <w:rFonts w:ascii="Calibri" w:hAnsi="Calibri"/>
          <w:color w:val="000000"/>
          <w:sz w:val="22"/>
          <w:szCs w:val="22"/>
        </w:rPr>
        <w:t xml:space="preserve">“………………………………………………….” </w:t>
      </w:r>
      <w:r w:rsidRPr="002534E5">
        <w:rPr>
          <w:rFonts w:ascii="Calibri" w:hAnsi="Calibri" w:cs="Times New Roman"/>
          <w:i/>
          <w:iCs/>
          <w:color w:val="000000"/>
          <w:sz w:val="22"/>
          <w:szCs w:val="22"/>
        </w:rPr>
        <w:t xml:space="preserve">(denominazione del progetto), </w:t>
      </w:r>
      <w:r w:rsidR="008431D7">
        <w:rPr>
          <w:rFonts w:ascii="Calibri" w:hAnsi="Calibri"/>
          <w:color w:val="000000"/>
          <w:sz w:val="22"/>
          <w:szCs w:val="22"/>
        </w:rPr>
        <w:t>relativo al bando ………………..</w:t>
      </w:r>
      <w:r w:rsidRPr="002534E5">
        <w:rPr>
          <w:rFonts w:ascii="Calibri" w:hAnsi="Calibri"/>
          <w:color w:val="000000"/>
          <w:sz w:val="22"/>
          <w:szCs w:val="22"/>
        </w:rPr>
        <w:t>..........</w:t>
      </w:r>
      <w:r w:rsidR="008431D7">
        <w:rPr>
          <w:rFonts w:ascii="Calibri" w:hAnsi="Calibri"/>
          <w:color w:val="000000"/>
          <w:sz w:val="22"/>
          <w:szCs w:val="22"/>
        </w:rPr>
        <w:t>..................</w:t>
      </w:r>
      <w:r w:rsidRPr="002534E5">
        <w:rPr>
          <w:rFonts w:ascii="Calibri" w:hAnsi="Calibri"/>
          <w:color w:val="000000"/>
          <w:sz w:val="22"/>
          <w:szCs w:val="22"/>
        </w:rPr>
        <w:t xml:space="preserve"> codice n. </w:t>
      </w:r>
      <w:r w:rsidRPr="002534E5">
        <w:rPr>
          <w:rFonts w:ascii="Calibri" w:hAnsi="Calibri" w:cs="Times New Roman"/>
          <w:i/>
          <w:iCs/>
          <w:color w:val="000000"/>
          <w:sz w:val="22"/>
          <w:szCs w:val="22"/>
        </w:rPr>
        <w:t xml:space="preserve">(codice del/'intervento). ................. , </w:t>
      </w:r>
      <w:r w:rsidRPr="002534E5">
        <w:rPr>
          <w:rFonts w:ascii="Calibri" w:hAnsi="Calibri"/>
          <w:color w:val="000000"/>
          <w:sz w:val="22"/>
          <w:szCs w:val="22"/>
        </w:rPr>
        <w:t xml:space="preserve">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  </w:t>
      </w:r>
    </w:p>
    <w:p w:rsidR="00354C5E" w:rsidRDefault="00354C5E" w:rsidP="00354C5E">
      <w:pPr>
        <w:pStyle w:val="Default"/>
        <w:rPr>
          <w:lang w:eastAsia="it-IT"/>
        </w:rPr>
      </w:pPr>
    </w:p>
    <w:p w:rsidR="00354C5E" w:rsidRPr="00802BDD" w:rsidRDefault="00354C5E" w:rsidP="00354C5E">
      <w:pPr>
        <w:spacing w:after="120"/>
        <w:jc w:val="center"/>
        <w:rPr>
          <w:rFonts w:cs="Calibri"/>
          <w:b/>
          <w:bCs/>
        </w:rPr>
      </w:pPr>
      <w:r w:rsidRPr="00802BDD">
        <w:rPr>
          <w:rFonts w:cs="Calibri"/>
          <w:b/>
          <w:bCs/>
        </w:rPr>
        <w:t>DICHIARA</w:t>
      </w:r>
    </w:p>
    <w:p w:rsidR="00354C5E" w:rsidRPr="00354C5E" w:rsidRDefault="00354C5E" w:rsidP="000F76EA">
      <w:pPr>
        <w:numPr>
          <w:ilvl w:val="0"/>
          <w:numId w:val="58"/>
        </w:numPr>
        <w:spacing w:line="240" w:lineRule="auto"/>
        <w:ind w:left="360"/>
        <w:rPr>
          <w:rFonts w:cs="Calibri"/>
          <w:lang w:val="it-IT" w:eastAsia="zh-CN"/>
        </w:rPr>
      </w:pPr>
      <w:r w:rsidRPr="00354C5E">
        <w:rPr>
          <w:rFonts w:cs="Calibri"/>
          <w:lang w:val="it-IT" w:eastAsia="zh-CN"/>
        </w:rPr>
        <w:t>che l’impresa di cui è titolare/che rappresenta, non è destinataria di un ingiunzione di recupero pendente per effetto di una decisione della Commissione europea che abbia dichiarato determinati aiuti illegali e incompatibili oppure;</w:t>
      </w:r>
    </w:p>
    <w:p w:rsidR="00354C5E" w:rsidRPr="00354C5E" w:rsidRDefault="00354C5E" w:rsidP="00354C5E">
      <w:pPr>
        <w:rPr>
          <w:rFonts w:cs="Calibri"/>
          <w:lang w:val="it-IT"/>
        </w:rPr>
      </w:pPr>
    </w:p>
    <w:p w:rsidR="00354C5E" w:rsidRPr="00354C5E" w:rsidRDefault="00354C5E" w:rsidP="000F76EA">
      <w:pPr>
        <w:numPr>
          <w:ilvl w:val="0"/>
          <w:numId w:val="58"/>
        </w:numPr>
        <w:spacing w:line="240" w:lineRule="auto"/>
        <w:ind w:left="360"/>
        <w:rPr>
          <w:rFonts w:cs="Calibri"/>
          <w:lang w:val="it-IT" w:eastAsia="zh-CN"/>
        </w:rPr>
      </w:pPr>
      <w:r w:rsidRPr="00354C5E">
        <w:rPr>
          <w:rFonts w:cs="Calibri"/>
          <w:lang w:val="it-IT" w:eastAsia="zh-CN"/>
        </w:rPr>
        <w:t xml:space="preserve">che l’impresa di cui è titolare/che rappresenta, pur essendo destinataria di un’ingiunzione di recupero </w:t>
      </w:r>
    </w:p>
    <w:p w:rsidR="00354C5E" w:rsidRPr="00354C5E" w:rsidRDefault="00354C5E" w:rsidP="000F76EA">
      <w:pPr>
        <w:numPr>
          <w:ilvl w:val="1"/>
          <w:numId w:val="57"/>
        </w:numPr>
        <w:spacing w:line="240" w:lineRule="auto"/>
        <w:ind w:left="720"/>
        <w:rPr>
          <w:rFonts w:cs="Calibri"/>
          <w:lang w:val="it-IT" w:eastAsia="zh-CN"/>
        </w:rPr>
      </w:pPr>
      <w:r w:rsidRPr="00354C5E">
        <w:rPr>
          <w:rFonts w:cs="Calibri"/>
          <w:lang w:val="it-IT" w:eastAsia="zh-CN"/>
        </w:rPr>
        <w:t>ha rimborsato l’intero importo oggetto dell’ingiunzione di recupero, oppure</w:t>
      </w:r>
    </w:p>
    <w:p w:rsidR="00354C5E" w:rsidRPr="00354C5E" w:rsidRDefault="00354C5E" w:rsidP="000F76EA">
      <w:pPr>
        <w:numPr>
          <w:ilvl w:val="1"/>
          <w:numId w:val="57"/>
        </w:numPr>
        <w:spacing w:line="240" w:lineRule="auto"/>
        <w:ind w:left="720"/>
        <w:rPr>
          <w:rFonts w:cs="Calibri"/>
          <w:lang w:val="it-IT" w:eastAsia="zh-CN"/>
        </w:rPr>
      </w:pPr>
      <w:r w:rsidRPr="00354C5E">
        <w:rPr>
          <w:rFonts w:cs="Calibri"/>
          <w:lang w:val="it-IT" w:eastAsia="zh-CN"/>
        </w:rPr>
        <w:t>ha depositato il medesimo importo in un conto corrente bloccato.</w:t>
      </w:r>
    </w:p>
    <w:p w:rsidR="00354C5E" w:rsidRPr="00354C5E" w:rsidRDefault="00354C5E" w:rsidP="00354C5E">
      <w:pPr>
        <w:rPr>
          <w:rFonts w:cs="Calibri"/>
          <w:lang w:val="it-IT"/>
        </w:rPr>
      </w:pPr>
    </w:p>
    <w:p w:rsidR="00354C5E" w:rsidRPr="00354C5E" w:rsidRDefault="00354C5E" w:rsidP="00354C5E">
      <w:pPr>
        <w:jc w:val="center"/>
        <w:rPr>
          <w:rFonts w:cs="Calibri"/>
          <w:b/>
          <w:bCs/>
          <w:lang w:val="it-IT"/>
        </w:rPr>
      </w:pPr>
      <w:r w:rsidRPr="00354C5E">
        <w:rPr>
          <w:rFonts w:cs="Calibri"/>
          <w:b/>
          <w:bCs/>
          <w:lang w:val="it-IT"/>
        </w:rPr>
        <w:t>SI IMPEGNA</w:t>
      </w:r>
    </w:p>
    <w:p w:rsidR="00354C5E" w:rsidRPr="00354C5E" w:rsidRDefault="00354C5E" w:rsidP="00354C5E">
      <w:pPr>
        <w:rPr>
          <w:rFonts w:cs="Calibri"/>
          <w:lang w:val="it-IT"/>
        </w:rPr>
      </w:pPr>
      <w:r w:rsidRPr="00354C5E">
        <w:rPr>
          <w:rFonts w:cs="Calibri"/>
          <w:lang w:val="it-IT"/>
        </w:rPr>
        <w:t>a ripresentare la presente dichiarazione qualora intervengano variazioni rispetto a quanto dichiarato con la presente dichiarazione in occasione di ogni successiva erogazione</w:t>
      </w:r>
    </w:p>
    <w:p w:rsidR="00354C5E" w:rsidRPr="00802BDD" w:rsidRDefault="00354C5E" w:rsidP="00354C5E">
      <w:pPr>
        <w:spacing w:before="120" w:after="120"/>
        <w:rPr>
          <w:rFonts w:cs="Calibri"/>
        </w:rPr>
      </w:pPr>
      <w:r w:rsidRPr="00802BDD">
        <w:rPr>
          <w:rFonts w:cs="Calibri"/>
        </w:rPr>
        <w:t>e allega</w:t>
      </w:r>
      <w:r>
        <w:rPr>
          <w:rFonts w:cs="Calibri"/>
        </w:rPr>
        <w:t>:</w:t>
      </w:r>
      <w:r w:rsidRPr="00802BDD">
        <w:rPr>
          <w:rFonts w:cs="Calibri"/>
        </w:rPr>
        <w:t xml:space="preserve"> </w:t>
      </w:r>
    </w:p>
    <w:p w:rsidR="00354C5E" w:rsidRPr="00354C5E" w:rsidRDefault="00354C5E" w:rsidP="000F76EA">
      <w:pPr>
        <w:numPr>
          <w:ilvl w:val="0"/>
          <w:numId w:val="59"/>
        </w:numPr>
        <w:spacing w:line="240" w:lineRule="auto"/>
        <w:rPr>
          <w:rFonts w:cs="Calibri"/>
          <w:lang w:val="it-IT" w:eastAsia="zh-CN"/>
        </w:rPr>
      </w:pPr>
      <w:r w:rsidRPr="00354C5E">
        <w:rPr>
          <w:rFonts w:cs="Calibri"/>
          <w:lang w:val="it-IT" w:eastAsia="zh-CN"/>
        </w:rPr>
        <w:t>fotocopia del documento d’identità (tipo)______________________ n. _______________ rilasciato da _______________________________ il _________________;</w:t>
      </w:r>
    </w:p>
    <w:p w:rsidR="00354C5E" w:rsidRPr="00354C5E" w:rsidRDefault="00354C5E" w:rsidP="000F76EA">
      <w:pPr>
        <w:numPr>
          <w:ilvl w:val="0"/>
          <w:numId w:val="59"/>
        </w:numPr>
        <w:spacing w:line="240" w:lineRule="auto"/>
        <w:rPr>
          <w:rFonts w:cs="Calibri"/>
          <w:lang w:val="it-IT" w:eastAsia="zh-CN"/>
        </w:rPr>
      </w:pPr>
      <w:r w:rsidRPr="00354C5E">
        <w:rPr>
          <w:rFonts w:cs="Calibri"/>
          <w:lang w:val="it-IT" w:eastAsia="zh-CN"/>
        </w:rPr>
        <w:t xml:space="preserve">copia dell’ F24 o del deposito presso la banca </w:t>
      </w:r>
      <w:r w:rsidRPr="00354C5E">
        <w:rPr>
          <w:rFonts w:cs="Calibri"/>
          <w:i/>
          <w:iCs/>
          <w:lang w:val="it-IT" w:eastAsia="zh-CN"/>
        </w:rPr>
        <w:t>(ove necessario</w:t>
      </w:r>
      <w:r w:rsidRPr="00354C5E">
        <w:rPr>
          <w:rFonts w:cs="Calibri"/>
          <w:lang w:val="it-IT" w:eastAsia="zh-CN"/>
        </w:rPr>
        <w:t>).</w:t>
      </w:r>
    </w:p>
    <w:p w:rsidR="00354C5E" w:rsidRDefault="00354C5E" w:rsidP="00354C5E">
      <w:pPr>
        <w:pStyle w:val="Default"/>
        <w:rPr>
          <w:lang w:eastAsia="it-IT"/>
        </w:rPr>
      </w:pPr>
    </w:p>
    <w:p w:rsidR="005760BB" w:rsidRDefault="005760BB" w:rsidP="00A64FB1">
      <w:pPr>
        <w:rPr>
          <w:rFonts w:eastAsia="SimSun" w:cs="Calibri"/>
          <w:b/>
          <w:bCs/>
          <w:sz w:val="18"/>
          <w:szCs w:val="18"/>
          <w:lang w:val="it-IT"/>
        </w:rPr>
      </w:pPr>
      <w:r w:rsidRPr="002534E5">
        <w:rPr>
          <w:color w:val="000000"/>
          <w:lang w:val="it-IT"/>
        </w:rPr>
        <w:t>Luogo e data, _ _ _ _____ _ _ _ _</w:t>
      </w:r>
      <w:r w:rsidR="004A30C8">
        <w:rPr>
          <w:color w:val="000000"/>
          <w:lang w:val="it-IT"/>
        </w:rPr>
        <w:tab/>
      </w:r>
      <w:r w:rsidR="004A30C8">
        <w:rPr>
          <w:color w:val="000000"/>
          <w:lang w:val="it-IT"/>
        </w:rPr>
        <w:tab/>
      </w:r>
      <w:r w:rsidRPr="002534E5">
        <w:rPr>
          <w:color w:val="000000"/>
          <w:lang w:val="it-IT"/>
        </w:rPr>
        <w:t xml:space="preserve"> Firmato digitalmente dal legale rappresentate/procuratore</w:t>
      </w:r>
      <w:r w:rsidR="00C608CC">
        <w:rPr>
          <w:rFonts w:eastAsia="SimSun" w:cs="Calibri"/>
          <w:b/>
          <w:bCs/>
          <w:sz w:val="18"/>
          <w:szCs w:val="18"/>
          <w:lang w:val="it-IT"/>
        </w:rPr>
        <w:t xml:space="preserve">                                                                                                                                                                                                                                                            </w:t>
      </w:r>
    </w:p>
    <w:p w:rsidR="00DC6C4F" w:rsidRDefault="00DC6C4F" w:rsidP="00A64FB1">
      <w:pPr>
        <w:rPr>
          <w:rFonts w:eastAsia="SimSun" w:cs="Calibri"/>
          <w:b/>
          <w:bCs/>
          <w:sz w:val="18"/>
          <w:szCs w:val="18"/>
          <w:lang w:val="it-IT"/>
        </w:rPr>
      </w:pPr>
    </w:p>
    <w:p w:rsidR="00DC6C4F" w:rsidRDefault="00DC6C4F" w:rsidP="00A64FB1">
      <w:pPr>
        <w:rPr>
          <w:rFonts w:eastAsia="SimSun" w:cs="Calibri"/>
          <w:b/>
          <w:bCs/>
          <w:sz w:val="18"/>
          <w:szCs w:val="18"/>
          <w:lang w:val="it-IT"/>
        </w:rPr>
      </w:pPr>
    </w:p>
    <w:p w:rsidR="00DC6C4F" w:rsidRDefault="00DC6C4F" w:rsidP="00A64FB1">
      <w:pPr>
        <w:rPr>
          <w:rFonts w:eastAsia="SimSun" w:cs="Calibri"/>
          <w:b/>
          <w:bCs/>
          <w:sz w:val="18"/>
          <w:szCs w:val="18"/>
          <w:lang w:val="it-IT"/>
        </w:rPr>
      </w:pPr>
    </w:p>
    <w:p w:rsidR="00354C5E" w:rsidRDefault="00354C5E" w:rsidP="00A64FB1">
      <w:pPr>
        <w:rPr>
          <w:rFonts w:eastAsia="SimSun" w:cs="Calibri"/>
          <w:b/>
          <w:bCs/>
          <w:sz w:val="18"/>
          <w:szCs w:val="18"/>
          <w:lang w:val="it-IT"/>
        </w:rPr>
      </w:pPr>
    </w:p>
    <w:p w:rsidR="00354C5E" w:rsidRDefault="00354C5E" w:rsidP="00A64FB1">
      <w:pPr>
        <w:rPr>
          <w:rFonts w:eastAsia="SimSun" w:cs="Calibri"/>
          <w:b/>
          <w:bCs/>
          <w:sz w:val="18"/>
          <w:szCs w:val="18"/>
          <w:lang w:val="it-IT"/>
        </w:rPr>
      </w:pPr>
    </w:p>
    <w:p w:rsidR="00354C5E" w:rsidRDefault="00354C5E" w:rsidP="00A64FB1">
      <w:pPr>
        <w:rPr>
          <w:rFonts w:eastAsia="SimSun" w:cs="Calibri"/>
          <w:b/>
          <w:bCs/>
          <w:sz w:val="18"/>
          <w:szCs w:val="18"/>
          <w:lang w:val="it-IT"/>
        </w:rPr>
      </w:pPr>
    </w:p>
    <w:p w:rsidR="00DC6C4F" w:rsidRPr="008431D7" w:rsidRDefault="00DC6C4F" w:rsidP="00DC6C4F">
      <w:pPr>
        <w:pStyle w:val="CM67"/>
        <w:spacing w:after="420"/>
        <w:jc w:val="center"/>
        <w:rPr>
          <w:i/>
        </w:rPr>
      </w:pPr>
      <w:r w:rsidRPr="00330DC2">
        <w:rPr>
          <w:b/>
        </w:rPr>
        <w:t>ALLEGATO 4.</w:t>
      </w:r>
      <w:r>
        <w:rPr>
          <w:b/>
        </w:rPr>
        <w:t>8</w:t>
      </w:r>
      <w:r w:rsidRPr="00330DC2">
        <w:rPr>
          <w:b/>
        </w:rPr>
        <w:t xml:space="preserve">: </w:t>
      </w:r>
      <w:r>
        <w:rPr>
          <w:i/>
        </w:rPr>
        <w:t>Modello procura speciale per la presentazione della domanda</w:t>
      </w:r>
    </w:p>
    <w:p w:rsidR="00DC6C4F" w:rsidRPr="00DC6C4F" w:rsidRDefault="00DC6C4F" w:rsidP="00DC6C4F">
      <w:pPr>
        <w:spacing w:after="240"/>
        <w:rPr>
          <w:rFonts w:cs="Calibri"/>
          <w:i/>
          <w:iCs/>
          <w:sz w:val="24"/>
          <w:szCs w:val="24"/>
          <w:lang w:val="it-IT"/>
        </w:rPr>
      </w:pPr>
      <w:r w:rsidRPr="00DC6C4F">
        <w:rPr>
          <w:rFonts w:cs="Calibri"/>
          <w:i/>
          <w:iCs/>
          <w:sz w:val="24"/>
          <w:szCs w:val="24"/>
          <w:lang w:val="it-IT"/>
        </w:rPr>
        <w:t>Cognome ________________ Nome ________________Codice fiscale _________________________</w:t>
      </w:r>
    </w:p>
    <w:p w:rsidR="00DC6C4F" w:rsidRPr="00DC6C4F" w:rsidRDefault="00DC6C4F" w:rsidP="00DC6C4F">
      <w:pPr>
        <w:spacing w:after="120"/>
        <w:rPr>
          <w:rFonts w:cs="Calibri"/>
          <w:b/>
          <w:bCs/>
          <w:i/>
          <w:iCs/>
          <w:sz w:val="24"/>
          <w:szCs w:val="24"/>
          <w:lang w:val="it-IT"/>
        </w:rPr>
      </w:pPr>
      <w:r w:rsidRPr="00DC6C4F">
        <w:rPr>
          <w:rFonts w:cs="Calibri"/>
          <w:b/>
          <w:bCs/>
          <w:i/>
          <w:iCs/>
          <w:sz w:val="24"/>
          <w:szCs w:val="24"/>
          <w:lang w:val="it-IT"/>
        </w:rPr>
        <w:t>Luogo di nascita:</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 xml:space="preserve">Stato______________________ Comune ________________________________________ PV (____) </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Nato il ____________</w:t>
      </w:r>
      <w:r>
        <w:rPr>
          <w:rFonts w:cs="Calibri"/>
          <w:i/>
          <w:iCs/>
          <w:sz w:val="24"/>
          <w:szCs w:val="24"/>
          <w:lang w:val="it-IT"/>
        </w:rPr>
        <w:t xml:space="preserve">a </w:t>
      </w:r>
      <w:r w:rsidRPr="00DC6C4F">
        <w:rPr>
          <w:rFonts w:cs="Calibri"/>
          <w:i/>
          <w:iCs/>
          <w:sz w:val="24"/>
          <w:szCs w:val="24"/>
          <w:lang w:val="it-IT"/>
        </w:rPr>
        <w:t>____________________, Cittadinanza ________________________ Sesso ____</w:t>
      </w:r>
    </w:p>
    <w:p w:rsidR="00DC6C4F" w:rsidRPr="00DC6C4F" w:rsidRDefault="00DC6C4F" w:rsidP="00DC6C4F">
      <w:pPr>
        <w:spacing w:after="120"/>
        <w:rPr>
          <w:rFonts w:cs="Calibri"/>
          <w:i/>
          <w:iCs/>
          <w:sz w:val="24"/>
          <w:szCs w:val="24"/>
          <w:lang w:val="it-IT"/>
        </w:rPr>
      </w:pPr>
      <w:r w:rsidRPr="00DC6C4F">
        <w:rPr>
          <w:rFonts w:cs="Calibri"/>
          <w:b/>
          <w:bCs/>
          <w:i/>
          <w:iCs/>
          <w:sz w:val="24"/>
          <w:szCs w:val="24"/>
          <w:lang w:val="it-IT"/>
        </w:rPr>
        <w:t>Residente nel Comune di</w:t>
      </w:r>
      <w:r w:rsidRPr="00DC6C4F">
        <w:rPr>
          <w:rFonts w:cs="Calibri"/>
          <w:i/>
          <w:iCs/>
          <w:sz w:val="24"/>
          <w:szCs w:val="24"/>
          <w:lang w:val="it-IT"/>
        </w:rPr>
        <w:t xml:space="preserve"> ______________________________________________________________</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P</w:t>
      </w:r>
      <w:r>
        <w:rPr>
          <w:rFonts w:cs="Calibri"/>
          <w:i/>
          <w:iCs/>
          <w:sz w:val="24"/>
          <w:szCs w:val="24"/>
          <w:lang w:val="it-IT"/>
        </w:rPr>
        <w:t>R</w:t>
      </w:r>
      <w:r w:rsidRPr="00DC6C4F">
        <w:rPr>
          <w:rFonts w:cs="Calibri"/>
          <w:i/>
          <w:iCs/>
          <w:sz w:val="24"/>
          <w:szCs w:val="24"/>
          <w:lang w:val="it-IT"/>
        </w:rPr>
        <w:t xml:space="preserve"> (_____) CAP_______ all’indirizzo _____________________________________________________ </w:t>
      </w:r>
    </w:p>
    <w:p w:rsidR="00DC6C4F" w:rsidRPr="00DC6C4F" w:rsidRDefault="00DC6C4F" w:rsidP="00DC6C4F">
      <w:pPr>
        <w:jc w:val="center"/>
        <w:rPr>
          <w:rFonts w:cs="Calibri"/>
          <w:b/>
          <w:bCs/>
          <w:sz w:val="24"/>
          <w:szCs w:val="24"/>
          <w:lang w:val="it-IT"/>
        </w:rPr>
      </w:pPr>
      <w:r w:rsidRPr="00DC6C4F">
        <w:rPr>
          <w:rFonts w:cs="Calibri"/>
          <w:b/>
          <w:bCs/>
          <w:sz w:val="24"/>
          <w:szCs w:val="24"/>
          <w:lang w:val="it-IT"/>
        </w:rPr>
        <w:t>IN QUALITÀ DI LEGALE RAPPRESENTANTE DELL’IMPRESA</w:t>
      </w:r>
    </w:p>
    <w:p w:rsidR="00DC6C4F" w:rsidRPr="00DC6C4F" w:rsidRDefault="00DC6C4F" w:rsidP="00DC6C4F">
      <w:pPr>
        <w:jc w:val="center"/>
        <w:rPr>
          <w:rFonts w:cs="Calibri"/>
          <w:b/>
          <w:bCs/>
          <w:sz w:val="24"/>
          <w:szCs w:val="24"/>
          <w:lang w:val="it-IT"/>
        </w:rPr>
      </w:pPr>
    </w:p>
    <w:p w:rsidR="00DC6C4F" w:rsidRPr="00DC6C4F" w:rsidRDefault="00DC6C4F" w:rsidP="00DC6C4F">
      <w:pPr>
        <w:spacing w:after="240"/>
        <w:rPr>
          <w:rFonts w:cs="Calibri"/>
          <w:i/>
          <w:iCs/>
          <w:sz w:val="24"/>
          <w:szCs w:val="24"/>
          <w:lang w:val="it-IT"/>
        </w:rPr>
      </w:pPr>
      <w:r w:rsidRPr="00DC6C4F">
        <w:rPr>
          <w:rFonts w:cs="Calibri"/>
          <w:b/>
          <w:bCs/>
          <w:i/>
          <w:iCs/>
          <w:sz w:val="24"/>
          <w:szCs w:val="24"/>
          <w:lang w:val="it-IT"/>
        </w:rPr>
        <w:t xml:space="preserve"> </w:t>
      </w:r>
      <w:r w:rsidRPr="00DC6C4F">
        <w:rPr>
          <w:rFonts w:cs="Calibri"/>
          <w:i/>
          <w:iCs/>
          <w:sz w:val="24"/>
          <w:szCs w:val="24"/>
          <w:lang w:val="it-IT"/>
        </w:rPr>
        <w:t>Ragione sociale _______________________________________________  natura giuridica_________</w:t>
      </w:r>
    </w:p>
    <w:p w:rsidR="00DC6C4F" w:rsidRPr="00DC6C4F" w:rsidRDefault="00DC6C4F" w:rsidP="00DC6C4F">
      <w:pPr>
        <w:spacing w:after="240"/>
        <w:rPr>
          <w:rFonts w:cs="Calibri"/>
          <w:i/>
          <w:iCs/>
          <w:sz w:val="24"/>
          <w:szCs w:val="24"/>
          <w:lang w:val="it-IT"/>
        </w:rPr>
      </w:pPr>
      <w:r w:rsidRPr="00DC6C4F">
        <w:rPr>
          <w:rFonts w:cs="Calibri"/>
          <w:i/>
          <w:iCs/>
          <w:sz w:val="24"/>
          <w:szCs w:val="24"/>
          <w:lang w:val="it-IT"/>
        </w:rPr>
        <w:t xml:space="preserve"> con sede legale nel  Comune ______________________________________ PV (_____) CAP _______</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Codice fiscale____________________________________ Partita IVA___________________________</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tel._______________________  fax________________________  e-mail________________________</w:t>
      </w:r>
    </w:p>
    <w:p w:rsidR="00DC6C4F" w:rsidRPr="00DC6C4F" w:rsidRDefault="00DC6C4F" w:rsidP="00DC6C4F">
      <w:pPr>
        <w:spacing w:after="120"/>
        <w:rPr>
          <w:rFonts w:cs="Calibri"/>
          <w:sz w:val="24"/>
          <w:szCs w:val="24"/>
          <w:lang w:val="it-IT"/>
        </w:rPr>
      </w:pPr>
      <w:r w:rsidRPr="00DC6C4F">
        <w:rPr>
          <w:rFonts w:cs="Calibri"/>
          <w:i/>
          <w:iCs/>
          <w:sz w:val="24"/>
          <w:szCs w:val="24"/>
          <w:lang w:val="it-IT"/>
        </w:rPr>
        <w:t>P.E.C. (Posta elettronica certificata) _____________________________________________________</w:t>
      </w:r>
    </w:p>
    <w:p w:rsidR="00DC6C4F" w:rsidRPr="00DC6C4F" w:rsidRDefault="00DC6C4F" w:rsidP="00DC6C4F">
      <w:pPr>
        <w:spacing w:after="120"/>
        <w:rPr>
          <w:rFonts w:cs="Calibri"/>
          <w:i/>
          <w:iCs/>
          <w:sz w:val="24"/>
          <w:szCs w:val="24"/>
          <w:lang w:val="it-IT"/>
        </w:rPr>
      </w:pPr>
    </w:p>
    <w:p w:rsidR="00DC6C4F" w:rsidRPr="00DC6C4F" w:rsidRDefault="00DC6C4F" w:rsidP="00DC6C4F">
      <w:pPr>
        <w:spacing w:after="120"/>
        <w:rPr>
          <w:rFonts w:cs="Calibri"/>
          <w:b/>
          <w:bCs/>
          <w:i/>
          <w:iCs/>
          <w:sz w:val="24"/>
          <w:szCs w:val="24"/>
          <w:lang w:val="it-IT"/>
        </w:rPr>
      </w:pPr>
      <w:r w:rsidRPr="00DC6C4F">
        <w:rPr>
          <w:rFonts w:cs="Calibri"/>
          <w:i/>
          <w:iCs/>
          <w:sz w:val="24"/>
          <w:szCs w:val="24"/>
          <w:lang w:val="it-IT"/>
        </w:rPr>
        <w:t>con la presente scrittura, a valere ad ogni fine di legge,</w:t>
      </w:r>
      <w:r w:rsidRPr="00DC6C4F">
        <w:rPr>
          <w:rFonts w:cs="Calibri"/>
          <w:b/>
          <w:bCs/>
          <w:i/>
          <w:iCs/>
          <w:sz w:val="24"/>
          <w:szCs w:val="24"/>
          <w:lang w:val="it-IT"/>
        </w:rPr>
        <w:t xml:space="preserve"> CONFERISCO </w:t>
      </w:r>
      <w:r w:rsidRPr="00DC6C4F">
        <w:rPr>
          <w:rFonts w:cs="Calibri"/>
          <w:i/>
          <w:iCs/>
          <w:sz w:val="24"/>
          <w:szCs w:val="24"/>
          <w:lang w:val="it-IT"/>
        </w:rPr>
        <w:t>a</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Cognome ________________Nome ___________________Codice fiscale________________________</w:t>
      </w:r>
    </w:p>
    <w:p w:rsidR="00DC6C4F" w:rsidRPr="00DC6C4F" w:rsidRDefault="00DC6C4F" w:rsidP="00DC6C4F">
      <w:pPr>
        <w:spacing w:after="120"/>
        <w:rPr>
          <w:rFonts w:cs="Calibri"/>
          <w:i/>
          <w:iCs/>
          <w:sz w:val="24"/>
          <w:szCs w:val="24"/>
          <w:lang w:val="it-IT"/>
        </w:rPr>
      </w:pPr>
      <w:r w:rsidRPr="00DC6C4F">
        <w:rPr>
          <w:rFonts w:cs="Calibri"/>
          <w:sz w:val="24"/>
          <w:szCs w:val="24"/>
          <w:lang w:val="it-IT"/>
        </w:rPr>
        <w:t xml:space="preserve">Dati:    </w:t>
      </w:r>
      <w:r w:rsidRPr="00DC6C4F">
        <w:rPr>
          <w:rFonts w:cs="Calibri"/>
          <w:i/>
          <w:iCs/>
          <w:sz w:val="24"/>
          <w:szCs w:val="24"/>
          <w:lang w:val="it-IT"/>
        </w:rPr>
        <w:t>tel. ________________  fax _____________________  e-mail____________________________</w:t>
      </w:r>
    </w:p>
    <w:p w:rsidR="00DC6C4F" w:rsidRPr="00DC6C4F" w:rsidRDefault="00DC6C4F" w:rsidP="00DC6C4F">
      <w:pPr>
        <w:spacing w:after="120"/>
        <w:rPr>
          <w:rFonts w:cs="Calibri"/>
          <w:b/>
          <w:bCs/>
          <w:sz w:val="24"/>
          <w:szCs w:val="24"/>
          <w:lang w:val="it-IT"/>
        </w:rPr>
      </w:pPr>
      <w:r w:rsidRPr="00DC6C4F">
        <w:rPr>
          <w:rFonts w:cs="Calibri"/>
          <w:b/>
          <w:bCs/>
          <w:sz w:val="24"/>
          <w:szCs w:val="24"/>
          <w:lang w:val="it-IT"/>
        </w:rPr>
        <w:t>in qualità di incaricato di:</w:t>
      </w:r>
    </w:p>
    <w:p w:rsidR="00DC6C4F" w:rsidRDefault="00DC6C4F" w:rsidP="000F76EA">
      <w:pPr>
        <w:numPr>
          <w:ilvl w:val="0"/>
          <w:numId w:val="56"/>
        </w:numPr>
        <w:spacing w:line="276" w:lineRule="auto"/>
        <w:ind w:left="426" w:hanging="426"/>
        <w:rPr>
          <w:rFonts w:cs="Calibri"/>
          <w:sz w:val="24"/>
          <w:szCs w:val="24"/>
        </w:rPr>
      </w:pPr>
      <w:r>
        <w:rPr>
          <w:rFonts w:cs="Calibri"/>
          <w:sz w:val="24"/>
          <w:szCs w:val="24"/>
        </w:rPr>
        <w:t>Associazione _____________________________________________________________________</w:t>
      </w:r>
    </w:p>
    <w:p w:rsidR="00DC6C4F" w:rsidRDefault="00DC6C4F" w:rsidP="000F76EA">
      <w:pPr>
        <w:numPr>
          <w:ilvl w:val="0"/>
          <w:numId w:val="56"/>
        </w:numPr>
        <w:spacing w:line="276" w:lineRule="auto"/>
        <w:ind w:left="426" w:hanging="426"/>
        <w:rPr>
          <w:rFonts w:cs="Calibri"/>
          <w:sz w:val="24"/>
          <w:szCs w:val="24"/>
        </w:rPr>
      </w:pPr>
      <w:r>
        <w:rPr>
          <w:rFonts w:cs="Calibri"/>
          <w:sz w:val="24"/>
          <w:szCs w:val="24"/>
        </w:rPr>
        <w:t>Studio Professionale (specificare) ____________________________________________________</w:t>
      </w:r>
    </w:p>
    <w:p w:rsidR="00DC6C4F" w:rsidRDefault="00DC6C4F" w:rsidP="000F76EA">
      <w:pPr>
        <w:numPr>
          <w:ilvl w:val="0"/>
          <w:numId w:val="56"/>
        </w:numPr>
        <w:spacing w:line="276" w:lineRule="auto"/>
        <w:ind w:left="426" w:hanging="426"/>
        <w:rPr>
          <w:rFonts w:cs="Calibri"/>
          <w:sz w:val="24"/>
          <w:szCs w:val="24"/>
        </w:rPr>
      </w:pPr>
      <w:r>
        <w:rPr>
          <w:rFonts w:cs="Calibri"/>
          <w:sz w:val="24"/>
          <w:szCs w:val="24"/>
        </w:rPr>
        <w:t>Altro: (specificare)______________________________________________________________________</w:t>
      </w:r>
    </w:p>
    <w:p w:rsidR="00DC6C4F" w:rsidRPr="00DC6C4F" w:rsidRDefault="00DC6C4F" w:rsidP="00DC6C4F">
      <w:pPr>
        <w:spacing w:after="120"/>
        <w:rPr>
          <w:rFonts w:cs="Calibri"/>
          <w:sz w:val="24"/>
          <w:szCs w:val="24"/>
          <w:lang w:val="it-IT"/>
        </w:rPr>
      </w:pPr>
      <w:r w:rsidRPr="00DC6C4F">
        <w:rPr>
          <w:rFonts w:cs="Calibri"/>
          <w:sz w:val="24"/>
          <w:szCs w:val="24"/>
          <w:lang w:val="it-IT"/>
        </w:rPr>
        <w:t xml:space="preserve">Con sede in via ___________________________________ n. ____ </w:t>
      </w:r>
    </w:p>
    <w:p w:rsidR="00DC6C4F" w:rsidRPr="00DC6C4F" w:rsidRDefault="00DC6C4F" w:rsidP="00DC6C4F">
      <w:pPr>
        <w:spacing w:after="120"/>
        <w:rPr>
          <w:rFonts w:cs="Calibri"/>
          <w:sz w:val="24"/>
          <w:szCs w:val="24"/>
          <w:lang w:val="it-IT"/>
        </w:rPr>
      </w:pPr>
      <w:r w:rsidRPr="00DC6C4F">
        <w:rPr>
          <w:rFonts w:cs="Calibri"/>
          <w:sz w:val="24"/>
          <w:szCs w:val="24"/>
          <w:lang w:val="it-IT"/>
        </w:rPr>
        <w:t>Comune _________________________________________________ PV (____) CAP_____________</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Codice fiscale  ___________________________Partita IVA__________________________________</w:t>
      </w:r>
    </w:p>
    <w:p w:rsidR="00DC6C4F" w:rsidRPr="00DC6C4F" w:rsidRDefault="00DC6C4F" w:rsidP="00DC6C4F">
      <w:pPr>
        <w:spacing w:after="120"/>
        <w:rPr>
          <w:rFonts w:cs="Calibri"/>
          <w:i/>
          <w:iCs/>
          <w:sz w:val="24"/>
          <w:szCs w:val="24"/>
          <w:lang w:val="it-IT"/>
        </w:rPr>
      </w:pPr>
      <w:r w:rsidRPr="00DC6C4F">
        <w:rPr>
          <w:rFonts w:cs="Calibri"/>
          <w:i/>
          <w:iCs/>
          <w:sz w:val="24"/>
          <w:szCs w:val="24"/>
          <w:lang w:val="it-IT"/>
        </w:rPr>
        <w:t>tel. _______________________  fax ____________________  e-mail____________________________</w:t>
      </w:r>
    </w:p>
    <w:p w:rsidR="00DC6C4F" w:rsidRPr="00DC6C4F" w:rsidRDefault="00DC6C4F" w:rsidP="00DC6C4F">
      <w:pPr>
        <w:spacing w:after="120"/>
        <w:rPr>
          <w:rFonts w:cs="Calibri"/>
          <w:sz w:val="24"/>
          <w:szCs w:val="24"/>
          <w:lang w:val="it-IT"/>
        </w:rPr>
      </w:pPr>
      <w:r w:rsidRPr="00DC6C4F">
        <w:rPr>
          <w:rFonts w:cs="Calibri"/>
          <w:i/>
          <w:iCs/>
          <w:sz w:val="24"/>
          <w:szCs w:val="24"/>
          <w:lang w:val="it-IT"/>
        </w:rPr>
        <w:t>P.E.C. (Posta elettronica certificata) _____________________________________________________</w:t>
      </w:r>
    </w:p>
    <w:p w:rsidR="00DC6C4F" w:rsidRPr="00DC6C4F" w:rsidRDefault="00DC6C4F" w:rsidP="00DC6C4F">
      <w:pPr>
        <w:spacing w:after="120"/>
        <w:ind w:left="567" w:firstLine="708"/>
        <w:rPr>
          <w:rFonts w:cs="Calibri"/>
          <w:sz w:val="24"/>
          <w:szCs w:val="24"/>
          <w:lang w:val="it-IT"/>
        </w:rPr>
      </w:pPr>
    </w:p>
    <w:p w:rsidR="00DC6C4F" w:rsidRPr="00DC6C4F" w:rsidRDefault="00DC6C4F" w:rsidP="00DC6C4F">
      <w:pPr>
        <w:spacing w:line="276" w:lineRule="auto"/>
        <w:ind w:left="142"/>
        <w:jc w:val="center"/>
        <w:rPr>
          <w:rFonts w:cs="Calibri"/>
          <w:sz w:val="24"/>
          <w:szCs w:val="24"/>
          <w:lang w:val="it-IT"/>
        </w:rPr>
      </w:pPr>
      <w:r w:rsidRPr="00DC6C4F">
        <w:rPr>
          <w:rFonts w:cs="Calibri"/>
          <w:b/>
          <w:bCs/>
          <w:sz w:val="24"/>
          <w:szCs w:val="24"/>
          <w:lang w:val="it-IT"/>
        </w:rPr>
        <w:t>PROCURA SPECIALE</w:t>
      </w:r>
      <w:r w:rsidRPr="00DC6C4F">
        <w:rPr>
          <w:rFonts w:cs="Calibri"/>
          <w:sz w:val="24"/>
          <w:szCs w:val="24"/>
          <w:lang w:val="it-IT"/>
        </w:rPr>
        <w:t>:</w:t>
      </w:r>
    </w:p>
    <w:p w:rsidR="00DC6C4F" w:rsidRPr="004A30C8" w:rsidRDefault="00DC6C4F" w:rsidP="004A30C8">
      <w:pPr>
        <w:spacing w:line="240" w:lineRule="auto"/>
        <w:rPr>
          <w:rFonts w:cs="Calibri"/>
          <w:bCs/>
          <w:sz w:val="24"/>
          <w:szCs w:val="24"/>
          <w:lang w:val="it-IT"/>
        </w:rPr>
      </w:pPr>
      <w:r w:rsidRPr="004A30C8">
        <w:rPr>
          <w:rFonts w:cs="Calibri"/>
          <w:bCs/>
          <w:sz w:val="24"/>
          <w:szCs w:val="24"/>
          <w:lang w:val="it-IT"/>
        </w:rPr>
        <w:t>per la sottoscrizione digitale della domanda e degli allegati previsti dalle Disposizioni attuative, nonché di ogni ulteriore documentazione richiesta o ritenuta necessaria per la partecipazione ai benefici previsti dal “</w:t>
      </w:r>
      <w:r w:rsidR="004A30C8" w:rsidRPr="004A30C8">
        <w:rPr>
          <w:rFonts w:cs="Calibri"/>
          <w:bCs/>
          <w:i/>
          <w:sz w:val="24"/>
          <w:szCs w:val="24"/>
          <w:lang w:val="it-IT"/>
        </w:rPr>
        <w:t>Progetto complesso di Investimento Territoriale Integrato (ITI) strategico a sostegno all’Area di crisi del Fabrianese cofinanziato con Fondi FESR e FSE</w:t>
      </w:r>
      <w:r w:rsidR="004A30C8">
        <w:rPr>
          <w:rFonts w:cs="Calibri"/>
          <w:bCs/>
          <w:i/>
          <w:sz w:val="24"/>
          <w:szCs w:val="24"/>
          <w:lang w:val="it-IT"/>
        </w:rPr>
        <w:t xml:space="preserve"> – Fase 2 – Prima sottofase</w:t>
      </w:r>
      <w:r w:rsidRPr="004A30C8">
        <w:rPr>
          <w:rFonts w:cs="Calibri"/>
          <w:bCs/>
          <w:sz w:val="24"/>
          <w:szCs w:val="24"/>
          <w:lang w:val="it-IT"/>
        </w:rPr>
        <w:t>”.</w:t>
      </w:r>
    </w:p>
    <w:p w:rsidR="004A30C8" w:rsidRPr="00DC6C4F" w:rsidRDefault="004A30C8" w:rsidP="004A30C8">
      <w:pPr>
        <w:spacing w:line="240" w:lineRule="auto"/>
        <w:rPr>
          <w:rFonts w:cs="Calibri"/>
          <w:sz w:val="24"/>
          <w:szCs w:val="24"/>
          <w:highlight w:val="green"/>
          <w:lang w:val="it-IT"/>
        </w:rPr>
      </w:pPr>
    </w:p>
    <w:p w:rsidR="00DC6C4F" w:rsidRDefault="00DC6C4F" w:rsidP="00DC6C4F">
      <w:pPr>
        <w:spacing w:line="276" w:lineRule="auto"/>
        <w:ind w:left="142"/>
        <w:rPr>
          <w:rFonts w:cs="Calibri"/>
          <w:lang w:val="it-IT"/>
        </w:rPr>
      </w:pPr>
      <w:r w:rsidRPr="00DC6C4F">
        <w:rPr>
          <w:rFonts w:cs="Calibri"/>
          <w:b/>
          <w:bCs/>
          <w:sz w:val="24"/>
          <w:szCs w:val="24"/>
          <w:lang w:val="it-IT"/>
        </w:rPr>
        <w:t>N.B.</w:t>
      </w:r>
      <w:r w:rsidRPr="00DC6C4F">
        <w:rPr>
          <w:rFonts w:cs="Calibri"/>
          <w:sz w:val="24"/>
          <w:szCs w:val="24"/>
          <w:lang w:val="it-IT"/>
        </w:rPr>
        <w:t xml:space="preserve"> </w:t>
      </w:r>
      <w:r w:rsidRPr="00DC6C4F">
        <w:rPr>
          <w:rFonts w:cs="Calibri"/>
          <w:lang w:val="it-IT"/>
        </w:rPr>
        <w:t xml:space="preserve">La procura è valida unicamente per la gestione della suddetta pratica. Sarà mia cura comunicare tempestivamente l’eventuale revoca della procura speciale alla </w:t>
      </w:r>
      <w:r>
        <w:rPr>
          <w:rFonts w:cs="Calibri"/>
          <w:lang w:val="it-IT"/>
        </w:rPr>
        <w:t>Struttura regionale competente</w:t>
      </w:r>
      <w:r w:rsidRPr="00DC6C4F">
        <w:rPr>
          <w:rFonts w:cs="Calibri"/>
          <w:lang w:val="it-IT"/>
        </w:rPr>
        <w:t>. Al presente modello deve inoltre essere allegata copia informatica (immagine scansionata) di un documento di identità valido del soggetto che ha apposto la firma autografa.</w:t>
      </w:r>
    </w:p>
    <w:p w:rsidR="004A30C8" w:rsidRDefault="004A30C8" w:rsidP="00DC6C4F">
      <w:pPr>
        <w:spacing w:line="276" w:lineRule="auto"/>
        <w:ind w:left="142"/>
        <w:rPr>
          <w:rFonts w:cs="Calibri"/>
          <w:lang w:val="it-IT"/>
        </w:rPr>
      </w:pPr>
    </w:p>
    <w:p w:rsidR="004A30C8" w:rsidRPr="00DC6C4F" w:rsidRDefault="004A30C8" w:rsidP="00DC6C4F">
      <w:pPr>
        <w:spacing w:line="276" w:lineRule="auto"/>
        <w:ind w:left="142"/>
        <w:rPr>
          <w:rFonts w:cs="Calibri"/>
          <w:lang w:val="it-IT"/>
        </w:rPr>
      </w:pPr>
    </w:p>
    <w:p w:rsidR="00DC6C4F" w:rsidRPr="00DC6C4F" w:rsidRDefault="00DC6C4F" w:rsidP="00DC6C4F">
      <w:pPr>
        <w:spacing w:line="276" w:lineRule="auto"/>
        <w:ind w:left="142"/>
        <w:rPr>
          <w:rFonts w:cs="Calibri"/>
          <w:i/>
          <w:iCs/>
          <w:sz w:val="24"/>
          <w:szCs w:val="24"/>
          <w:lang w:val="it-IT"/>
        </w:rPr>
      </w:pPr>
      <w:r w:rsidRPr="00DC6C4F">
        <w:rPr>
          <w:rFonts w:cs="Calibri"/>
          <w:i/>
          <w:iCs/>
          <w:sz w:val="24"/>
          <w:szCs w:val="24"/>
          <w:lang w:val="it-IT"/>
        </w:rPr>
        <w:t>Luogo ____________ data________________</w:t>
      </w:r>
    </w:p>
    <w:p w:rsidR="00DC6C4F" w:rsidRPr="00DC6C4F" w:rsidRDefault="00DC6C4F" w:rsidP="00DC6C4F">
      <w:pPr>
        <w:spacing w:line="276" w:lineRule="auto"/>
        <w:ind w:left="852" w:firstLine="5529"/>
        <w:rPr>
          <w:rFonts w:cs="Calibri"/>
          <w:sz w:val="24"/>
          <w:szCs w:val="24"/>
          <w:lang w:val="it-IT"/>
        </w:rPr>
      </w:pPr>
      <w:r w:rsidRPr="00DC6C4F">
        <w:rPr>
          <w:rFonts w:cs="Calibri"/>
          <w:sz w:val="24"/>
          <w:szCs w:val="24"/>
          <w:lang w:val="it-IT"/>
        </w:rPr>
        <w:t>In fede</w:t>
      </w:r>
    </w:p>
    <w:p w:rsidR="00DC6C4F" w:rsidRPr="00DC6C4F" w:rsidRDefault="00DC6C4F" w:rsidP="00DC6C4F">
      <w:pPr>
        <w:spacing w:line="276" w:lineRule="auto"/>
        <w:ind w:left="852" w:firstLine="5529"/>
        <w:rPr>
          <w:rFonts w:cs="Calibri"/>
          <w:b/>
          <w:bCs/>
          <w:sz w:val="24"/>
          <w:szCs w:val="24"/>
          <w:lang w:val="it-IT"/>
        </w:rPr>
      </w:pPr>
      <w:r w:rsidRPr="00DC6C4F">
        <w:rPr>
          <w:rFonts w:cs="Calibri"/>
          <w:b/>
          <w:bCs/>
          <w:sz w:val="24"/>
          <w:szCs w:val="24"/>
          <w:lang w:val="it-IT"/>
        </w:rPr>
        <w:t xml:space="preserve"> FIRMA</w:t>
      </w:r>
    </w:p>
    <w:p w:rsidR="00DC6C4F" w:rsidRPr="00DC6C4F" w:rsidRDefault="00DC6C4F" w:rsidP="00DC6C4F">
      <w:pPr>
        <w:spacing w:line="276" w:lineRule="auto"/>
        <w:ind w:left="4254" w:firstLine="709"/>
        <w:rPr>
          <w:rFonts w:cs="Calibri"/>
          <w:sz w:val="24"/>
          <w:szCs w:val="24"/>
          <w:lang w:val="it-IT"/>
        </w:rPr>
      </w:pPr>
      <w:r w:rsidRPr="00DC6C4F">
        <w:rPr>
          <w:rFonts w:cs="Calibri"/>
          <w:sz w:val="24"/>
          <w:szCs w:val="24"/>
          <w:lang w:val="it-IT"/>
        </w:rPr>
        <w:t xml:space="preserve">   ____________________________</w:t>
      </w:r>
    </w:p>
    <w:p w:rsidR="00DC6C4F" w:rsidRPr="00DC6C4F" w:rsidRDefault="00DC6C4F" w:rsidP="00DC6C4F">
      <w:pPr>
        <w:tabs>
          <w:tab w:val="left" w:pos="426"/>
        </w:tabs>
        <w:spacing w:line="276" w:lineRule="auto"/>
        <w:ind w:left="426" w:hanging="426"/>
        <w:rPr>
          <w:rFonts w:cs="Calibri"/>
          <w:lang w:val="it-IT"/>
        </w:rPr>
      </w:pPr>
      <w:r w:rsidRPr="00DC6C4F">
        <w:rPr>
          <w:rFonts w:cs="Calibri"/>
          <w:b/>
          <w:bCs/>
          <w:lang w:val="it-IT"/>
        </w:rPr>
        <w:t>IL PROCURATORE</w:t>
      </w:r>
      <w:r w:rsidRPr="00DC6C4F">
        <w:rPr>
          <w:rFonts w:cs="Calibri"/>
          <w:lang w:val="it-IT"/>
        </w:rPr>
        <w:t xml:space="preserve"> </w:t>
      </w:r>
    </w:p>
    <w:p w:rsidR="00DC6C4F" w:rsidRPr="00DC6C4F" w:rsidRDefault="00DC6C4F" w:rsidP="00DC6C4F">
      <w:pPr>
        <w:tabs>
          <w:tab w:val="left" w:pos="426"/>
        </w:tabs>
        <w:spacing w:line="276" w:lineRule="auto"/>
        <w:ind w:left="426" w:hanging="426"/>
        <w:rPr>
          <w:rFonts w:cs="Calibri"/>
          <w:b/>
          <w:bCs/>
          <w:lang w:val="it-IT"/>
        </w:rPr>
      </w:pPr>
      <w:r w:rsidRPr="00DC6C4F">
        <w:rPr>
          <w:rFonts w:cs="Calibri"/>
          <w:b/>
          <w:bCs/>
          <w:lang w:val="it-IT"/>
        </w:rPr>
        <w:t>Presa visione ed accettazione dell'incarico conferito</w:t>
      </w:r>
    </w:p>
    <w:p w:rsidR="00DC6C4F" w:rsidRPr="00DC6C4F" w:rsidRDefault="00DC6C4F" w:rsidP="00DC6C4F">
      <w:pPr>
        <w:spacing w:line="276" w:lineRule="auto"/>
        <w:rPr>
          <w:rFonts w:cs="Calibri"/>
          <w:lang w:val="it-IT"/>
        </w:rPr>
      </w:pPr>
      <w:r w:rsidRPr="00DC6C4F">
        <w:rPr>
          <w:rFonts w:cs="Calibri"/>
          <w:lang w:val="it-IT"/>
        </w:rPr>
        <w:t>Il procuratore che sottoscrive con firma digitale la copia informatica (immagine scansionata) del presente documento, ai sensi del  D.P.R. 445/2000, consapevole delle responsabilità penali di cui all'articolo 76 del medesimo D.P.R. 445/2000 per le ipotesi di falsità in atti e dichiarazioni mendaci,</w:t>
      </w:r>
    </w:p>
    <w:p w:rsidR="00DC6C4F" w:rsidRPr="00DC6C4F" w:rsidRDefault="00DC6C4F" w:rsidP="00DC6C4F">
      <w:pPr>
        <w:tabs>
          <w:tab w:val="left" w:pos="426"/>
        </w:tabs>
        <w:spacing w:line="276" w:lineRule="auto"/>
        <w:ind w:left="426" w:hanging="426"/>
        <w:jc w:val="center"/>
        <w:rPr>
          <w:rFonts w:cs="Calibri"/>
          <w:b/>
          <w:bCs/>
          <w:sz w:val="24"/>
          <w:szCs w:val="24"/>
          <w:lang w:val="it-IT"/>
        </w:rPr>
      </w:pPr>
    </w:p>
    <w:p w:rsidR="00DC6C4F" w:rsidRDefault="00DC6C4F" w:rsidP="00DC6C4F">
      <w:pPr>
        <w:tabs>
          <w:tab w:val="left" w:pos="426"/>
        </w:tabs>
        <w:spacing w:line="276" w:lineRule="auto"/>
        <w:ind w:left="426" w:hanging="426"/>
        <w:jc w:val="center"/>
        <w:rPr>
          <w:rFonts w:cs="Calibri"/>
          <w:b/>
          <w:bCs/>
          <w:sz w:val="24"/>
          <w:szCs w:val="24"/>
        </w:rPr>
      </w:pPr>
      <w:r>
        <w:rPr>
          <w:rFonts w:cs="Calibri"/>
          <w:b/>
          <w:bCs/>
          <w:sz w:val="24"/>
          <w:szCs w:val="24"/>
        </w:rPr>
        <w:t>DICHIARA CHE</w:t>
      </w:r>
    </w:p>
    <w:p w:rsidR="00DC6C4F" w:rsidRPr="00DC6C4F" w:rsidRDefault="00DC6C4F" w:rsidP="000F76EA">
      <w:pPr>
        <w:numPr>
          <w:ilvl w:val="0"/>
          <w:numId w:val="55"/>
        </w:numPr>
        <w:tabs>
          <w:tab w:val="left" w:pos="426"/>
          <w:tab w:val="num" w:pos="851"/>
        </w:tabs>
        <w:spacing w:line="276" w:lineRule="auto"/>
        <w:ind w:left="426" w:hanging="426"/>
        <w:rPr>
          <w:rFonts w:cs="Calibri"/>
          <w:lang w:val="it-IT"/>
        </w:rPr>
      </w:pPr>
      <w:r w:rsidRPr="00DC6C4F">
        <w:rPr>
          <w:rFonts w:cs="Calibri"/>
          <w:lang w:val="it-IT"/>
        </w:rPr>
        <w:t>agisce in qualità di procuratore speciale in rappresentanza del soggetto che ha posto la propria firma autografa sulla procura stessa;</w:t>
      </w:r>
    </w:p>
    <w:p w:rsidR="00DC6C4F" w:rsidRPr="00DC6C4F" w:rsidRDefault="00DC6C4F" w:rsidP="000F76EA">
      <w:pPr>
        <w:numPr>
          <w:ilvl w:val="0"/>
          <w:numId w:val="55"/>
        </w:numPr>
        <w:tabs>
          <w:tab w:val="left" w:pos="426"/>
          <w:tab w:val="num" w:pos="851"/>
        </w:tabs>
        <w:spacing w:line="276" w:lineRule="auto"/>
        <w:ind w:left="426" w:hanging="426"/>
        <w:rPr>
          <w:rFonts w:cs="Calibri"/>
          <w:lang w:val="it-IT"/>
        </w:rPr>
      </w:pPr>
      <w:r w:rsidRPr="00DC6C4F">
        <w:rPr>
          <w:rFonts w:cs="Calibri"/>
          <w:lang w:val="it-IT"/>
        </w:rPr>
        <w:t>tutti i dati trasmessi in via telematica e in formato digitale sono stati resi in modo fedele alle dichiarazioni del soggetto rappresentato;</w:t>
      </w:r>
    </w:p>
    <w:p w:rsidR="00DC6C4F" w:rsidRPr="00DC6C4F" w:rsidRDefault="00DC6C4F" w:rsidP="000F76EA">
      <w:pPr>
        <w:numPr>
          <w:ilvl w:val="0"/>
          <w:numId w:val="55"/>
        </w:numPr>
        <w:tabs>
          <w:tab w:val="left" w:pos="426"/>
          <w:tab w:val="num" w:pos="851"/>
        </w:tabs>
        <w:spacing w:line="276" w:lineRule="auto"/>
        <w:ind w:left="426" w:hanging="426"/>
        <w:rPr>
          <w:rFonts w:cs="Calibri"/>
          <w:lang w:val="it-IT"/>
        </w:rPr>
      </w:pPr>
      <w:r w:rsidRPr="00DC6C4F">
        <w:rPr>
          <w:rFonts w:cs="Calibri"/>
          <w:lang w:val="it-IT"/>
        </w:rPr>
        <w:t>la conservazione in originale dei documenti avverrà presso la propria sede dell’associazione/studio qualora non siamo custoditi presso il soggetto delegante.</w:t>
      </w:r>
    </w:p>
    <w:p w:rsidR="00DC6C4F" w:rsidRPr="0071613F" w:rsidRDefault="00DC6C4F" w:rsidP="00DC6C4F">
      <w:pPr>
        <w:tabs>
          <w:tab w:val="left" w:pos="426"/>
        </w:tabs>
        <w:spacing w:line="276" w:lineRule="auto"/>
        <w:ind w:left="426" w:firstLine="4536"/>
        <w:rPr>
          <w:rFonts w:cs="Calibri"/>
          <w:sz w:val="24"/>
          <w:szCs w:val="24"/>
          <w:lang w:val="it-IT"/>
        </w:rPr>
      </w:pPr>
      <w:r w:rsidRPr="0071613F">
        <w:rPr>
          <w:rFonts w:cs="Calibri"/>
          <w:sz w:val="24"/>
          <w:szCs w:val="24"/>
          <w:lang w:val="it-IT"/>
        </w:rPr>
        <w:t>Firmato in digitale dal procuratore</w:t>
      </w:r>
    </w:p>
    <w:p w:rsidR="00DC6C4F" w:rsidRPr="00DC6C4F" w:rsidRDefault="00DC6C4F" w:rsidP="00DC6C4F">
      <w:pPr>
        <w:tabs>
          <w:tab w:val="left" w:pos="426"/>
        </w:tabs>
        <w:spacing w:line="276" w:lineRule="auto"/>
        <w:ind w:left="426" w:firstLine="4536"/>
        <w:rPr>
          <w:rFonts w:cs="Calibri"/>
          <w:b/>
          <w:bCs/>
          <w:sz w:val="24"/>
          <w:szCs w:val="24"/>
          <w:lang w:val="it-IT"/>
        </w:rPr>
      </w:pPr>
      <w:r w:rsidRPr="00DC6C4F">
        <w:rPr>
          <w:rFonts w:cs="Calibri"/>
          <w:b/>
          <w:bCs/>
          <w:sz w:val="24"/>
          <w:szCs w:val="24"/>
          <w:lang w:val="it-IT"/>
        </w:rPr>
        <w:t xml:space="preserve">                    </w:t>
      </w:r>
      <w:r w:rsidRPr="00DC6C4F">
        <w:rPr>
          <w:rFonts w:cs="Calibri"/>
          <w:b/>
          <w:bCs/>
          <w:sz w:val="24"/>
          <w:szCs w:val="24"/>
          <w:lang w:val="it-IT"/>
        </w:rPr>
        <w:tab/>
        <w:t>Firma</w:t>
      </w:r>
    </w:p>
    <w:p w:rsidR="00DC6C4F" w:rsidRPr="00DC6C4F" w:rsidRDefault="00DC6C4F" w:rsidP="00DC6C4F">
      <w:pPr>
        <w:tabs>
          <w:tab w:val="left" w:pos="426"/>
        </w:tabs>
        <w:spacing w:line="276" w:lineRule="auto"/>
        <w:ind w:left="426" w:hanging="426"/>
        <w:rPr>
          <w:rFonts w:cs="Calibri"/>
          <w:i/>
          <w:iCs/>
          <w:sz w:val="24"/>
          <w:szCs w:val="24"/>
          <w:lang w:val="it-IT"/>
        </w:rPr>
      </w:pPr>
      <w:r w:rsidRPr="00DC6C4F">
        <w:rPr>
          <w:rFonts w:cs="Calibri"/>
          <w:i/>
          <w:iCs/>
          <w:sz w:val="24"/>
          <w:szCs w:val="24"/>
          <w:lang w:val="it-IT"/>
        </w:rPr>
        <w:tab/>
      </w:r>
      <w:r w:rsidRPr="00DC6C4F">
        <w:rPr>
          <w:rFonts w:cs="Calibri"/>
          <w:i/>
          <w:iCs/>
          <w:sz w:val="24"/>
          <w:szCs w:val="24"/>
          <w:lang w:val="it-IT"/>
        </w:rPr>
        <w:tab/>
      </w:r>
      <w:r w:rsidRPr="00DC6C4F">
        <w:rPr>
          <w:rFonts w:cs="Calibri"/>
          <w:i/>
          <w:iCs/>
          <w:sz w:val="24"/>
          <w:szCs w:val="24"/>
          <w:lang w:val="it-IT"/>
        </w:rPr>
        <w:tab/>
      </w:r>
      <w:r w:rsidRPr="00DC6C4F">
        <w:rPr>
          <w:rFonts w:cs="Calibri"/>
          <w:i/>
          <w:iCs/>
          <w:sz w:val="24"/>
          <w:szCs w:val="24"/>
          <w:lang w:val="it-IT"/>
        </w:rPr>
        <w:tab/>
      </w:r>
      <w:r w:rsidRPr="00DC6C4F">
        <w:rPr>
          <w:rFonts w:cs="Calibri"/>
          <w:i/>
          <w:iCs/>
          <w:sz w:val="24"/>
          <w:szCs w:val="24"/>
          <w:lang w:val="it-IT"/>
        </w:rPr>
        <w:tab/>
      </w:r>
      <w:r w:rsidRPr="00DC6C4F">
        <w:rPr>
          <w:rFonts w:cs="Calibri"/>
          <w:i/>
          <w:iCs/>
          <w:sz w:val="24"/>
          <w:szCs w:val="24"/>
          <w:lang w:val="it-IT"/>
        </w:rPr>
        <w:tab/>
        <w:t xml:space="preserve">             _____________________________________</w:t>
      </w:r>
    </w:p>
    <w:p w:rsidR="00DC6C4F" w:rsidRPr="00DC6C4F" w:rsidRDefault="00DC6C4F" w:rsidP="00DC6C4F">
      <w:pPr>
        <w:tabs>
          <w:tab w:val="left" w:pos="0"/>
        </w:tabs>
        <w:spacing w:line="276" w:lineRule="auto"/>
        <w:rPr>
          <w:rFonts w:cs="Calibri"/>
          <w:sz w:val="16"/>
          <w:szCs w:val="16"/>
          <w:lang w:val="it-IT"/>
        </w:rPr>
      </w:pPr>
      <w:r w:rsidRPr="00DC6C4F">
        <w:rPr>
          <w:rFonts w:cs="Calibri"/>
          <w:i/>
          <w:iCs/>
          <w:sz w:val="16"/>
          <w:szCs w:val="16"/>
          <w:lang w:val="it-IT"/>
        </w:rPr>
        <w:t xml:space="preserve">Informativa ai sensi dell’art. 13 del D.Lgs. 30.06.2003, n. 196 (Privacy): </w:t>
      </w:r>
      <w:r w:rsidRPr="00DC6C4F">
        <w:rPr>
          <w:rFonts w:cs="Calibri"/>
          <w:sz w:val="16"/>
          <w:szCs w:val="16"/>
          <w:lang w:val="it-IT"/>
        </w:rPr>
        <w:t>i dati riportati sopra sono prescritti dalle disposizioni vigenti ai fini del procedimento e verranno utilizzati esclusivamente a tale scopo.</w:t>
      </w:r>
    </w:p>
    <w:sectPr w:rsidR="00DC6C4F" w:rsidRPr="00DC6C4F" w:rsidSect="00B57311">
      <w:headerReference w:type="default" r:id="rId22"/>
      <w:footerReference w:type="default" r:id="rId23"/>
      <w:pgSz w:w="11906" w:h="16838" w:code="9"/>
      <w:pgMar w:top="142" w:right="1225"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3C" w:rsidRDefault="00A76C3C" w:rsidP="00C4229B">
      <w:r>
        <w:separator/>
      </w:r>
    </w:p>
  </w:endnote>
  <w:endnote w:type="continuationSeparator" w:id="0">
    <w:p w:rsidR="00A76C3C" w:rsidRDefault="00A76C3C" w:rsidP="00C4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rinda">
    <w:altName w:val="Courier New"/>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jaVuLGC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9C" w:rsidRDefault="00E7179C">
    <w:pPr>
      <w:pStyle w:val="Pidipagina"/>
      <w:jc w:val="right"/>
    </w:pPr>
    <w:r>
      <w:fldChar w:fldCharType="begin"/>
    </w:r>
    <w:r>
      <w:instrText>PAGE   \* MERGEFORMAT</w:instrText>
    </w:r>
    <w:r>
      <w:fldChar w:fldCharType="separate"/>
    </w:r>
    <w:r w:rsidR="00A76C3C">
      <w:rPr>
        <w:noProof/>
      </w:rPr>
      <w:t>1</w:t>
    </w:r>
    <w:r>
      <w:fldChar w:fldCharType="end"/>
    </w:r>
  </w:p>
  <w:p w:rsidR="00E7179C" w:rsidRDefault="00E7179C">
    <w:pPr>
      <w:pStyle w:val="Pidipagina"/>
    </w:pPr>
  </w:p>
  <w:p w:rsidR="00E7179C" w:rsidRDefault="00E717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3C" w:rsidRDefault="00A76C3C" w:rsidP="00C4229B">
      <w:r>
        <w:separator/>
      </w:r>
    </w:p>
  </w:footnote>
  <w:footnote w:type="continuationSeparator" w:id="0">
    <w:p w:rsidR="00A76C3C" w:rsidRDefault="00A76C3C" w:rsidP="00C4229B">
      <w:r>
        <w:continuationSeparator/>
      </w:r>
    </w:p>
  </w:footnote>
  <w:footnote w:id="1">
    <w:p w:rsidR="00E7179C" w:rsidRPr="009E00C9" w:rsidRDefault="00E7179C" w:rsidP="006E3C66">
      <w:pPr>
        <w:pStyle w:val="Testonotaapidipagina"/>
        <w:spacing w:before="0" w:line="240" w:lineRule="auto"/>
        <w:rPr>
          <w:rFonts w:cs="Calibri"/>
          <w:sz w:val="18"/>
          <w:szCs w:val="18"/>
          <w:lang w:val="it-IT" w:eastAsia="en-US"/>
        </w:rPr>
      </w:pPr>
      <w:r w:rsidRPr="00527F8B">
        <w:rPr>
          <w:rFonts w:cs="Calibri"/>
          <w:sz w:val="18"/>
          <w:szCs w:val="18"/>
          <w:lang w:eastAsia="en-US"/>
        </w:rPr>
        <w:footnoteRef/>
      </w:r>
      <w:r w:rsidRPr="009E00C9">
        <w:rPr>
          <w:rFonts w:cs="Calibri"/>
          <w:sz w:val="18"/>
          <w:szCs w:val="18"/>
          <w:lang w:val="it-IT" w:eastAsia="en-US"/>
        </w:rPr>
        <w:t xml:space="preserve"> Nel caso in cui l’impresa richiedente sia censita con una pluralità di codici attività, si dovrà inserire nella domanda quello per la cui attività vengono effettuati gli investimenti e richiesti i contributi.</w:t>
      </w:r>
    </w:p>
  </w:footnote>
  <w:footnote w:id="2">
    <w:p w:rsidR="00E7179C" w:rsidRPr="009E00C9" w:rsidRDefault="00E7179C" w:rsidP="006E3C66">
      <w:pPr>
        <w:pStyle w:val="Testonotaapidipagina"/>
        <w:spacing w:before="0" w:line="240" w:lineRule="auto"/>
        <w:rPr>
          <w:rFonts w:cs="Calibri"/>
          <w:sz w:val="18"/>
          <w:szCs w:val="18"/>
          <w:lang w:val="it-IT" w:eastAsia="en-US"/>
        </w:rPr>
      </w:pPr>
      <w:r w:rsidRPr="00527F8B">
        <w:rPr>
          <w:rFonts w:cs="Calibri"/>
          <w:sz w:val="18"/>
          <w:szCs w:val="18"/>
          <w:lang w:eastAsia="en-US"/>
        </w:rPr>
        <w:footnoteRef/>
      </w:r>
      <w:r w:rsidRPr="009E00C9">
        <w:rPr>
          <w:rFonts w:cs="Calibri"/>
          <w:sz w:val="18"/>
          <w:szCs w:val="18"/>
          <w:lang w:val="it-IT" w:eastAsia="en-US"/>
        </w:rPr>
        <w:t xml:space="preserve"> Nei confronti di ogni impresa richiedente la struttura provvederà alla verifica della regolarità contributiva dal giorno successivo al termine ultimo previsto dal presente bando per la presentazione della domanda fino al giorno antecedente l’approvazione del decreto di concessione. Laddove l’esito della verifica della regolarità contributiva non dovesse pervenire entro la data di approvazione del decreto di concessione, la struttura provvederà ad ammettere con riserva le imprese il cui esito non sia ancora pervenuto. Se al termine dell’iter istruttorio condotto dagli Istituti (INPS e INAIL) il DURC risultasse non regolare, la posizione non potrà più essere sanata dall’impresa richiedente e la domanda di partecipazione sarà da ritenersi esclusa dai benefici previsti dal presente bando.</w:t>
      </w:r>
    </w:p>
  </w:footnote>
  <w:footnote w:id="3">
    <w:p w:rsidR="00E7179C" w:rsidRPr="009E00C9" w:rsidRDefault="00E7179C" w:rsidP="003A4B52">
      <w:pPr>
        <w:pStyle w:val="Testonotaapidipagina"/>
        <w:spacing w:before="0" w:line="240" w:lineRule="auto"/>
        <w:rPr>
          <w:rFonts w:cs="Calibri"/>
          <w:sz w:val="18"/>
          <w:szCs w:val="18"/>
          <w:lang w:val="it-IT" w:eastAsia="en-US"/>
        </w:rPr>
      </w:pPr>
      <w:r w:rsidRPr="00527F8B">
        <w:rPr>
          <w:rFonts w:cs="Calibri"/>
          <w:sz w:val="18"/>
          <w:szCs w:val="18"/>
          <w:lang w:eastAsia="en-US"/>
        </w:rPr>
        <w:footnoteRef/>
      </w:r>
      <w:r w:rsidRPr="009E00C9">
        <w:rPr>
          <w:rFonts w:cs="Calibri"/>
          <w:sz w:val="18"/>
          <w:szCs w:val="18"/>
          <w:lang w:val="it-IT" w:eastAsia="en-US"/>
        </w:rPr>
        <w:t xml:space="preserve"> Nel caso di PMI la definizione di impresa in difficoltà è: non essere impresa in difficoltà ai sensi dell’articolo 2 par. 1 punto 18 del Regolamento 651/2014/UE”. La clausola non si applica ai regimi di aiuti destinati ad ovviare alle calamità naturali: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“«impresa in difficoltà»: un'impresa che soddisfa almeno una delle seguenti circostanze: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c) qualora l'impresa sia oggetto di procedura concorsuale per insolvenza o soddisfi le condizioni previste dal diritto nazionale per l'apertura nei suoi confronti di una tale procedura su richiesta dei suoi creditori;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d) qualora l'impresa abbia ricevuto un aiuto per il salvataggio e non abbia ancora rimborsato il prestito o revocato la garanzia, o abbia ricevuto un aiuto per la ristrutturazione e sia ancora soggetta a un piano di ristrutturazione;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e) nel caso di un'impresa diversa da una PMI, qualora, negli ultimi due anni: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 xml:space="preserve">1) il rapporto debito/patrimonio netto contabile dell'impresa sia stato superiore a 7,5; e </w:t>
      </w:r>
    </w:p>
    <w:p w:rsidR="00E7179C" w:rsidRPr="009E00C9" w:rsidRDefault="00E7179C" w:rsidP="003A4B52">
      <w:pPr>
        <w:pStyle w:val="Testonotaapidipagina"/>
        <w:spacing w:before="0" w:line="240" w:lineRule="auto"/>
        <w:rPr>
          <w:rFonts w:cs="Calibri"/>
          <w:sz w:val="18"/>
          <w:szCs w:val="18"/>
          <w:lang w:val="it-IT" w:eastAsia="en-US"/>
        </w:rPr>
      </w:pPr>
      <w:r w:rsidRPr="009E00C9">
        <w:rPr>
          <w:rFonts w:cs="Calibri"/>
          <w:sz w:val="18"/>
          <w:szCs w:val="18"/>
          <w:lang w:val="it-IT" w:eastAsia="en-US"/>
        </w:rPr>
        <w:t>2) il quoziente di copertura degli interessi dell'impresa (EBITDA/interessi) sia stato inferiore a 1,0”.</w:t>
      </w:r>
    </w:p>
  </w:footnote>
  <w:footnote w:id="4">
    <w:p w:rsidR="00E7179C" w:rsidRPr="00F776B4" w:rsidRDefault="00E7179C" w:rsidP="00F776B4">
      <w:pPr>
        <w:pStyle w:val="Nessunaspaziatura"/>
        <w:rPr>
          <w:sz w:val="18"/>
          <w:szCs w:val="18"/>
          <w:lang w:eastAsia="it-IT"/>
        </w:rPr>
      </w:pPr>
      <w:r w:rsidRPr="00F776B4">
        <w:rPr>
          <w:rFonts w:cs="Calibri"/>
          <w:sz w:val="18"/>
          <w:szCs w:val="18"/>
        </w:rPr>
        <w:footnoteRef/>
      </w:r>
      <w:r w:rsidRPr="00F776B4">
        <w:rPr>
          <w:rFonts w:cs="Calibri"/>
          <w:sz w:val="18"/>
          <w:szCs w:val="18"/>
        </w:rPr>
        <w:t xml:space="preserve"> </w:t>
      </w:r>
      <w:r w:rsidRPr="00283A55">
        <w:rPr>
          <w:rFonts w:cs="Calibri"/>
          <w:sz w:val="18"/>
          <w:szCs w:val="18"/>
        </w:rPr>
        <w:t>) Decreto legislativo 8 giugno 2001, n. 231.</w:t>
      </w:r>
      <w:r w:rsidRPr="00283A55">
        <w:rPr>
          <w:b/>
          <w:bCs/>
          <w:sz w:val="18"/>
          <w:szCs w:val="18"/>
          <w:bdr w:val="none" w:sz="0" w:space="0" w:color="auto" w:frame="1"/>
          <w:lang w:eastAsia="it-IT"/>
        </w:rPr>
        <w:t xml:space="preserve"> </w:t>
      </w:r>
      <w:r w:rsidRPr="00283A55">
        <w:rPr>
          <w:sz w:val="18"/>
          <w:szCs w:val="18"/>
          <w:bdr w:val="none" w:sz="0" w:space="0" w:color="auto" w:frame="1"/>
          <w:lang w:eastAsia="it-IT"/>
        </w:rPr>
        <w:t xml:space="preserve">Disciplina della responsabilità amministrativa delle persone giuridiche, delle società e delle associazioni anche prive di personalità giuridica, a norma dell'articolo 11 della legge 29 settembre 2000, n. 300. </w:t>
      </w:r>
      <w:hyperlink r:id="rId1" w:tgtFrame="_blank" w:history="1">
        <w:r w:rsidRPr="00283A55">
          <w:rPr>
            <w:sz w:val="18"/>
            <w:szCs w:val="18"/>
            <w:bdr w:val="none" w:sz="0" w:space="0" w:color="auto" w:frame="1"/>
            <w:lang w:eastAsia="it-IT"/>
          </w:rPr>
          <w:t>(GU Serie Generale n.140 del 19-06-2001)</w:t>
        </w:r>
      </w:hyperlink>
    </w:p>
    <w:p w:rsidR="00E7179C" w:rsidRPr="009E00C9" w:rsidRDefault="00E7179C" w:rsidP="003A4B52">
      <w:pPr>
        <w:pStyle w:val="Testonotaapidipagina"/>
        <w:spacing w:before="0" w:line="240" w:lineRule="auto"/>
        <w:rPr>
          <w:rFonts w:cs="Calibri"/>
          <w:sz w:val="18"/>
          <w:szCs w:val="18"/>
          <w:lang w:val="it-IT" w:eastAsia="en-US"/>
        </w:rPr>
      </w:pPr>
    </w:p>
  </w:footnote>
  <w:footnote w:id="5">
    <w:p w:rsidR="00E7179C" w:rsidRPr="009E00C9" w:rsidRDefault="00E7179C" w:rsidP="006F156C">
      <w:pPr>
        <w:autoSpaceDE w:val="0"/>
        <w:autoSpaceDN w:val="0"/>
        <w:adjustRightInd w:val="0"/>
        <w:spacing w:line="240" w:lineRule="auto"/>
        <w:rPr>
          <w:rFonts w:asciiTheme="minorHAnsi" w:hAnsiTheme="minorHAnsi" w:cs="Calibri,Bold"/>
          <w:bCs/>
          <w:sz w:val="18"/>
          <w:szCs w:val="18"/>
          <w:lang w:val="it-IT" w:eastAsia="it-IT"/>
        </w:rPr>
      </w:pPr>
      <w:r w:rsidRPr="008D52CE">
        <w:rPr>
          <w:rStyle w:val="Rimandonotaapidipagina"/>
        </w:rPr>
        <w:footnoteRef/>
      </w:r>
      <w:r w:rsidRPr="009E00C9">
        <w:rPr>
          <w:lang w:val="it-IT"/>
        </w:rPr>
        <w:t xml:space="preserve"> </w:t>
      </w:r>
      <w:r w:rsidRPr="009E00C9">
        <w:rPr>
          <w:rFonts w:asciiTheme="minorHAnsi" w:hAnsiTheme="minorHAnsi" w:cs="Calibri,Bold"/>
          <w:bCs/>
          <w:sz w:val="18"/>
          <w:szCs w:val="18"/>
          <w:lang w:val="it-IT" w:eastAsia="it-IT"/>
        </w:rPr>
        <w:t>In questa voce sono incluse le spese per immobilizzazioni immateriali così come individuate all’art. 2, punto 30, del Regolamento GBER, vale a dire i costi per l’acquisizione dei risultati di ricerca, diritti di brevetto, licenze, know-how o altre forme di proprietà intellettuale per la parte in cui sono utilizzati per l’attività svolta nell’unità produttiva interessata dal progetto. E’ necessario che gli investimenti immateriali soddisfino le seguenti condizioni:</w:t>
      </w:r>
    </w:p>
    <w:p w:rsidR="00E7179C" w:rsidRPr="009E00C9" w:rsidRDefault="00E7179C" w:rsidP="006F156C">
      <w:pPr>
        <w:autoSpaceDE w:val="0"/>
        <w:autoSpaceDN w:val="0"/>
        <w:adjustRightInd w:val="0"/>
        <w:spacing w:line="240" w:lineRule="auto"/>
        <w:rPr>
          <w:rFonts w:asciiTheme="minorHAnsi" w:hAnsiTheme="minorHAnsi" w:cs="Calibri,Bold"/>
          <w:bCs/>
          <w:sz w:val="18"/>
          <w:szCs w:val="18"/>
          <w:lang w:val="it-IT" w:eastAsia="it-IT"/>
        </w:rPr>
      </w:pPr>
      <w:r w:rsidRPr="009E00C9">
        <w:rPr>
          <w:rFonts w:asciiTheme="minorHAnsi" w:hAnsiTheme="minorHAnsi" w:cs="Wingdings"/>
          <w:sz w:val="18"/>
          <w:szCs w:val="18"/>
          <w:lang w:val="it-IT" w:eastAsia="it-IT"/>
        </w:rPr>
        <w:t xml:space="preserve">_ </w:t>
      </w:r>
      <w:r w:rsidRPr="009E00C9">
        <w:rPr>
          <w:rFonts w:asciiTheme="minorHAnsi" w:hAnsiTheme="minorHAnsi" w:cs="Calibri,Bold"/>
          <w:bCs/>
          <w:sz w:val="18"/>
          <w:szCs w:val="18"/>
          <w:lang w:val="it-IT" w:eastAsia="it-IT"/>
        </w:rPr>
        <w:t>siano utilizzati esclusivamente nello stabilimento sede del beneficiario degli aiuti;</w:t>
      </w:r>
    </w:p>
    <w:p w:rsidR="00E7179C" w:rsidRPr="009E00C9" w:rsidRDefault="00E7179C" w:rsidP="006F156C">
      <w:pPr>
        <w:autoSpaceDE w:val="0"/>
        <w:autoSpaceDN w:val="0"/>
        <w:adjustRightInd w:val="0"/>
        <w:spacing w:line="240" w:lineRule="auto"/>
        <w:rPr>
          <w:rFonts w:asciiTheme="minorHAnsi" w:hAnsiTheme="minorHAnsi" w:cs="Calibri,Bold"/>
          <w:bCs/>
          <w:sz w:val="18"/>
          <w:szCs w:val="18"/>
          <w:lang w:val="it-IT" w:eastAsia="it-IT"/>
        </w:rPr>
      </w:pPr>
      <w:r w:rsidRPr="009E00C9">
        <w:rPr>
          <w:rFonts w:asciiTheme="minorHAnsi" w:hAnsiTheme="minorHAnsi" w:cs="Wingdings"/>
          <w:sz w:val="18"/>
          <w:szCs w:val="18"/>
          <w:lang w:val="it-IT" w:eastAsia="it-IT"/>
        </w:rPr>
        <w:t xml:space="preserve">_ </w:t>
      </w:r>
      <w:r w:rsidRPr="009E00C9">
        <w:rPr>
          <w:rFonts w:asciiTheme="minorHAnsi" w:hAnsiTheme="minorHAnsi" w:cs="Calibri,Bold"/>
          <w:bCs/>
          <w:sz w:val="18"/>
          <w:szCs w:val="18"/>
          <w:lang w:val="it-IT" w:eastAsia="it-IT"/>
        </w:rPr>
        <w:t>siano considerati ammortizzabili;</w:t>
      </w:r>
    </w:p>
    <w:p w:rsidR="00E7179C" w:rsidRPr="009E00C9" w:rsidRDefault="00E7179C" w:rsidP="006F156C">
      <w:pPr>
        <w:autoSpaceDE w:val="0"/>
        <w:autoSpaceDN w:val="0"/>
        <w:adjustRightInd w:val="0"/>
        <w:spacing w:line="240" w:lineRule="auto"/>
        <w:rPr>
          <w:rFonts w:asciiTheme="minorHAnsi" w:hAnsiTheme="minorHAnsi" w:cs="Calibri,Bold"/>
          <w:bCs/>
          <w:sz w:val="18"/>
          <w:szCs w:val="18"/>
          <w:lang w:val="it-IT" w:eastAsia="it-IT"/>
        </w:rPr>
      </w:pPr>
      <w:r w:rsidRPr="009E00C9">
        <w:rPr>
          <w:rFonts w:asciiTheme="minorHAnsi" w:hAnsiTheme="minorHAnsi" w:cs="Wingdings"/>
          <w:sz w:val="18"/>
          <w:szCs w:val="18"/>
          <w:lang w:val="it-IT" w:eastAsia="it-IT"/>
        </w:rPr>
        <w:t xml:space="preserve">_ </w:t>
      </w:r>
      <w:r w:rsidRPr="009E00C9">
        <w:rPr>
          <w:rFonts w:asciiTheme="minorHAnsi" w:hAnsiTheme="minorHAnsi" w:cs="Calibri,Bold"/>
          <w:bCs/>
          <w:sz w:val="18"/>
          <w:szCs w:val="18"/>
          <w:lang w:val="it-IT" w:eastAsia="it-IT"/>
        </w:rPr>
        <w:t>figurino nell’attivo di bilancio dell’impresa per almeno tre anni;</w:t>
      </w:r>
    </w:p>
    <w:p w:rsidR="00E7179C" w:rsidRPr="009E00C9" w:rsidRDefault="00E7179C" w:rsidP="006F156C">
      <w:pPr>
        <w:autoSpaceDE w:val="0"/>
        <w:autoSpaceDN w:val="0"/>
        <w:adjustRightInd w:val="0"/>
        <w:spacing w:line="240" w:lineRule="auto"/>
        <w:rPr>
          <w:rFonts w:asciiTheme="minorHAnsi" w:hAnsiTheme="minorHAnsi" w:cs="Calibri,Bold"/>
          <w:bCs/>
          <w:sz w:val="18"/>
          <w:szCs w:val="18"/>
          <w:lang w:val="it-IT" w:eastAsia="it-IT"/>
        </w:rPr>
      </w:pPr>
      <w:r w:rsidRPr="009E00C9">
        <w:rPr>
          <w:rFonts w:asciiTheme="minorHAnsi" w:hAnsiTheme="minorHAnsi" w:cs="Wingdings"/>
          <w:sz w:val="18"/>
          <w:szCs w:val="18"/>
          <w:lang w:val="it-IT" w:eastAsia="it-IT"/>
        </w:rPr>
        <w:t xml:space="preserve">_ </w:t>
      </w:r>
      <w:r w:rsidRPr="009E00C9">
        <w:rPr>
          <w:rFonts w:asciiTheme="minorHAnsi" w:hAnsiTheme="minorHAnsi" w:cs="Calibri,Bold"/>
          <w:bCs/>
          <w:sz w:val="18"/>
          <w:szCs w:val="18"/>
          <w:lang w:val="it-IT" w:eastAsia="it-IT"/>
        </w:rPr>
        <w:t>siano acquistati a condizioni di mercato da terzi che non hanno relazioni di parentela o anche di partecipazione, o commerciali, o di lavoro ecc.) con l’acquirente.</w:t>
      </w:r>
    </w:p>
    <w:p w:rsidR="00E7179C" w:rsidRPr="009E00C9" w:rsidRDefault="00E7179C" w:rsidP="006F156C">
      <w:pPr>
        <w:autoSpaceDE w:val="0"/>
        <w:autoSpaceDN w:val="0"/>
        <w:adjustRightInd w:val="0"/>
        <w:spacing w:line="240" w:lineRule="auto"/>
        <w:jc w:val="left"/>
        <w:rPr>
          <w:rFonts w:asciiTheme="minorHAnsi" w:hAnsiTheme="minorHAnsi" w:cs="Calibri,Bold"/>
          <w:bCs/>
          <w:sz w:val="18"/>
          <w:szCs w:val="18"/>
          <w:lang w:val="it-IT" w:eastAsia="it-IT"/>
        </w:rPr>
      </w:pPr>
      <w:r w:rsidRPr="009E00C9">
        <w:rPr>
          <w:rFonts w:asciiTheme="minorHAnsi" w:hAnsiTheme="minorHAnsi" w:cs="Calibri,Bold"/>
          <w:bCs/>
          <w:sz w:val="18"/>
          <w:szCs w:val="18"/>
          <w:lang w:val="it-IT" w:eastAsia="it-IT"/>
        </w:rPr>
        <w:t>Per la determinazione del costo dei beni immateriali si applicano i seguenti criteri:</w:t>
      </w:r>
    </w:p>
    <w:p w:rsidR="00E7179C" w:rsidRPr="009E00C9" w:rsidRDefault="00E7179C" w:rsidP="006F156C">
      <w:pPr>
        <w:autoSpaceDE w:val="0"/>
        <w:autoSpaceDN w:val="0"/>
        <w:adjustRightInd w:val="0"/>
        <w:spacing w:line="240" w:lineRule="auto"/>
        <w:jc w:val="left"/>
        <w:rPr>
          <w:rFonts w:asciiTheme="minorHAnsi" w:hAnsiTheme="minorHAnsi" w:cs="Calibri,Bold"/>
          <w:bCs/>
          <w:sz w:val="18"/>
          <w:szCs w:val="18"/>
          <w:lang w:val="it-IT" w:eastAsia="it-IT"/>
        </w:rPr>
      </w:pPr>
      <w:r w:rsidRPr="009E00C9">
        <w:rPr>
          <w:rFonts w:asciiTheme="minorHAnsi" w:hAnsiTheme="minorHAnsi" w:cs="Wingdings"/>
          <w:sz w:val="18"/>
          <w:szCs w:val="18"/>
          <w:lang w:val="it-IT" w:eastAsia="it-IT"/>
        </w:rPr>
        <w:t xml:space="preserve">_ </w:t>
      </w:r>
      <w:r w:rsidRPr="009E00C9">
        <w:rPr>
          <w:rFonts w:asciiTheme="minorHAnsi" w:hAnsiTheme="minorHAnsi" w:cs="Calibri,Bold"/>
          <w:bCs/>
          <w:sz w:val="18"/>
          <w:szCs w:val="18"/>
          <w:lang w:val="it-IT" w:eastAsia="it-IT"/>
        </w:rPr>
        <w:t>sarà ammesso il costo in base alla fattura al netto di IVA dei beni immateriali di nuovo acquisto da utilizzare esclusivamente per il progetto e per tutto il loro ciclo di vita;</w:t>
      </w:r>
    </w:p>
    <w:p w:rsidR="00E7179C" w:rsidRPr="009E00C9" w:rsidRDefault="00E7179C" w:rsidP="006F156C">
      <w:pPr>
        <w:autoSpaceDE w:val="0"/>
        <w:autoSpaceDN w:val="0"/>
        <w:adjustRightInd w:val="0"/>
        <w:spacing w:line="240" w:lineRule="auto"/>
        <w:jc w:val="left"/>
        <w:rPr>
          <w:rFonts w:asciiTheme="minorHAnsi" w:hAnsiTheme="minorHAnsi" w:cs="Calibri,Bold"/>
          <w:bCs/>
          <w:sz w:val="18"/>
          <w:szCs w:val="18"/>
          <w:lang w:val="it-IT" w:eastAsia="it-IT"/>
        </w:rPr>
      </w:pPr>
      <w:r w:rsidRPr="009E00C9">
        <w:rPr>
          <w:rFonts w:asciiTheme="minorHAnsi" w:hAnsiTheme="minorHAnsi" w:cs="Wingdings"/>
          <w:sz w:val="18"/>
          <w:szCs w:val="18"/>
          <w:lang w:val="it-IT" w:eastAsia="it-IT"/>
        </w:rPr>
        <w:t xml:space="preserve">_ </w:t>
      </w:r>
      <w:r w:rsidRPr="009E00C9">
        <w:rPr>
          <w:rFonts w:asciiTheme="minorHAnsi" w:hAnsiTheme="minorHAnsi" w:cs="Calibri,Bold"/>
          <w:bCs/>
          <w:sz w:val="18"/>
          <w:szCs w:val="18"/>
          <w:lang w:val="it-IT" w:eastAsia="it-IT"/>
        </w:rPr>
        <w:t>per i beni immateriali di nuovo acquisto, il cui uso sia necessario ma non esclusivo per il progetto, il costo sarà ammesso al finanziamento per la relativa quota di ammortamento calcolata in base ai principi contabili e in parte proporzionale all'uso effettivo per il progetto stesso.</w:t>
      </w:r>
    </w:p>
    <w:p w:rsidR="00E7179C" w:rsidRPr="009E00C9" w:rsidRDefault="00E7179C" w:rsidP="006F156C">
      <w:pPr>
        <w:autoSpaceDE w:val="0"/>
        <w:autoSpaceDN w:val="0"/>
        <w:adjustRightInd w:val="0"/>
        <w:spacing w:line="240" w:lineRule="auto"/>
        <w:jc w:val="left"/>
        <w:rPr>
          <w:rFonts w:asciiTheme="minorHAnsi" w:hAnsiTheme="minorHAnsi" w:cs="Calibri,Bold"/>
          <w:bCs/>
          <w:sz w:val="18"/>
          <w:szCs w:val="18"/>
          <w:lang w:val="it-IT" w:eastAsia="it-IT"/>
        </w:rPr>
      </w:pPr>
      <w:r w:rsidRPr="009E00C9">
        <w:rPr>
          <w:rFonts w:asciiTheme="minorHAnsi" w:hAnsiTheme="minorHAnsi" w:cs="Calibri,Bold"/>
          <w:bCs/>
          <w:sz w:val="18"/>
          <w:szCs w:val="18"/>
          <w:lang w:val="it-IT" w:eastAsia="it-IT"/>
        </w:rPr>
        <w:t>_ i beni immateriali esistenti alla data di decorrenza dell’ammissibilità dei costi non sono computabili ai fini del finanziamento, né potranno essere considerate quote del loro ammortamento</w:t>
      </w:r>
    </w:p>
  </w:footnote>
  <w:footnote w:id="6">
    <w:p w:rsidR="00E7179C" w:rsidRPr="009E00C9" w:rsidRDefault="00E7179C" w:rsidP="008D52CE">
      <w:pPr>
        <w:pStyle w:val="Testonotaapidipagina"/>
        <w:spacing w:before="0" w:line="240" w:lineRule="auto"/>
        <w:ind w:left="142" w:hanging="142"/>
        <w:rPr>
          <w:sz w:val="16"/>
          <w:szCs w:val="16"/>
          <w:lang w:val="it-IT"/>
        </w:rPr>
      </w:pPr>
      <w:r w:rsidRPr="008D52CE">
        <w:rPr>
          <w:rStyle w:val="Rimandonotaapidipagina"/>
          <w:rFonts w:eastAsia="MS Gothic"/>
          <w:sz w:val="16"/>
          <w:szCs w:val="16"/>
        </w:rPr>
        <w:footnoteRef/>
      </w:r>
      <w:r w:rsidRPr="009E00C9">
        <w:rPr>
          <w:sz w:val="16"/>
          <w:szCs w:val="16"/>
          <w:lang w:val="it-IT"/>
        </w:rPr>
        <w:t xml:space="preserve"> La data di avvio del progetto è quella indicata dai soggetti beneficiari nella comunicazione di accettazione degli esiti istruttori. Per avvio del progetto si intende la data del primo impegno giuridicamente vincolante ad ordinare attrezzature o di qualsiasi altro impegno che renda irreversibile l'investimento, a seconda di quale condizione si verifichi prima. I lavori preparatori quali la richiesta di permessi o la realizzazione di studi di fattibilità non sono considerati come avvio del progetto.  </w:t>
      </w:r>
    </w:p>
  </w:footnote>
  <w:footnote w:id="7">
    <w:p w:rsidR="00E7179C" w:rsidRPr="009E00C9" w:rsidRDefault="00E7179C" w:rsidP="00BC5522">
      <w:pPr>
        <w:pStyle w:val="Testonotaapidipagina"/>
        <w:spacing w:before="0" w:line="240" w:lineRule="auto"/>
        <w:rPr>
          <w:rFonts w:cs="Calibri"/>
          <w:sz w:val="18"/>
          <w:szCs w:val="18"/>
          <w:lang w:val="it-IT" w:eastAsia="en-US"/>
        </w:rPr>
      </w:pPr>
      <w:r w:rsidRPr="00527F8B">
        <w:rPr>
          <w:rFonts w:cs="Calibri"/>
          <w:sz w:val="18"/>
          <w:szCs w:val="18"/>
          <w:lang w:eastAsia="en-US"/>
        </w:rPr>
        <w:footnoteRef/>
      </w:r>
      <w:r w:rsidRPr="009E00C9">
        <w:rPr>
          <w:rFonts w:cs="Calibri"/>
          <w:sz w:val="18"/>
          <w:szCs w:val="18"/>
          <w:lang w:val="it-IT" w:eastAsia="en-US"/>
        </w:rPr>
        <w:t xml:space="preserve"> Il periodo di conservazione richiesto, ai sensi dell’art.140 Reg. UE 1303, è di 3 anni a decorrere dal 31 dicembre successivo alla presentazione dei conti nei quali sono incluse le spese dell'operazione la cui spesa totale ammissibile è inferiore a 1.000.000 EUR. Nel caso di operazioni diverse da quelle di cui al primo comma, tutti i documenti giustificativi sono resi disponibili per un periodo di due anni a decorrere dal 31 dicembre successivo alla presentazione dei conti nei quali sono incluse le spese finali dell'operazione completata. Tali termini possono essere sospesi nei casi in cui sia stato avviato un procedimento giudiziario o su richiesta motivata della Commissione.</w:t>
      </w:r>
    </w:p>
  </w:footnote>
  <w:footnote w:id="8">
    <w:p w:rsidR="00E7179C" w:rsidRPr="009E00C9" w:rsidRDefault="00E7179C" w:rsidP="0098721A">
      <w:pPr>
        <w:pStyle w:val="Testonotaapidipagina"/>
        <w:spacing w:before="0" w:line="240" w:lineRule="auto"/>
        <w:rPr>
          <w:rFonts w:cs="Calibri"/>
          <w:sz w:val="18"/>
          <w:szCs w:val="18"/>
          <w:lang w:val="it-IT" w:eastAsia="en-US"/>
        </w:rPr>
      </w:pPr>
      <w:r w:rsidRPr="00527F8B">
        <w:rPr>
          <w:rFonts w:cs="Calibri"/>
          <w:sz w:val="18"/>
          <w:szCs w:val="18"/>
          <w:lang w:eastAsia="en-US"/>
        </w:rPr>
        <w:footnoteRef/>
      </w:r>
      <w:r w:rsidRPr="009E00C9">
        <w:rPr>
          <w:rFonts w:cs="Calibri"/>
          <w:sz w:val="18"/>
          <w:szCs w:val="18"/>
          <w:lang w:val="it-IT" w:eastAsia="en-US"/>
        </w:rPr>
        <w:t xml:space="preserve"> 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9">
    <w:p w:rsidR="00E7179C" w:rsidRPr="009E00C9" w:rsidRDefault="00E7179C" w:rsidP="0098721A">
      <w:pPr>
        <w:pStyle w:val="Testonotaapidipagina"/>
        <w:spacing w:before="0" w:line="240" w:lineRule="auto"/>
        <w:rPr>
          <w:rFonts w:cs="Calibri"/>
          <w:sz w:val="18"/>
          <w:szCs w:val="18"/>
          <w:lang w:val="it-IT" w:eastAsia="en-US"/>
        </w:rPr>
      </w:pPr>
      <w:r w:rsidRPr="00527F8B">
        <w:rPr>
          <w:rFonts w:cs="Calibri"/>
          <w:sz w:val="18"/>
          <w:szCs w:val="18"/>
          <w:lang w:eastAsia="en-US"/>
        </w:rPr>
        <w:footnoteRef/>
      </w:r>
      <w:r w:rsidRPr="009E00C9">
        <w:rPr>
          <w:rFonts w:cs="Calibri"/>
          <w:sz w:val="18"/>
          <w:szCs w:val="18"/>
          <w:lang w:val="it-IT" w:eastAsia="en-US"/>
        </w:rPr>
        <w:t xml:space="preserve"> Cfr “Manuale per i controlli di primo livello documentali e in loco” allegato alla “Descrizione delle funzioni e delle procedure in atto per l’Autorità di Gestione e per l’Autorità di Certificazione”.</w:t>
      </w:r>
    </w:p>
  </w:footnote>
  <w:footnote w:id="10">
    <w:p w:rsidR="00E7179C" w:rsidRPr="009E00C9" w:rsidRDefault="00E7179C" w:rsidP="00112ABE">
      <w:pPr>
        <w:pStyle w:val="Testonotaapidipagina"/>
        <w:spacing w:before="0" w:line="240" w:lineRule="auto"/>
        <w:rPr>
          <w:rFonts w:cs="Calibri"/>
          <w:sz w:val="18"/>
          <w:szCs w:val="18"/>
          <w:lang w:val="it-IT" w:eastAsia="en-US"/>
        </w:rPr>
      </w:pPr>
      <w:r w:rsidRPr="00112ABE">
        <w:rPr>
          <w:rFonts w:cs="Calibri"/>
          <w:sz w:val="18"/>
          <w:szCs w:val="18"/>
          <w:lang w:eastAsia="en-US"/>
        </w:rPr>
        <w:footnoteRef/>
      </w:r>
      <w:r w:rsidRPr="009E00C9">
        <w:rPr>
          <w:rFonts w:cs="Calibri"/>
          <w:sz w:val="18"/>
          <w:szCs w:val="18"/>
          <w:lang w:val="it-IT" w:eastAsia="en-US"/>
        </w:rPr>
        <w:t xml:space="preserve"> D.P.C.M. 23-05-2007- Clausola “Deggendorf” (sentenza del Tribunale di Primo Grado, del 13 settembre 1995 in cause riunite T-244/93 e T-486/93 TWD Textilwerke Deggendorf GmbH).</w:t>
      </w:r>
    </w:p>
  </w:footnote>
  <w:footnote w:id="11">
    <w:p w:rsidR="00E7179C" w:rsidRPr="009E00C9" w:rsidRDefault="00E7179C" w:rsidP="00112ABE">
      <w:pPr>
        <w:pStyle w:val="Testonotaapidipagina"/>
        <w:spacing w:before="0" w:line="240" w:lineRule="auto"/>
        <w:rPr>
          <w:rFonts w:cs="Calibri"/>
          <w:sz w:val="18"/>
          <w:szCs w:val="18"/>
          <w:lang w:val="it-IT" w:eastAsia="en-US"/>
        </w:rPr>
      </w:pPr>
      <w:r w:rsidRPr="00112ABE">
        <w:rPr>
          <w:rFonts w:cs="Calibri"/>
          <w:sz w:val="18"/>
          <w:szCs w:val="18"/>
          <w:lang w:eastAsia="en-US"/>
        </w:rPr>
        <w:footnoteRef/>
      </w:r>
      <w:r w:rsidRPr="009E00C9">
        <w:rPr>
          <w:rFonts w:cs="Calibri"/>
          <w:sz w:val="18"/>
          <w:szCs w:val="18"/>
          <w:lang w:val="it-IT" w:eastAsia="en-US"/>
        </w:rPr>
        <w:t xml:space="preserve"> Ai sensi dell’art.71, comma 1 del Regolamento UE 1303/2013 gli importi indebitamente versati in relazione all'operazione sono recuperati dallo Stato membro in proporzione al periodo per il quale i requisiti non sono stati soddisfatti.</w:t>
      </w:r>
    </w:p>
  </w:footnote>
  <w:footnote w:id="12">
    <w:p w:rsidR="00E7179C" w:rsidRPr="009E00C9" w:rsidRDefault="00E7179C" w:rsidP="009009F3">
      <w:pPr>
        <w:pStyle w:val="Testonotaapidipagina"/>
        <w:spacing w:before="0" w:line="240" w:lineRule="auto"/>
        <w:rPr>
          <w:rFonts w:cs="Calibri"/>
          <w:sz w:val="18"/>
          <w:szCs w:val="18"/>
          <w:lang w:val="it-IT" w:eastAsia="en-US"/>
        </w:rPr>
      </w:pPr>
      <w:r w:rsidRPr="00112ABE">
        <w:rPr>
          <w:rFonts w:cs="Calibri"/>
          <w:sz w:val="18"/>
          <w:szCs w:val="18"/>
          <w:lang w:eastAsia="en-US"/>
        </w:rPr>
        <w:footnoteRef/>
      </w:r>
      <w:r w:rsidRPr="009E00C9">
        <w:rPr>
          <w:rFonts w:cs="Calibri"/>
          <w:sz w:val="18"/>
          <w:szCs w:val="18"/>
          <w:lang w:val="it-IT" w:eastAsia="en-US"/>
        </w:rPr>
        <w:t xml:space="preserve"> Art. 55 della Legge Regionale 29 aprile 2011, n. 7 (Revoca degli interventi di sostegno alle imprese).</w:t>
      </w:r>
    </w:p>
  </w:footnote>
  <w:footnote w:id="13">
    <w:p w:rsidR="00E7179C" w:rsidRPr="009E00C9" w:rsidRDefault="00E7179C" w:rsidP="00B43F8A">
      <w:pPr>
        <w:pStyle w:val="Testonotaapidipagina"/>
        <w:rPr>
          <w:sz w:val="18"/>
          <w:szCs w:val="16"/>
          <w:lang w:val="it-IT"/>
        </w:rPr>
      </w:pPr>
      <w:r w:rsidRPr="00513775">
        <w:rPr>
          <w:rStyle w:val="Rimandonotaapidipagina"/>
          <w:sz w:val="18"/>
          <w:szCs w:val="16"/>
        </w:rPr>
        <w:footnoteRef/>
      </w:r>
      <w:r w:rsidRPr="009E00C9">
        <w:rPr>
          <w:sz w:val="18"/>
          <w:szCs w:val="16"/>
          <w:lang w:val="it-IT"/>
        </w:rPr>
        <w:t xml:space="preserve"> Negli altri casi si applicano le eventuali norme e scadenze previste per gli aiuti di stato applicabili.</w:t>
      </w:r>
    </w:p>
  </w:footnote>
  <w:footnote w:id="14">
    <w:p w:rsidR="00E7179C" w:rsidRPr="009E00C9" w:rsidRDefault="00E7179C" w:rsidP="004A30C8">
      <w:pPr>
        <w:pStyle w:val="Testonotaapidipagina"/>
        <w:spacing w:line="240" w:lineRule="auto"/>
        <w:rPr>
          <w:lang w:val="it-IT"/>
        </w:rPr>
      </w:pPr>
      <w:r>
        <w:rPr>
          <w:rStyle w:val="Rimandonotaapidipagina"/>
          <w:rFonts w:cs="Calibri"/>
          <w:sz w:val="18"/>
          <w:szCs w:val="18"/>
        </w:rPr>
        <w:footnoteRef/>
      </w:r>
      <w:r w:rsidRPr="009E00C9">
        <w:rPr>
          <w:rFonts w:cs="Calibri"/>
          <w:sz w:val="18"/>
          <w:szCs w:val="18"/>
          <w:lang w:val="it-IT"/>
        </w:rPr>
        <w:t xml:space="preserve"> Indicare gli estremi del Regolamento (ad esempio Regolamento di esenzione 651/2014 e relativo articolo) oppure della Decisione della Commissione che ha approvato l’aiuto notificato, oppure del regolamento de minimis in base al quale si è ricevuto il contributo de minimis (Reg. (UE 1407/2013).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9C" w:rsidRDefault="00E7179C" w:rsidP="00C40652">
    <w:pPr>
      <w:tabs>
        <w:tab w:val="left" w:pos="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DEC30C"/>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F53224A8"/>
    <w:lvl w:ilvl="0">
      <w:start w:val="1"/>
      <w:numFmt w:val="bullet"/>
      <w:pStyle w:val="Puntoelenco1"/>
      <w:lvlText w:val=""/>
      <w:lvlJc w:val="left"/>
      <w:pPr>
        <w:tabs>
          <w:tab w:val="num" w:pos="360"/>
        </w:tabs>
        <w:ind w:left="360" w:hanging="360"/>
      </w:pPr>
      <w:rPr>
        <w:rFonts w:ascii="Symbol" w:hAnsi="Symbol" w:hint="default"/>
      </w:rPr>
    </w:lvl>
  </w:abstractNum>
  <w:abstractNum w:abstractNumId="2" w15:restartNumberingAfterBreak="0">
    <w:nsid w:val="00000023"/>
    <w:multiLevelType w:val="hybridMultilevel"/>
    <w:tmpl w:val="2463B9E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4"/>
    <w:multiLevelType w:val="hybridMultilevel"/>
    <w:tmpl w:val="5E884AD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7"/>
    <w:multiLevelType w:val="hybridMultilevel"/>
    <w:tmpl w:val="580BD78E"/>
    <w:lvl w:ilvl="0" w:tplc="FFFFFFFF">
      <w:start w:val="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5F6CE7"/>
    <w:multiLevelType w:val="hybridMultilevel"/>
    <w:tmpl w:val="7E3C27D6"/>
    <w:lvl w:ilvl="0" w:tplc="1D86F34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16358BD"/>
    <w:multiLevelType w:val="hybridMultilevel"/>
    <w:tmpl w:val="72102AFE"/>
    <w:lvl w:ilvl="0" w:tplc="875E97F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01A37931"/>
    <w:multiLevelType w:val="multilevel"/>
    <w:tmpl w:val="4B021746"/>
    <w:lvl w:ilvl="0">
      <w:start w:val="1"/>
      <w:numFmt w:val="decimal"/>
      <w:lvlText w:val="%1."/>
      <w:lvlJc w:val="left"/>
      <w:pPr>
        <w:ind w:left="573" w:hanging="432"/>
      </w:pPr>
      <w:rPr>
        <w:rFonts w:hint="default"/>
        <w:b/>
        <w:bCs/>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2971582"/>
    <w:multiLevelType w:val="hybridMultilevel"/>
    <w:tmpl w:val="9C641BCC"/>
    <w:lvl w:ilvl="0" w:tplc="04100015">
      <w:start w:val="1"/>
      <w:numFmt w:val="upp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9" w15:restartNumberingAfterBreak="0">
    <w:nsid w:val="03B20434"/>
    <w:multiLevelType w:val="hybridMultilevel"/>
    <w:tmpl w:val="E8EC223C"/>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06C73ACD"/>
    <w:multiLevelType w:val="hybridMultilevel"/>
    <w:tmpl w:val="353EF42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08350D56"/>
    <w:multiLevelType w:val="hybridMultilevel"/>
    <w:tmpl w:val="BF0E2C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E8D5B5C"/>
    <w:multiLevelType w:val="hybridMultilevel"/>
    <w:tmpl w:val="5ECE9A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ED6540E"/>
    <w:multiLevelType w:val="hybridMultilevel"/>
    <w:tmpl w:val="DA987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EEF26EB"/>
    <w:multiLevelType w:val="hybridMultilevel"/>
    <w:tmpl w:val="87124D5A"/>
    <w:lvl w:ilvl="0" w:tplc="1E805EBC">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133C139A"/>
    <w:multiLevelType w:val="hybridMultilevel"/>
    <w:tmpl w:val="47B69DFA"/>
    <w:lvl w:ilvl="0" w:tplc="D21C22CE">
      <w:start w:val="1"/>
      <w:numFmt w:val="bullet"/>
      <w:lvlText w:val=""/>
      <w:lvlJc w:val="left"/>
      <w:pPr>
        <w:ind w:left="360" w:hanging="360"/>
      </w:pPr>
      <w:rPr>
        <w:rFonts w:ascii="Wingdings" w:hAnsi="Wingdings" w:hint="default"/>
      </w:rPr>
    </w:lvl>
    <w:lvl w:ilvl="1" w:tplc="4888187C">
      <w:start w:val="1"/>
      <w:numFmt w:val="bullet"/>
      <w:lvlText w:val="□"/>
      <w:lvlJc w:val="left"/>
      <w:pPr>
        <w:ind w:left="1080" w:hanging="360"/>
      </w:pPr>
      <w:rPr>
        <w:rFonts w:ascii="Courier New" w:hAnsi="Courier New" w:hint="default"/>
        <w:sz w:val="16"/>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6" w15:restartNumberingAfterBreak="0">
    <w:nsid w:val="14801F82"/>
    <w:multiLevelType w:val="hybridMultilevel"/>
    <w:tmpl w:val="D12649D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15C85F3F"/>
    <w:multiLevelType w:val="hybridMultilevel"/>
    <w:tmpl w:val="F904CC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692261D"/>
    <w:multiLevelType w:val="hybridMultilevel"/>
    <w:tmpl w:val="CA3C1698"/>
    <w:lvl w:ilvl="0" w:tplc="04100017">
      <w:start w:val="1"/>
      <w:numFmt w:val="lowerLetter"/>
      <w:lvlText w:val="%1)"/>
      <w:lvlJc w:val="left"/>
      <w:pPr>
        <w:ind w:left="1086" w:hanging="360"/>
      </w:p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19" w15:restartNumberingAfterBreak="0">
    <w:nsid w:val="178D3076"/>
    <w:multiLevelType w:val="hybridMultilevel"/>
    <w:tmpl w:val="5142DD70"/>
    <w:lvl w:ilvl="0" w:tplc="2FAA15AC">
      <w:start w:val="1"/>
      <w:numFmt w:val="decimal"/>
      <w:lvlText w:val="%1)"/>
      <w:lvlJc w:val="left"/>
      <w:pPr>
        <w:tabs>
          <w:tab w:val="num" w:pos="1080"/>
        </w:tabs>
        <w:ind w:left="1080" w:hanging="360"/>
      </w:pPr>
      <w:rPr>
        <w:rFonts w:ascii="Calibri" w:hAnsi="Calibri" w:cs="Calibri" w:hint="default"/>
        <w:color w:val="auto"/>
        <w:sz w:val="22"/>
        <w:szCs w:val="22"/>
      </w:rPr>
    </w:lvl>
    <w:lvl w:ilvl="1" w:tplc="F2C88810">
      <w:start w:val="1"/>
      <w:numFmt w:val="decimal"/>
      <w:lvlText w:val="%2."/>
      <w:lvlJc w:val="left"/>
      <w:pPr>
        <w:tabs>
          <w:tab w:val="num" w:pos="1800"/>
        </w:tabs>
        <w:ind w:left="1800" w:hanging="360"/>
      </w:pPr>
      <w:rPr>
        <w:rFonts w:ascii="Times New Roman" w:hAnsi="Times New Roman" w:cs="Times New Roman" w:hint="default"/>
      </w:rPr>
    </w:lvl>
    <w:lvl w:ilvl="2" w:tplc="F318822C">
      <w:start w:val="1"/>
      <w:numFmt w:val="decimal"/>
      <w:lvlText w:val="%3."/>
      <w:lvlJc w:val="left"/>
      <w:pPr>
        <w:tabs>
          <w:tab w:val="num" w:pos="2520"/>
        </w:tabs>
        <w:ind w:left="2520" w:hanging="360"/>
      </w:pPr>
      <w:rPr>
        <w:rFonts w:ascii="Times New Roman" w:hAnsi="Times New Roman" w:cs="Times New Roman" w:hint="default"/>
      </w:rPr>
    </w:lvl>
    <w:lvl w:ilvl="3" w:tplc="35E01C64">
      <w:start w:val="1"/>
      <w:numFmt w:val="decimal"/>
      <w:lvlText w:val="(%4)"/>
      <w:lvlJc w:val="left"/>
      <w:pPr>
        <w:tabs>
          <w:tab w:val="num" w:pos="3240"/>
        </w:tabs>
        <w:ind w:left="3240" w:hanging="360"/>
      </w:pPr>
      <w:rPr>
        <w:rFonts w:ascii="TimesNewRoman,Bold" w:hAnsi="TimesNewRoman,Bold" w:cs="TimesNewRoman,Bold" w:hint="default"/>
        <w:b/>
        <w:bCs/>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261B17"/>
    <w:multiLevelType w:val="hybridMultilevel"/>
    <w:tmpl w:val="CFB4CEAE"/>
    <w:lvl w:ilvl="0" w:tplc="B964CD90">
      <w:start w:val="1"/>
      <w:numFmt w:val="upperLetter"/>
      <w:lvlText w:val="%1."/>
      <w:lvlJc w:val="left"/>
      <w:pPr>
        <w:tabs>
          <w:tab w:val="num" w:pos="360"/>
        </w:tabs>
        <w:ind w:left="360" w:hanging="360"/>
      </w:pPr>
      <w:rPr>
        <w:rFonts w:hint="default"/>
        <w:b/>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8E07E6B"/>
    <w:multiLevelType w:val="hybridMultilevel"/>
    <w:tmpl w:val="5F74474E"/>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1D3B2890"/>
    <w:multiLevelType w:val="hybridMultilevel"/>
    <w:tmpl w:val="A8DA3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012B85"/>
    <w:multiLevelType w:val="hybridMultilevel"/>
    <w:tmpl w:val="6DFAA708"/>
    <w:lvl w:ilvl="0" w:tplc="1E805EBC">
      <w:start w:val="1"/>
      <w:numFmt w:val="bullet"/>
      <w:lvlText w:val=""/>
      <w:lvlJc w:val="left"/>
      <w:pPr>
        <w:ind w:left="719" w:hanging="360"/>
      </w:pPr>
      <w:rPr>
        <w:rFonts w:ascii="Symbol" w:hAnsi="Symbol"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24" w15:restartNumberingAfterBreak="0">
    <w:nsid w:val="211557F4"/>
    <w:multiLevelType w:val="hybridMultilevel"/>
    <w:tmpl w:val="0C928CA0"/>
    <w:lvl w:ilvl="0" w:tplc="E1DAEC40">
      <w:start w:val="1"/>
      <w:numFmt w:val="bullet"/>
      <w:lvlText w:val=""/>
      <w:lvlJc w:val="left"/>
      <w:pPr>
        <w:tabs>
          <w:tab w:val="num" w:pos="720"/>
        </w:tabs>
        <w:ind w:left="720" w:hanging="360"/>
      </w:pPr>
      <w:rPr>
        <w:rFonts w:ascii="Wingdings" w:hAnsi="Wingdings"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540DA4"/>
    <w:multiLevelType w:val="hybridMultilevel"/>
    <w:tmpl w:val="2C90DFD0"/>
    <w:lvl w:ilvl="0" w:tplc="62D27B86">
      <w:start w:val="5"/>
      <w:numFmt w:val="bullet"/>
      <w:lvlText w:val="-"/>
      <w:lvlJc w:val="left"/>
      <w:pPr>
        <w:tabs>
          <w:tab w:val="num" w:pos="364"/>
        </w:tabs>
        <w:ind w:left="364" w:hanging="360"/>
      </w:pPr>
      <w:rPr>
        <w:rFonts w:ascii="Arial" w:eastAsia="Times New Roman" w:hAnsi="Arial" w:hint="default"/>
      </w:rPr>
    </w:lvl>
    <w:lvl w:ilvl="1" w:tplc="04100003">
      <w:start w:val="1"/>
      <w:numFmt w:val="bullet"/>
      <w:lvlText w:val="o"/>
      <w:lvlJc w:val="left"/>
      <w:pPr>
        <w:tabs>
          <w:tab w:val="num" w:pos="1084"/>
        </w:tabs>
        <w:ind w:left="1084" w:hanging="360"/>
      </w:pPr>
      <w:rPr>
        <w:rFonts w:ascii="Courier New" w:hAnsi="Courier New" w:hint="default"/>
      </w:rPr>
    </w:lvl>
    <w:lvl w:ilvl="2" w:tplc="04100005">
      <w:start w:val="1"/>
      <w:numFmt w:val="bullet"/>
      <w:lvlText w:val=""/>
      <w:lvlJc w:val="left"/>
      <w:pPr>
        <w:tabs>
          <w:tab w:val="num" w:pos="1804"/>
        </w:tabs>
        <w:ind w:left="1804" w:hanging="360"/>
      </w:pPr>
      <w:rPr>
        <w:rFonts w:ascii="Wingdings" w:hAnsi="Wingdings" w:hint="default"/>
      </w:rPr>
    </w:lvl>
    <w:lvl w:ilvl="3" w:tplc="04100001">
      <w:start w:val="1"/>
      <w:numFmt w:val="bullet"/>
      <w:lvlText w:val=""/>
      <w:lvlJc w:val="left"/>
      <w:pPr>
        <w:tabs>
          <w:tab w:val="num" w:pos="2524"/>
        </w:tabs>
        <w:ind w:left="2524" w:hanging="360"/>
      </w:pPr>
      <w:rPr>
        <w:rFonts w:ascii="Symbol" w:hAnsi="Symbol" w:hint="default"/>
      </w:rPr>
    </w:lvl>
    <w:lvl w:ilvl="4" w:tplc="04100003">
      <w:start w:val="1"/>
      <w:numFmt w:val="bullet"/>
      <w:lvlText w:val="o"/>
      <w:lvlJc w:val="left"/>
      <w:pPr>
        <w:tabs>
          <w:tab w:val="num" w:pos="3244"/>
        </w:tabs>
        <w:ind w:left="3244" w:hanging="360"/>
      </w:pPr>
      <w:rPr>
        <w:rFonts w:ascii="Courier New" w:hAnsi="Courier New" w:hint="default"/>
      </w:rPr>
    </w:lvl>
    <w:lvl w:ilvl="5" w:tplc="04100005">
      <w:start w:val="1"/>
      <w:numFmt w:val="bullet"/>
      <w:lvlText w:val=""/>
      <w:lvlJc w:val="left"/>
      <w:pPr>
        <w:tabs>
          <w:tab w:val="num" w:pos="3964"/>
        </w:tabs>
        <w:ind w:left="3964" w:hanging="360"/>
      </w:pPr>
      <w:rPr>
        <w:rFonts w:ascii="Wingdings" w:hAnsi="Wingdings" w:hint="default"/>
      </w:rPr>
    </w:lvl>
    <w:lvl w:ilvl="6" w:tplc="04100001">
      <w:start w:val="1"/>
      <w:numFmt w:val="bullet"/>
      <w:lvlText w:val=""/>
      <w:lvlJc w:val="left"/>
      <w:pPr>
        <w:tabs>
          <w:tab w:val="num" w:pos="4684"/>
        </w:tabs>
        <w:ind w:left="4684" w:hanging="360"/>
      </w:pPr>
      <w:rPr>
        <w:rFonts w:ascii="Symbol" w:hAnsi="Symbol" w:hint="default"/>
      </w:rPr>
    </w:lvl>
    <w:lvl w:ilvl="7" w:tplc="04100003">
      <w:start w:val="1"/>
      <w:numFmt w:val="bullet"/>
      <w:lvlText w:val="o"/>
      <w:lvlJc w:val="left"/>
      <w:pPr>
        <w:tabs>
          <w:tab w:val="num" w:pos="5404"/>
        </w:tabs>
        <w:ind w:left="5404" w:hanging="360"/>
      </w:pPr>
      <w:rPr>
        <w:rFonts w:ascii="Courier New" w:hAnsi="Courier New" w:hint="default"/>
      </w:rPr>
    </w:lvl>
    <w:lvl w:ilvl="8" w:tplc="04100005">
      <w:start w:val="1"/>
      <w:numFmt w:val="bullet"/>
      <w:lvlText w:val=""/>
      <w:lvlJc w:val="left"/>
      <w:pPr>
        <w:tabs>
          <w:tab w:val="num" w:pos="6124"/>
        </w:tabs>
        <w:ind w:left="6124" w:hanging="360"/>
      </w:pPr>
      <w:rPr>
        <w:rFonts w:ascii="Wingdings" w:hAnsi="Wingdings" w:hint="default"/>
      </w:rPr>
    </w:lvl>
  </w:abstractNum>
  <w:abstractNum w:abstractNumId="26" w15:restartNumberingAfterBreak="0">
    <w:nsid w:val="242B4826"/>
    <w:multiLevelType w:val="singleLevel"/>
    <w:tmpl w:val="04100017"/>
    <w:lvl w:ilvl="0">
      <w:start w:val="1"/>
      <w:numFmt w:val="lowerLetter"/>
      <w:lvlText w:val="%1)"/>
      <w:lvlJc w:val="left"/>
      <w:pPr>
        <w:ind w:left="360" w:hanging="360"/>
      </w:pPr>
    </w:lvl>
  </w:abstractNum>
  <w:abstractNum w:abstractNumId="27" w15:restartNumberingAfterBreak="0">
    <w:nsid w:val="285756D2"/>
    <w:multiLevelType w:val="multilevel"/>
    <w:tmpl w:val="B812080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lang w:val="it-I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DAB28EA"/>
    <w:multiLevelType w:val="hybridMultilevel"/>
    <w:tmpl w:val="D5DACB74"/>
    <w:lvl w:ilvl="0" w:tplc="B964CD90">
      <w:start w:val="1"/>
      <w:numFmt w:val="upperLetter"/>
      <w:lvlText w:val="%1."/>
      <w:lvlJc w:val="left"/>
      <w:pPr>
        <w:tabs>
          <w:tab w:val="num" w:pos="360"/>
        </w:tabs>
        <w:ind w:left="360" w:hanging="360"/>
      </w:pPr>
      <w:rPr>
        <w:rFonts w:hint="default"/>
        <w:b/>
      </w:rPr>
    </w:lvl>
    <w:lvl w:ilvl="1" w:tplc="04100019">
      <w:start w:val="1"/>
      <w:numFmt w:val="lowerLetter"/>
      <w:lvlText w:val="%2."/>
      <w:lvlJc w:val="left"/>
      <w:pPr>
        <w:tabs>
          <w:tab w:val="num" w:pos="-5648"/>
        </w:tabs>
        <w:ind w:left="-5648" w:hanging="360"/>
      </w:pPr>
      <w:rPr>
        <w:rFonts w:cs="Times New Roman"/>
      </w:rPr>
    </w:lvl>
    <w:lvl w:ilvl="2" w:tplc="0410001B">
      <w:start w:val="1"/>
      <w:numFmt w:val="lowerRoman"/>
      <w:lvlText w:val="%3."/>
      <w:lvlJc w:val="right"/>
      <w:pPr>
        <w:tabs>
          <w:tab w:val="num" w:pos="-4928"/>
        </w:tabs>
        <w:ind w:left="-4928" w:hanging="180"/>
      </w:pPr>
      <w:rPr>
        <w:rFonts w:cs="Times New Roman"/>
      </w:rPr>
    </w:lvl>
    <w:lvl w:ilvl="3" w:tplc="0410000F">
      <w:start w:val="1"/>
      <w:numFmt w:val="decimal"/>
      <w:lvlText w:val="%4."/>
      <w:lvlJc w:val="left"/>
      <w:pPr>
        <w:tabs>
          <w:tab w:val="num" w:pos="-4208"/>
        </w:tabs>
        <w:ind w:left="-4208" w:hanging="360"/>
      </w:pPr>
      <w:rPr>
        <w:rFonts w:cs="Times New Roman"/>
      </w:rPr>
    </w:lvl>
    <w:lvl w:ilvl="4" w:tplc="04100019">
      <w:start w:val="1"/>
      <w:numFmt w:val="lowerLetter"/>
      <w:lvlText w:val="%5."/>
      <w:lvlJc w:val="left"/>
      <w:pPr>
        <w:tabs>
          <w:tab w:val="num" w:pos="-3488"/>
        </w:tabs>
        <w:ind w:left="-3488" w:hanging="360"/>
      </w:pPr>
      <w:rPr>
        <w:rFonts w:cs="Times New Roman"/>
      </w:rPr>
    </w:lvl>
    <w:lvl w:ilvl="5" w:tplc="0410001B">
      <w:start w:val="1"/>
      <w:numFmt w:val="lowerRoman"/>
      <w:lvlText w:val="%6."/>
      <w:lvlJc w:val="right"/>
      <w:pPr>
        <w:tabs>
          <w:tab w:val="num" w:pos="-2768"/>
        </w:tabs>
        <w:ind w:left="-2768" w:hanging="180"/>
      </w:pPr>
      <w:rPr>
        <w:rFonts w:cs="Times New Roman"/>
      </w:rPr>
    </w:lvl>
    <w:lvl w:ilvl="6" w:tplc="0410000F">
      <w:start w:val="1"/>
      <w:numFmt w:val="decimal"/>
      <w:lvlText w:val="%7."/>
      <w:lvlJc w:val="left"/>
      <w:pPr>
        <w:tabs>
          <w:tab w:val="num" w:pos="-2048"/>
        </w:tabs>
        <w:ind w:left="-2048" w:hanging="360"/>
      </w:pPr>
      <w:rPr>
        <w:rFonts w:cs="Times New Roman"/>
      </w:rPr>
    </w:lvl>
    <w:lvl w:ilvl="7" w:tplc="04100019">
      <w:start w:val="1"/>
      <w:numFmt w:val="lowerLetter"/>
      <w:lvlText w:val="%8."/>
      <w:lvlJc w:val="left"/>
      <w:pPr>
        <w:tabs>
          <w:tab w:val="num" w:pos="-1328"/>
        </w:tabs>
        <w:ind w:left="-1328" w:hanging="360"/>
      </w:pPr>
      <w:rPr>
        <w:rFonts w:cs="Times New Roman"/>
      </w:rPr>
    </w:lvl>
    <w:lvl w:ilvl="8" w:tplc="0410001B">
      <w:start w:val="1"/>
      <w:numFmt w:val="lowerRoman"/>
      <w:lvlText w:val="%9."/>
      <w:lvlJc w:val="right"/>
      <w:pPr>
        <w:tabs>
          <w:tab w:val="num" w:pos="-608"/>
        </w:tabs>
        <w:ind w:left="-608" w:hanging="180"/>
      </w:pPr>
      <w:rPr>
        <w:rFonts w:cs="Times New Roman"/>
      </w:rPr>
    </w:lvl>
  </w:abstractNum>
  <w:abstractNum w:abstractNumId="29" w15:restartNumberingAfterBreak="0">
    <w:nsid w:val="2EEF41D3"/>
    <w:multiLevelType w:val="hybridMultilevel"/>
    <w:tmpl w:val="17E27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03F184B"/>
    <w:multiLevelType w:val="hybridMultilevel"/>
    <w:tmpl w:val="B87A9F10"/>
    <w:lvl w:ilvl="0" w:tplc="F48E908C">
      <w:start w:val="1"/>
      <w:numFmt w:val="lowerLetter"/>
      <w:lvlText w:val="%1."/>
      <w:lvlJc w:val="left"/>
      <w:pPr>
        <w:ind w:left="720" w:hanging="360"/>
      </w:pPr>
      <w:rPr>
        <w:rFonts w:cs="Times New Roman" w:hint="default"/>
      </w:rPr>
    </w:lvl>
    <w:lvl w:ilvl="1" w:tplc="2B4209CC">
      <w:start w:val="1"/>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C952D0"/>
    <w:multiLevelType w:val="hybridMultilevel"/>
    <w:tmpl w:val="8E34E604"/>
    <w:lvl w:ilvl="0" w:tplc="0410000D">
      <w:start w:val="1"/>
      <w:numFmt w:val="lowerLetter"/>
      <w:lvlText w:val="%1."/>
      <w:lvlJc w:val="left"/>
      <w:pPr>
        <w:ind w:left="1070" w:hanging="360"/>
      </w:pPr>
      <w:rPr>
        <w:rFonts w:cs="Times New Roman"/>
      </w:rPr>
    </w:lvl>
    <w:lvl w:ilvl="1" w:tplc="2B4209CC">
      <w:start w:val="1"/>
      <w:numFmt w:val="bullet"/>
      <w:lvlText w:val="-"/>
      <w:lvlJc w:val="left"/>
      <w:pPr>
        <w:ind w:left="1800" w:hanging="360"/>
      </w:pPr>
      <w:rPr>
        <w:rFonts w:ascii="Times New Roman" w:eastAsia="Times New Roman" w:hAnsi="Times New Roman" w:hint="default"/>
      </w:rPr>
    </w:lvl>
    <w:lvl w:ilvl="2" w:tplc="04100005" w:tentative="1">
      <w:start w:val="1"/>
      <w:numFmt w:val="lowerRoman"/>
      <w:lvlText w:val="%3."/>
      <w:lvlJc w:val="right"/>
      <w:pPr>
        <w:ind w:left="2520" w:hanging="180"/>
      </w:pPr>
      <w:rPr>
        <w:rFonts w:cs="Times New Roman"/>
      </w:rPr>
    </w:lvl>
    <w:lvl w:ilvl="3" w:tplc="04100001" w:tentative="1">
      <w:start w:val="1"/>
      <w:numFmt w:val="decimal"/>
      <w:lvlText w:val="%4."/>
      <w:lvlJc w:val="left"/>
      <w:pPr>
        <w:ind w:left="3240" w:hanging="360"/>
      </w:pPr>
      <w:rPr>
        <w:rFonts w:cs="Times New Roman"/>
      </w:rPr>
    </w:lvl>
    <w:lvl w:ilvl="4" w:tplc="04100003" w:tentative="1">
      <w:start w:val="1"/>
      <w:numFmt w:val="lowerLetter"/>
      <w:lvlText w:val="%5."/>
      <w:lvlJc w:val="left"/>
      <w:pPr>
        <w:ind w:left="3960" w:hanging="360"/>
      </w:pPr>
      <w:rPr>
        <w:rFonts w:cs="Times New Roman"/>
      </w:rPr>
    </w:lvl>
    <w:lvl w:ilvl="5" w:tplc="04100005" w:tentative="1">
      <w:start w:val="1"/>
      <w:numFmt w:val="lowerRoman"/>
      <w:lvlText w:val="%6."/>
      <w:lvlJc w:val="right"/>
      <w:pPr>
        <w:ind w:left="4680" w:hanging="180"/>
      </w:pPr>
      <w:rPr>
        <w:rFonts w:cs="Times New Roman"/>
      </w:rPr>
    </w:lvl>
    <w:lvl w:ilvl="6" w:tplc="04100001" w:tentative="1">
      <w:start w:val="1"/>
      <w:numFmt w:val="decimal"/>
      <w:lvlText w:val="%7."/>
      <w:lvlJc w:val="left"/>
      <w:pPr>
        <w:ind w:left="5400" w:hanging="360"/>
      </w:pPr>
      <w:rPr>
        <w:rFonts w:cs="Times New Roman"/>
      </w:rPr>
    </w:lvl>
    <w:lvl w:ilvl="7" w:tplc="04100003" w:tentative="1">
      <w:start w:val="1"/>
      <w:numFmt w:val="lowerLetter"/>
      <w:lvlText w:val="%8."/>
      <w:lvlJc w:val="left"/>
      <w:pPr>
        <w:ind w:left="6120" w:hanging="360"/>
      </w:pPr>
      <w:rPr>
        <w:rFonts w:cs="Times New Roman"/>
      </w:rPr>
    </w:lvl>
    <w:lvl w:ilvl="8" w:tplc="04100005" w:tentative="1">
      <w:start w:val="1"/>
      <w:numFmt w:val="lowerRoman"/>
      <w:lvlText w:val="%9."/>
      <w:lvlJc w:val="right"/>
      <w:pPr>
        <w:ind w:left="6840" w:hanging="180"/>
      </w:pPr>
      <w:rPr>
        <w:rFonts w:cs="Times New Roman"/>
      </w:rPr>
    </w:lvl>
  </w:abstractNum>
  <w:abstractNum w:abstractNumId="32" w15:restartNumberingAfterBreak="0">
    <w:nsid w:val="31496FD6"/>
    <w:multiLevelType w:val="multilevel"/>
    <w:tmpl w:val="04100023"/>
    <w:lvl w:ilvl="0">
      <w:start w:val="1"/>
      <w:numFmt w:val="upperRoman"/>
      <w:pStyle w:val="Titolo1"/>
      <w:lvlText w:val="Articolo %1."/>
      <w:lvlJc w:val="left"/>
      <w:pPr>
        <w:ind w:left="0" w:firstLine="0"/>
      </w:pPr>
      <w:rPr>
        <w:rFonts w:hint="default"/>
      </w:rPr>
    </w:lvl>
    <w:lvl w:ilvl="1">
      <w:start w:val="1"/>
      <w:numFmt w:val="decimalZero"/>
      <w:pStyle w:val="Titolo2"/>
      <w:isLgl/>
      <w:lvlText w:val="Sezione %1.%2"/>
      <w:lvlJc w:val="left"/>
      <w:pPr>
        <w:ind w:left="0" w:firstLine="0"/>
      </w:pPr>
      <w:rPr>
        <w:rFonts w:hint="default"/>
      </w:rPr>
    </w:lvl>
    <w:lvl w:ilvl="2">
      <w:start w:val="1"/>
      <w:numFmt w:val="lowerLetter"/>
      <w:pStyle w:val="Titolo3"/>
      <w:lvlText w:val="(%3)"/>
      <w:lvlJc w:val="left"/>
      <w:pPr>
        <w:ind w:left="720" w:hanging="432"/>
      </w:pPr>
      <w:rPr>
        <w:rFonts w:hint="default"/>
      </w:rPr>
    </w:lvl>
    <w:lvl w:ilvl="3">
      <w:start w:val="1"/>
      <w:numFmt w:val="lowerRoman"/>
      <w:pStyle w:val="Titolo4"/>
      <w:lvlText w:val="(%4)"/>
      <w:lvlJc w:val="right"/>
      <w:pPr>
        <w:ind w:left="864" w:hanging="144"/>
      </w:pPr>
      <w:rPr>
        <w:rFonts w:hint="default"/>
      </w:rPr>
    </w:lvl>
    <w:lvl w:ilvl="4">
      <w:start w:val="1"/>
      <w:numFmt w:val="decimal"/>
      <w:pStyle w:val="Titolo5"/>
      <w:lvlText w:val="%5)"/>
      <w:lvlJc w:val="left"/>
      <w:pPr>
        <w:ind w:left="1008" w:hanging="432"/>
      </w:pPr>
      <w:rPr>
        <w:rFonts w:hint="default"/>
      </w:rPr>
    </w:lvl>
    <w:lvl w:ilvl="5">
      <w:start w:val="1"/>
      <w:numFmt w:val="lowerLetter"/>
      <w:pStyle w:val="Titolo6"/>
      <w:lvlText w:val="%6)"/>
      <w:lvlJc w:val="left"/>
      <w:pPr>
        <w:ind w:left="1152" w:hanging="432"/>
      </w:pPr>
      <w:rPr>
        <w:rFonts w:hint="default"/>
      </w:rPr>
    </w:lvl>
    <w:lvl w:ilvl="6">
      <w:start w:val="1"/>
      <w:numFmt w:val="lowerRoman"/>
      <w:pStyle w:val="Titolo7"/>
      <w:lvlText w:val="%7)"/>
      <w:lvlJc w:val="right"/>
      <w:pPr>
        <w:ind w:left="1296" w:hanging="288"/>
      </w:pPr>
      <w:rPr>
        <w:rFonts w:hint="default"/>
      </w:rPr>
    </w:lvl>
    <w:lvl w:ilvl="7">
      <w:start w:val="1"/>
      <w:numFmt w:val="lowerLetter"/>
      <w:pStyle w:val="Titolo8"/>
      <w:lvlText w:val="%8."/>
      <w:lvlJc w:val="left"/>
      <w:pPr>
        <w:ind w:left="1440" w:hanging="432"/>
      </w:pPr>
      <w:rPr>
        <w:rFonts w:hint="default"/>
      </w:rPr>
    </w:lvl>
    <w:lvl w:ilvl="8">
      <w:start w:val="1"/>
      <w:numFmt w:val="lowerRoman"/>
      <w:pStyle w:val="Titolo9"/>
      <w:lvlText w:val="%9."/>
      <w:lvlJc w:val="right"/>
      <w:pPr>
        <w:ind w:left="1584" w:hanging="144"/>
      </w:pPr>
      <w:rPr>
        <w:rFonts w:hint="default"/>
      </w:rPr>
    </w:lvl>
  </w:abstractNum>
  <w:abstractNum w:abstractNumId="33" w15:restartNumberingAfterBreak="0">
    <w:nsid w:val="32536668"/>
    <w:multiLevelType w:val="hybridMultilevel"/>
    <w:tmpl w:val="47F029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2C31D11"/>
    <w:multiLevelType w:val="hybridMultilevel"/>
    <w:tmpl w:val="84C04B9C"/>
    <w:lvl w:ilvl="0" w:tplc="2AD45A9C">
      <w:start w:val="1"/>
      <w:numFmt w:val="lowerLetter"/>
      <w:lvlText w:val="%1."/>
      <w:lvlJc w:val="left"/>
      <w:pPr>
        <w:tabs>
          <w:tab w:val="num" w:pos="360"/>
        </w:tabs>
        <w:ind w:left="360" w:hanging="360"/>
      </w:pPr>
      <w:rPr>
        <w:rFonts w:ascii="Times New Roman" w:hAnsi="Times New Roman" w:cs="Times New Roman" w:hint="default"/>
        <w:b w:val="0"/>
        <w:bCs w:val="0"/>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31B409A"/>
    <w:multiLevelType w:val="hybridMultilevel"/>
    <w:tmpl w:val="4C361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62D23F8"/>
    <w:multiLevelType w:val="hybridMultilevel"/>
    <w:tmpl w:val="14487452"/>
    <w:lvl w:ilvl="0" w:tplc="44DAAE60">
      <w:start w:val="1"/>
      <w:numFmt w:val="lowerLetter"/>
      <w:lvlText w:val="%1)"/>
      <w:lvlJc w:val="left"/>
      <w:pPr>
        <w:ind w:left="360" w:hanging="360"/>
      </w:pPr>
      <w:rPr>
        <w:rFonts w:ascii="Arial" w:hAnsi="Arial" w:cs="Times New Roman"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36B336C7"/>
    <w:multiLevelType w:val="hybridMultilevel"/>
    <w:tmpl w:val="EB12D60A"/>
    <w:lvl w:ilvl="0" w:tplc="04100017">
      <w:start w:val="1"/>
      <w:numFmt w:val="lowerLetter"/>
      <w:lvlText w:val="%1)"/>
      <w:lvlJc w:val="left"/>
      <w:pPr>
        <w:ind w:left="1078" w:hanging="360"/>
      </w:pPr>
    </w:lvl>
    <w:lvl w:ilvl="1" w:tplc="04100019" w:tentative="1">
      <w:start w:val="1"/>
      <w:numFmt w:val="lowerLetter"/>
      <w:lvlText w:val="%2."/>
      <w:lvlJc w:val="left"/>
      <w:pPr>
        <w:ind w:left="1798" w:hanging="360"/>
      </w:pPr>
    </w:lvl>
    <w:lvl w:ilvl="2" w:tplc="0410001B" w:tentative="1">
      <w:start w:val="1"/>
      <w:numFmt w:val="lowerRoman"/>
      <w:lvlText w:val="%3."/>
      <w:lvlJc w:val="right"/>
      <w:pPr>
        <w:ind w:left="2518" w:hanging="180"/>
      </w:pPr>
    </w:lvl>
    <w:lvl w:ilvl="3" w:tplc="0410000F" w:tentative="1">
      <w:start w:val="1"/>
      <w:numFmt w:val="decimal"/>
      <w:lvlText w:val="%4."/>
      <w:lvlJc w:val="left"/>
      <w:pPr>
        <w:ind w:left="3238" w:hanging="360"/>
      </w:pPr>
    </w:lvl>
    <w:lvl w:ilvl="4" w:tplc="04100019" w:tentative="1">
      <w:start w:val="1"/>
      <w:numFmt w:val="lowerLetter"/>
      <w:lvlText w:val="%5."/>
      <w:lvlJc w:val="left"/>
      <w:pPr>
        <w:ind w:left="3958" w:hanging="360"/>
      </w:pPr>
    </w:lvl>
    <w:lvl w:ilvl="5" w:tplc="0410001B" w:tentative="1">
      <w:start w:val="1"/>
      <w:numFmt w:val="lowerRoman"/>
      <w:lvlText w:val="%6."/>
      <w:lvlJc w:val="right"/>
      <w:pPr>
        <w:ind w:left="4678" w:hanging="180"/>
      </w:pPr>
    </w:lvl>
    <w:lvl w:ilvl="6" w:tplc="0410000F" w:tentative="1">
      <w:start w:val="1"/>
      <w:numFmt w:val="decimal"/>
      <w:lvlText w:val="%7."/>
      <w:lvlJc w:val="left"/>
      <w:pPr>
        <w:ind w:left="5398" w:hanging="360"/>
      </w:pPr>
    </w:lvl>
    <w:lvl w:ilvl="7" w:tplc="04100019" w:tentative="1">
      <w:start w:val="1"/>
      <w:numFmt w:val="lowerLetter"/>
      <w:lvlText w:val="%8."/>
      <w:lvlJc w:val="left"/>
      <w:pPr>
        <w:ind w:left="6118" w:hanging="360"/>
      </w:pPr>
    </w:lvl>
    <w:lvl w:ilvl="8" w:tplc="0410001B" w:tentative="1">
      <w:start w:val="1"/>
      <w:numFmt w:val="lowerRoman"/>
      <w:lvlText w:val="%9."/>
      <w:lvlJc w:val="right"/>
      <w:pPr>
        <w:ind w:left="6838" w:hanging="180"/>
      </w:pPr>
    </w:lvl>
  </w:abstractNum>
  <w:abstractNum w:abstractNumId="38" w15:restartNumberingAfterBreak="0">
    <w:nsid w:val="38AD0D52"/>
    <w:multiLevelType w:val="hybridMultilevel"/>
    <w:tmpl w:val="EF5E8F50"/>
    <w:lvl w:ilvl="0" w:tplc="2B4209C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ACA1DD3"/>
    <w:multiLevelType w:val="hybridMultilevel"/>
    <w:tmpl w:val="938CF18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BB37663"/>
    <w:multiLevelType w:val="hybridMultilevel"/>
    <w:tmpl w:val="0F766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DA2299B"/>
    <w:multiLevelType w:val="hybridMultilevel"/>
    <w:tmpl w:val="92320B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428415E7"/>
    <w:multiLevelType w:val="multilevel"/>
    <w:tmpl w:val="92100ADA"/>
    <w:lvl w:ilvl="0">
      <w:start w:val="1"/>
      <w:numFmt w:val="decimal"/>
      <w:pStyle w:val="Numeroelenco1"/>
      <w:lvlText w:val="(%1)"/>
      <w:lvlJc w:val="left"/>
      <w:pPr>
        <w:tabs>
          <w:tab w:val="num" w:pos="709"/>
        </w:tabs>
        <w:ind w:left="709" w:hanging="709"/>
      </w:pPr>
      <w:rPr>
        <w:rFonts w:ascii="Times New Roman" w:hAnsi="Times New Roman" w:cs="Times New Roman"/>
      </w:rPr>
    </w:lvl>
    <w:lvl w:ilvl="1">
      <w:start w:val="1"/>
      <w:numFmt w:val="lowerLetter"/>
      <w:pStyle w:val="ListNumberLevel2"/>
      <w:lvlText w:val="(%2)"/>
      <w:lvlJc w:val="left"/>
      <w:pPr>
        <w:tabs>
          <w:tab w:val="num" w:pos="1417"/>
        </w:tabs>
        <w:ind w:left="1417" w:hanging="708"/>
      </w:pPr>
      <w:rPr>
        <w:rFonts w:ascii="Times New Roman" w:hAnsi="Times New Roman"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3" w15:restartNumberingAfterBreak="0">
    <w:nsid w:val="43001294"/>
    <w:multiLevelType w:val="hybridMultilevel"/>
    <w:tmpl w:val="FAE4A062"/>
    <w:lvl w:ilvl="0" w:tplc="644C2096">
      <w:start w:val="1"/>
      <w:numFmt w:val="decimal"/>
      <w:lvlText w:val="%1)"/>
      <w:lvlJc w:val="left"/>
      <w:pPr>
        <w:ind w:left="720" w:hanging="360"/>
      </w:pPr>
      <w:rPr>
        <w:rFonts w:ascii="Calibri" w:hAnsi="Calibri" w:cs="Calibri" w:hint="default"/>
        <w:color w:val="auto"/>
        <w:sz w:val="22"/>
        <w:szCs w:val="2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437D43C6"/>
    <w:multiLevelType w:val="hybridMultilevel"/>
    <w:tmpl w:val="336AD6E0"/>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 w15:restartNumberingAfterBreak="0">
    <w:nsid w:val="45477727"/>
    <w:multiLevelType w:val="hybridMultilevel"/>
    <w:tmpl w:val="9C2E0018"/>
    <w:lvl w:ilvl="0" w:tplc="B508A3F0">
      <w:start w:val="1"/>
      <w:numFmt w:val="decimal"/>
      <w:lvlText w:val="%1."/>
      <w:lvlJc w:val="left"/>
      <w:pPr>
        <w:ind w:left="363" w:hanging="360"/>
      </w:pPr>
      <w:rPr>
        <w:rFonts w:asciiTheme="minorHAnsi" w:hAnsiTheme="minorHAnsi" w:cs="Helvetica"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6" w15:restartNumberingAfterBreak="0">
    <w:nsid w:val="47D2788B"/>
    <w:multiLevelType w:val="hybridMultilevel"/>
    <w:tmpl w:val="60481E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4A2C3AB0"/>
    <w:multiLevelType w:val="hybridMultilevel"/>
    <w:tmpl w:val="77464FFA"/>
    <w:lvl w:ilvl="0" w:tplc="D21C22C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48" w15:restartNumberingAfterBreak="0">
    <w:nsid w:val="4C8429A4"/>
    <w:multiLevelType w:val="hybridMultilevel"/>
    <w:tmpl w:val="185A9648"/>
    <w:lvl w:ilvl="0" w:tplc="70C6BD7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9" w15:restartNumberingAfterBreak="0">
    <w:nsid w:val="4DE753F5"/>
    <w:multiLevelType w:val="hybridMultilevel"/>
    <w:tmpl w:val="C10EDC80"/>
    <w:lvl w:ilvl="0" w:tplc="04100011">
      <w:start w:val="1"/>
      <w:numFmt w:val="decimal"/>
      <w:lvlText w:val="%1)"/>
      <w:lvlJc w:val="left"/>
      <w:pPr>
        <w:ind w:left="360" w:hanging="360"/>
      </w:pPr>
      <w:rPr>
        <w:rFonts w:ascii="Times New Roman" w:hAnsi="Times New Roman" w:cs="Times New Roman"/>
      </w:rPr>
    </w:lvl>
    <w:lvl w:ilvl="1" w:tplc="04100019">
      <w:start w:val="1"/>
      <w:numFmt w:val="decimal"/>
      <w:lvlText w:val="%2."/>
      <w:lvlJc w:val="left"/>
      <w:pPr>
        <w:tabs>
          <w:tab w:val="num" w:pos="1440"/>
        </w:tabs>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50" w15:restartNumberingAfterBreak="0">
    <w:nsid w:val="50E930AD"/>
    <w:multiLevelType w:val="hybridMultilevel"/>
    <w:tmpl w:val="B81CA4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5A86134"/>
    <w:multiLevelType w:val="hybridMultilevel"/>
    <w:tmpl w:val="9D6CC6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2" w15:restartNumberingAfterBreak="0">
    <w:nsid w:val="65DB51BD"/>
    <w:multiLevelType w:val="hybridMultilevel"/>
    <w:tmpl w:val="EBB656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76A154C"/>
    <w:multiLevelType w:val="hybridMultilevel"/>
    <w:tmpl w:val="81C288D6"/>
    <w:lvl w:ilvl="0" w:tplc="0F7A23BE">
      <w:start w:val="1"/>
      <w:numFmt w:val="bullet"/>
      <w:lvlText w:val="-"/>
      <w:lvlJc w:val="left"/>
      <w:pPr>
        <w:ind w:left="1428" w:hanging="360"/>
      </w:pPr>
      <w:rPr>
        <w:rFonts w:ascii="Vrinda" w:hAnsi="Vrinda" w:hint="default"/>
        <w:b w:val="0"/>
      </w:rPr>
    </w:lvl>
    <w:lvl w:ilvl="1" w:tplc="04100003">
      <w:start w:val="1"/>
      <w:numFmt w:val="bullet"/>
      <w:lvlText w:val="o"/>
      <w:lvlJc w:val="left"/>
      <w:pPr>
        <w:ind w:left="2148" w:hanging="360"/>
      </w:pPr>
      <w:rPr>
        <w:rFonts w:ascii="Courier New" w:hAnsi="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hint="default"/>
      </w:rPr>
    </w:lvl>
    <w:lvl w:ilvl="8" w:tplc="04100005">
      <w:start w:val="1"/>
      <w:numFmt w:val="bullet"/>
      <w:lvlText w:val=""/>
      <w:lvlJc w:val="left"/>
      <w:pPr>
        <w:ind w:left="7188" w:hanging="360"/>
      </w:pPr>
      <w:rPr>
        <w:rFonts w:ascii="Wingdings" w:hAnsi="Wingdings" w:hint="default"/>
      </w:rPr>
    </w:lvl>
  </w:abstractNum>
  <w:abstractNum w:abstractNumId="54" w15:restartNumberingAfterBreak="0">
    <w:nsid w:val="6A604184"/>
    <w:multiLevelType w:val="hybridMultilevel"/>
    <w:tmpl w:val="FF7A88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C5B20F1"/>
    <w:multiLevelType w:val="hybridMultilevel"/>
    <w:tmpl w:val="004E1D3C"/>
    <w:lvl w:ilvl="0" w:tplc="3AD45C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6E0F0B26"/>
    <w:multiLevelType w:val="hybridMultilevel"/>
    <w:tmpl w:val="B35452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0A65692"/>
    <w:multiLevelType w:val="hybridMultilevel"/>
    <w:tmpl w:val="94B68C5A"/>
    <w:lvl w:ilvl="0" w:tplc="94D2C538">
      <w:start w:val="3"/>
      <w:numFmt w:val="bullet"/>
      <w:lvlText w:val="-"/>
      <w:lvlJc w:val="left"/>
      <w:pPr>
        <w:ind w:left="878" w:hanging="360"/>
      </w:pPr>
      <w:rPr>
        <w:rFonts w:ascii="Arial" w:eastAsia="SimSun" w:hAnsi="Arial" w:hint="default"/>
      </w:rPr>
    </w:lvl>
    <w:lvl w:ilvl="1" w:tplc="04100003">
      <w:start w:val="1"/>
      <w:numFmt w:val="bullet"/>
      <w:lvlText w:val="o"/>
      <w:lvlJc w:val="left"/>
      <w:pPr>
        <w:ind w:left="1598" w:hanging="360"/>
      </w:pPr>
      <w:rPr>
        <w:rFonts w:ascii="Courier New" w:hAnsi="Courier New" w:hint="default"/>
      </w:rPr>
    </w:lvl>
    <w:lvl w:ilvl="2" w:tplc="04100005" w:tentative="1">
      <w:start w:val="1"/>
      <w:numFmt w:val="bullet"/>
      <w:lvlText w:val=""/>
      <w:lvlJc w:val="left"/>
      <w:pPr>
        <w:ind w:left="2318" w:hanging="360"/>
      </w:pPr>
      <w:rPr>
        <w:rFonts w:ascii="Wingdings" w:hAnsi="Wingdings" w:hint="default"/>
      </w:rPr>
    </w:lvl>
    <w:lvl w:ilvl="3" w:tplc="04100001" w:tentative="1">
      <w:start w:val="1"/>
      <w:numFmt w:val="bullet"/>
      <w:lvlText w:val=""/>
      <w:lvlJc w:val="left"/>
      <w:pPr>
        <w:ind w:left="3038" w:hanging="360"/>
      </w:pPr>
      <w:rPr>
        <w:rFonts w:ascii="Symbol" w:hAnsi="Symbol" w:hint="default"/>
      </w:rPr>
    </w:lvl>
    <w:lvl w:ilvl="4" w:tplc="04100003" w:tentative="1">
      <w:start w:val="1"/>
      <w:numFmt w:val="bullet"/>
      <w:lvlText w:val="o"/>
      <w:lvlJc w:val="left"/>
      <w:pPr>
        <w:ind w:left="3758" w:hanging="360"/>
      </w:pPr>
      <w:rPr>
        <w:rFonts w:ascii="Courier New" w:hAnsi="Courier New" w:hint="default"/>
      </w:rPr>
    </w:lvl>
    <w:lvl w:ilvl="5" w:tplc="04100005" w:tentative="1">
      <w:start w:val="1"/>
      <w:numFmt w:val="bullet"/>
      <w:lvlText w:val=""/>
      <w:lvlJc w:val="left"/>
      <w:pPr>
        <w:ind w:left="4478" w:hanging="360"/>
      </w:pPr>
      <w:rPr>
        <w:rFonts w:ascii="Wingdings" w:hAnsi="Wingdings" w:hint="default"/>
      </w:rPr>
    </w:lvl>
    <w:lvl w:ilvl="6" w:tplc="04100001" w:tentative="1">
      <w:start w:val="1"/>
      <w:numFmt w:val="bullet"/>
      <w:lvlText w:val=""/>
      <w:lvlJc w:val="left"/>
      <w:pPr>
        <w:ind w:left="5198" w:hanging="360"/>
      </w:pPr>
      <w:rPr>
        <w:rFonts w:ascii="Symbol" w:hAnsi="Symbol" w:hint="default"/>
      </w:rPr>
    </w:lvl>
    <w:lvl w:ilvl="7" w:tplc="04100003" w:tentative="1">
      <w:start w:val="1"/>
      <w:numFmt w:val="bullet"/>
      <w:lvlText w:val="o"/>
      <w:lvlJc w:val="left"/>
      <w:pPr>
        <w:ind w:left="5918" w:hanging="360"/>
      </w:pPr>
      <w:rPr>
        <w:rFonts w:ascii="Courier New" w:hAnsi="Courier New" w:hint="default"/>
      </w:rPr>
    </w:lvl>
    <w:lvl w:ilvl="8" w:tplc="04100005" w:tentative="1">
      <w:start w:val="1"/>
      <w:numFmt w:val="bullet"/>
      <w:lvlText w:val=""/>
      <w:lvlJc w:val="left"/>
      <w:pPr>
        <w:ind w:left="6638" w:hanging="360"/>
      </w:pPr>
      <w:rPr>
        <w:rFonts w:ascii="Wingdings" w:hAnsi="Wingdings" w:hint="default"/>
      </w:rPr>
    </w:lvl>
  </w:abstractNum>
  <w:abstractNum w:abstractNumId="58" w15:restartNumberingAfterBreak="0">
    <w:nsid w:val="731C3910"/>
    <w:multiLevelType w:val="hybridMultilevel"/>
    <w:tmpl w:val="38F218B8"/>
    <w:lvl w:ilvl="0" w:tplc="D35859E8">
      <w:start w:val="1"/>
      <w:numFmt w:val="decimal"/>
      <w:lvlText w:val="%1."/>
      <w:lvlJc w:val="left"/>
      <w:pPr>
        <w:ind w:left="720" w:hanging="360"/>
      </w:pPr>
      <w:rPr>
        <w:rFonts w:ascii="Times New Roman" w:hAnsi="Times New Roman" w:cs="Times New Roman"/>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9" w15:restartNumberingAfterBreak="0">
    <w:nsid w:val="73D0339C"/>
    <w:multiLevelType w:val="multilevel"/>
    <w:tmpl w:val="597A00D0"/>
    <w:name w:val="WW8Num42222222332222222223"/>
    <w:lvl w:ilvl="0">
      <w:start w:val="1"/>
      <w:numFmt w:val="bullet"/>
      <w:lvlText w:val=""/>
      <w:lvlJc w:val="left"/>
      <w:pPr>
        <w:tabs>
          <w:tab w:val="num" w:pos="1778"/>
        </w:tabs>
        <w:ind w:left="1778" w:hanging="360"/>
      </w:pPr>
      <w:rPr>
        <w:rFonts w:ascii="Symbol" w:hAnsi="Symbol" w:hint="default"/>
        <w:color w:val="auto"/>
      </w:rPr>
    </w:lvl>
    <w:lvl w:ilvl="1">
      <w:start w:val="1"/>
      <w:numFmt w:val="decimal"/>
      <w:lvlText w:val="%1.%2."/>
      <w:lvlJc w:val="left"/>
      <w:pPr>
        <w:tabs>
          <w:tab w:val="num" w:pos="1359"/>
        </w:tabs>
        <w:ind w:left="1359" w:hanging="432"/>
      </w:pPr>
      <w:rPr>
        <w:rFonts w:cs="Times New Roman" w:hint="default"/>
      </w:rPr>
    </w:lvl>
    <w:lvl w:ilvl="2">
      <w:start w:val="1"/>
      <w:numFmt w:val="bullet"/>
      <w:lvlText w:val=""/>
      <w:lvlJc w:val="left"/>
      <w:pPr>
        <w:tabs>
          <w:tab w:val="num" w:pos="1647"/>
        </w:tabs>
        <w:ind w:left="1647" w:hanging="360"/>
      </w:pPr>
      <w:rPr>
        <w:rFonts w:ascii="Symbol" w:hAnsi="Symbol" w:hint="default"/>
        <w:color w:val="auto"/>
      </w:rPr>
    </w:lvl>
    <w:lvl w:ilvl="3">
      <w:start w:val="1"/>
      <w:numFmt w:val="decimal"/>
      <w:lvlText w:val="%1.%2.%3.%4."/>
      <w:lvlJc w:val="left"/>
      <w:pPr>
        <w:tabs>
          <w:tab w:val="num" w:pos="2367"/>
        </w:tabs>
        <w:ind w:left="2295" w:hanging="648"/>
      </w:pPr>
      <w:rPr>
        <w:rFonts w:cs="Times New Roman" w:hint="default"/>
      </w:rPr>
    </w:lvl>
    <w:lvl w:ilvl="4">
      <w:start w:val="1"/>
      <w:numFmt w:val="bullet"/>
      <w:lvlText w:val=""/>
      <w:lvlJc w:val="left"/>
      <w:pPr>
        <w:tabs>
          <w:tab w:val="num" w:pos="2367"/>
        </w:tabs>
        <w:ind w:left="2367" w:hanging="360"/>
      </w:pPr>
      <w:rPr>
        <w:rFonts w:ascii="Symbol" w:hAnsi="Symbol" w:hint="default"/>
        <w:color w:val="auto"/>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60" w15:restartNumberingAfterBreak="0">
    <w:nsid w:val="790C190E"/>
    <w:multiLevelType w:val="hybridMultilevel"/>
    <w:tmpl w:val="6CB6EF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9D3744F"/>
    <w:multiLevelType w:val="hybridMultilevel"/>
    <w:tmpl w:val="A62C904A"/>
    <w:lvl w:ilvl="0" w:tplc="9D00AD6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AF2733E"/>
    <w:multiLevelType w:val="multilevel"/>
    <w:tmpl w:val="B300B07A"/>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7E9F5AF0"/>
    <w:multiLevelType w:val="hybridMultilevel"/>
    <w:tmpl w:val="7BAA907C"/>
    <w:lvl w:ilvl="0" w:tplc="6AB64ED4">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7"/>
  </w:num>
  <w:num w:numId="4">
    <w:abstractNumId w:val="63"/>
  </w:num>
  <w:num w:numId="5">
    <w:abstractNumId w:val="52"/>
  </w:num>
  <w:num w:numId="6">
    <w:abstractNumId w:val="1"/>
  </w:num>
  <w:num w:numId="7">
    <w:abstractNumId w:val="0"/>
  </w:num>
  <w:num w:numId="8">
    <w:abstractNumId w:val="42"/>
  </w:num>
  <w:num w:numId="9">
    <w:abstractNumId w:val="36"/>
  </w:num>
  <w:num w:numId="10">
    <w:abstractNumId w:val="5"/>
  </w:num>
  <w:num w:numId="11">
    <w:abstractNumId w:val="26"/>
  </w:num>
  <w:num w:numId="12">
    <w:abstractNumId w:val="13"/>
  </w:num>
  <w:num w:numId="13">
    <w:abstractNumId w:val="30"/>
  </w:num>
  <w:num w:numId="14">
    <w:abstractNumId w:val="9"/>
  </w:num>
  <w:num w:numId="15">
    <w:abstractNumId w:val="31"/>
  </w:num>
  <w:num w:numId="16">
    <w:abstractNumId w:val="12"/>
  </w:num>
  <w:num w:numId="17">
    <w:abstractNumId w:val="54"/>
  </w:num>
  <w:num w:numId="18">
    <w:abstractNumId w:val="33"/>
  </w:num>
  <w:num w:numId="19">
    <w:abstractNumId w:val="17"/>
  </w:num>
  <w:num w:numId="20">
    <w:abstractNumId w:val="40"/>
  </w:num>
  <w:num w:numId="21">
    <w:abstractNumId w:val="2"/>
  </w:num>
  <w:num w:numId="22">
    <w:abstractNumId w:val="3"/>
  </w:num>
  <w:num w:numId="23">
    <w:abstractNumId w:val="4"/>
  </w:num>
  <w:num w:numId="24">
    <w:abstractNumId w:val="45"/>
  </w:num>
  <w:num w:numId="25">
    <w:abstractNumId w:val="55"/>
  </w:num>
  <w:num w:numId="26">
    <w:abstractNumId w:val="10"/>
  </w:num>
  <w:num w:numId="27">
    <w:abstractNumId w:val="51"/>
  </w:num>
  <w:num w:numId="28">
    <w:abstractNumId w:val="16"/>
  </w:num>
  <w:num w:numId="29">
    <w:abstractNumId w:val="56"/>
  </w:num>
  <w:num w:numId="30">
    <w:abstractNumId w:val="44"/>
  </w:num>
  <w:num w:numId="31">
    <w:abstractNumId w:val="27"/>
  </w:num>
  <w:num w:numId="32">
    <w:abstractNumId w:val="60"/>
  </w:num>
  <w:num w:numId="33">
    <w:abstractNumId w:val="32"/>
  </w:num>
  <w:num w:numId="34">
    <w:abstractNumId w:val="62"/>
  </w:num>
  <w:num w:numId="35">
    <w:abstractNumId w:val="34"/>
  </w:num>
  <w:num w:numId="36">
    <w:abstractNumId w:val="15"/>
  </w:num>
  <w:num w:numId="37">
    <w:abstractNumId w:val="43"/>
  </w:num>
  <w:num w:numId="38">
    <w:abstractNumId w:val="21"/>
  </w:num>
  <w:num w:numId="39">
    <w:abstractNumId w:val="19"/>
  </w:num>
  <w:num w:numId="40">
    <w:abstractNumId w:val="58"/>
  </w:num>
  <w:num w:numId="41">
    <w:abstractNumId w:val="8"/>
  </w:num>
  <w:num w:numId="42">
    <w:abstractNumId w:val="39"/>
  </w:num>
  <w:num w:numId="43">
    <w:abstractNumId w:val="57"/>
  </w:num>
  <w:num w:numId="44">
    <w:abstractNumId w:val="46"/>
  </w:num>
  <w:num w:numId="45">
    <w:abstractNumId w:val="29"/>
  </w:num>
  <w:num w:numId="46">
    <w:abstractNumId w:val="37"/>
  </w:num>
  <w:num w:numId="47">
    <w:abstractNumId w:val="18"/>
  </w:num>
  <w:num w:numId="48">
    <w:abstractNumId w:val="11"/>
  </w:num>
  <w:num w:numId="49">
    <w:abstractNumId w:val="38"/>
  </w:num>
  <w:num w:numId="50">
    <w:abstractNumId w:val="50"/>
  </w:num>
  <w:num w:numId="51">
    <w:abstractNumId w:val="61"/>
  </w:num>
  <w:num w:numId="52">
    <w:abstractNumId w:val="14"/>
  </w:num>
  <w:num w:numId="53">
    <w:abstractNumId w:val="35"/>
  </w:num>
  <w:num w:numId="54">
    <w:abstractNumId w:val="23"/>
  </w:num>
  <w:num w:numId="55">
    <w:abstractNumId w:val="25"/>
  </w:num>
  <w:num w:numId="56">
    <w:abstractNumId w:val="53"/>
  </w:num>
  <w:num w:numId="5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41"/>
  </w:num>
  <w:num w:numId="62">
    <w:abstractNumId w:val="22"/>
  </w:num>
  <w:num w:numId="6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oNotTrackFormatting/>
  <w:defaultTabStop w:val="708"/>
  <w:hyphenationZone w:val="283"/>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51"/>
    <w:rsid w:val="00000098"/>
    <w:rsid w:val="0000129D"/>
    <w:rsid w:val="0000158F"/>
    <w:rsid w:val="00002302"/>
    <w:rsid w:val="00002ABA"/>
    <w:rsid w:val="00002B1C"/>
    <w:rsid w:val="00003B07"/>
    <w:rsid w:val="00003BED"/>
    <w:rsid w:val="00004088"/>
    <w:rsid w:val="00004543"/>
    <w:rsid w:val="00004845"/>
    <w:rsid w:val="00004871"/>
    <w:rsid w:val="000053CA"/>
    <w:rsid w:val="00005F41"/>
    <w:rsid w:val="00006174"/>
    <w:rsid w:val="000062A5"/>
    <w:rsid w:val="00006446"/>
    <w:rsid w:val="0000696B"/>
    <w:rsid w:val="00006F48"/>
    <w:rsid w:val="00007947"/>
    <w:rsid w:val="00007B50"/>
    <w:rsid w:val="0001000D"/>
    <w:rsid w:val="000101B0"/>
    <w:rsid w:val="00010584"/>
    <w:rsid w:val="000107E9"/>
    <w:rsid w:val="00012173"/>
    <w:rsid w:val="00012694"/>
    <w:rsid w:val="000128AC"/>
    <w:rsid w:val="0001308C"/>
    <w:rsid w:val="0001355F"/>
    <w:rsid w:val="000135C2"/>
    <w:rsid w:val="00014434"/>
    <w:rsid w:val="000146D4"/>
    <w:rsid w:val="00014894"/>
    <w:rsid w:val="00014C7A"/>
    <w:rsid w:val="00015E6E"/>
    <w:rsid w:val="000168A4"/>
    <w:rsid w:val="000175F3"/>
    <w:rsid w:val="00017952"/>
    <w:rsid w:val="00020CFF"/>
    <w:rsid w:val="00020D3F"/>
    <w:rsid w:val="00020DE5"/>
    <w:rsid w:val="000213D8"/>
    <w:rsid w:val="00022360"/>
    <w:rsid w:val="000227D7"/>
    <w:rsid w:val="00022BCC"/>
    <w:rsid w:val="00022E7F"/>
    <w:rsid w:val="0002335E"/>
    <w:rsid w:val="00024CB3"/>
    <w:rsid w:val="000250E0"/>
    <w:rsid w:val="0002515E"/>
    <w:rsid w:val="00025EC0"/>
    <w:rsid w:val="00026280"/>
    <w:rsid w:val="00026469"/>
    <w:rsid w:val="00026518"/>
    <w:rsid w:val="0002682D"/>
    <w:rsid w:val="00026C6C"/>
    <w:rsid w:val="00027121"/>
    <w:rsid w:val="0002717B"/>
    <w:rsid w:val="000276E8"/>
    <w:rsid w:val="00030401"/>
    <w:rsid w:val="0003085A"/>
    <w:rsid w:val="00031766"/>
    <w:rsid w:val="000318B2"/>
    <w:rsid w:val="0003219D"/>
    <w:rsid w:val="00032897"/>
    <w:rsid w:val="00032AEF"/>
    <w:rsid w:val="0003395D"/>
    <w:rsid w:val="000339A6"/>
    <w:rsid w:val="000342EC"/>
    <w:rsid w:val="00034661"/>
    <w:rsid w:val="0003597A"/>
    <w:rsid w:val="00036282"/>
    <w:rsid w:val="000362F0"/>
    <w:rsid w:val="00036782"/>
    <w:rsid w:val="000367E5"/>
    <w:rsid w:val="00036CFC"/>
    <w:rsid w:val="00037B63"/>
    <w:rsid w:val="000400B3"/>
    <w:rsid w:val="00040A7A"/>
    <w:rsid w:val="000410DF"/>
    <w:rsid w:val="000414E8"/>
    <w:rsid w:val="000417B5"/>
    <w:rsid w:val="00041847"/>
    <w:rsid w:val="00041E9D"/>
    <w:rsid w:val="0004233D"/>
    <w:rsid w:val="000424A0"/>
    <w:rsid w:val="0004282B"/>
    <w:rsid w:val="00042B72"/>
    <w:rsid w:val="00043919"/>
    <w:rsid w:val="0004398C"/>
    <w:rsid w:val="00044808"/>
    <w:rsid w:val="00044DD4"/>
    <w:rsid w:val="00045565"/>
    <w:rsid w:val="000456EE"/>
    <w:rsid w:val="00046176"/>
    <w:rsid w:val="0004703D"/>
    <w:rsid w:val="0004711C"/>
    <w:rsid w:val="00047689"/>
    <w:rsid w:val="000507ED"/>
    <w:rsid w:val="000508F9"/>
    <w:rsid w:val="000509F4"/>
    <w:rsid w:val="00051310"/>
    <w:rsid w:val="000524E5"/>
    <w:rsid w:val="00053192"/>
    <w:rsid w:val="00053A60"/>
    <w:rsid w:val="00053EA7"/>
    <w:rsid w:val="000549F2"/>
    <w:rsid w:val="00056411"/>
    <w:rsid w:val="0005699E"/>
    <w:rsid w:val="00056AC3"/>
    <w:rsid w:val="0005709C"/>
    <w:rsid w:val="00057511"/>
    <w:rsid w:val="0005779E"/>
    <w:rsid w:val="000579A5"/>
    <w:rsid w:val="00057BAC"/>
    <w:rsid w:val="00057C76"/>
    <w:rsid w:val="00057F0A"/>
    <w:rsid w:val="00057F6E"/>
    <w:rsid w:val="0006005C"/>
    <w:rsid w:val="0006007D"/>
    <w:rsid w:val="000600EC"/>
    <w:rsid w:val="00060EFE"/>
    <w:rsid w:val="0006145B"/>
    <w:rsid w:val="00061F8C"/>
    <w:rsid w:val="000620E2"/>
    <w:rsid w:val="00062C73"/>
    <w:rsid w:val="00062E80"/>
    <w:rsid w:val="00063126"/>
    <w:rsid w:val="0006337D"/>
    <w:rsid w:val="00063880"/>
    <w:rsid w:val="00063EDA"/>
    <w:rsid w:val="0006507D"/>
    <w:rsid w:val="000676AD"/>
    <w:rsid w:val="0006774E"/>
    <w:rsid w:val="00070D21"/>
    <w:rsid w:val="00070FCE"/>
    <w:rsid w:val="00071230"/>
    <w:rsid w:val="00071454"/>
    <w:rsid w:val="0007182E"/>
    <w:rsid w:val="000728FF"/>
    <w:rsid w:val="00072A01"/>
    <w:rsid w:val="00072EED"/>
    <w:rsid w:val="00073C7F"/>
    <w:rsid w:val="00075249"/>
    <w:rsid w:val="0007599F"/>
    <w:rsid w:val="00075B7F"/>
    <w:rsid w:val="00075B89"/>
    <w:rsid w:val="000763A5"/>
    <w:rsid w:val="000765E5"/>
    <w:rsid w:val="0007699E"/>
    <w:rsid w:val="00077FF1"/>
    <w:rsid w:val="00080083"/>
    <w:rsid w:val="00080141"/>
    <w:rsid w:val="00080CA2"/>
    <w:rsid w:val="00080DAC"/>
    <w:rsid w:val="00080DD0"/>
    <w:rsid w:val="0008128B"/>
    <w:rsid w:val="00081833"/>
    <w:rsid w:val="00081FE9"/>
    <w:rsid w:val="000829EB"/>
    <w:rsid w:val="00083679"/>
    <w:rsid w:val="00083732"/>
    <w:rsid w:val="00083777"/>
    <w:rsid w:val="000837CD"/>
    <w:rsid w:val="000839EC"/>
    <w:rsid w:val="000839FC"/>
    <w:rsid w:val="00083E57"/>
    <w:rsid w:val="00083FC6"/>
    <w:rsid w:val="000841C5"/>
    <w:rsid w:val="00084B46"/>
    <w:rsid w:val="00084F8C"/>
    <w:rsid w:val="00084F99"/>
    <w:rsid w:val="00085017"/>
    <w:rsid w:val="000857BB"/>
    <w:rsid w:val="00085C0E"/>
    <w:rsid w:val="000862CD"/>
    <w:rsid w:val="0008633A"/>
    <w:rsid w:val="00086559"/>
    <w:rsid w:val="00086675"/>
    <w:rsid w:val="000871A1"/>
    <w:rsid w:val="00087226"/>
    <w:rsid w:val="0008732D"/>
    <w:rsid w:val="0009124F"/>
    <w:rsid w:val="00091AFF"/>
    <w:rsid w:val="00091B41"/>
    <w:rsid w:val="00091C80"/>
    <w:rsid w:val="00092294"/>
    <w:rsid w:val="0009235C"/>
    <w:rsid w:val="0009333D"/>
    <w:rsid w:val="0009345F"/>
    <w:rsid w:val="0009366D"/>
    <w:rsid w:val="00093751"/>
    <w:rsid w:val="000937DA"/>
    <w:rsid w:val="00093833"/>
    <w:rsid w:val="000956CA"/>
    <w:rsid w:val="00095F36"/>
    <w:rsid w:val="00095F5E"/>
    <w:rsid w:val="00096037"/>
    <w:rsid w:val="000961D5"/>
    <w:rsid w:val="000969D1"/>
    <w:rsid w:val="00096ABA"/>
    <w:rsid w:val="00096CF6"/>
    <w:rsid w:val="00097319"/>
    <w:rsid w:val="00097923"/>
    <w:rsid w:val="000A0554"/>
    <w:rsid w:val="000A1173"/>
    <w:rsid w:val="000A12F4"/>
    <w:rsid w:val="000A1875"/>
    <w:rsid w:val="000A1F29"/>
    <w:rsid w:val="000A1FA3"/>
    <w:rsid w:val="000A2186"/>
    <w:rsid w:val="000A2F33"/>
    <w:rsid w:val="000A41F6"/>
    <w:rsid w:val="000A4267"/>
    <w:rsid w:val="000A53C8"/>
    <w:rsid w:val="000A5D4A"/>
    <w:rsid w:val="000A6FFD"/>
    <w:rsid w:val="000A7818"/>
    <w:rsid w:val="000A79D0"/>
    <w:rsid w:val="000B1F8A"/>
    <w:rsid w:val="000B21DC"/>
    <w:rsid w:val="000B2556"/>
    <w:rsid w:val="000B2580"/>
    <w:rsid w:val="000B3795"/>
    <w:rsid w:val="000B3D0A"/>
    <w:rsid w:val="000B428D"/>
    <w:rsid w:val="000B46FD"/>
    <w:rsid w:val="000B5A40"/>
    <w:rsid w:val="000B5B9F"/>
    <w:rsid w:val="000B6595"/>
    <w:rsid w:val="000B6B25"/>
    <w:rsid w:val="000B6D03"/>
    <w:rsid w:val="000B7125"/>
    <w:rsid w:val="000B72F2"/>
    <w:rsid w:val="000B7340"/>
    <w:rsid w:val="000C00B9"/>
    <w:rsid w:val="000C02D3"/>
    <w:rsid w:val="000C0586"/>
    <w:rsid w:val="000C09E0"/>
    <w:rsid w:val="000C12AF"/>
    <w:rsid w:val="000C1967"/>
    <w:rsid w:val="000C23B5"/>
    <w:rsid w:val="000C2C6A"/>
    <w:rsid w:val="000C2EF1"/>
    <w:rsid w:val="000C3835"/>
    <w:rsid w:val="000C3B98"/>
    <w:rsid w:val="000C3D2D"/>
    <w:rsid w:val="000C4B4C"/>
    <w:rsid w:val="000C4C5C"/>
    <w:rsid w:val="000C52DF"/>
    <w:rsid w:val="000C5A9D"/>
    <w:rsid w:val="000C5E55"/>
    <w:rsid w:val="000C670D"/>
    <w:rsid w:val="000C67B6"/>
    <w:rsid w:val="000C72B2"/>
    <w:rsid w:val="000C747C"/>
    <w:rsid w:val="000C776C"/>
    <w:rsid w:val="000C7F6A"/>
    <w:rsid w:val="000D03AA"/>
    <w:rsid w:val="000D076F"/>
    <w:rsid w:val="000D0E72"/>
    <w:rsid w:val="000D0F12"/>
    <w:rsid w:val="000D134B"/>
    <w:rsid w:val="000D1A28"/>
    <w:rsid w:val="000D1B3A"/>
    <w:rsid w:val="000D1F5D"/>
    <w:rsid w:val="000D23FA"/>
    <w:rsid w:val="000D28E3"/>
    <w:rsid w:val="000D2A38"/>
    <w:rsid w:val="000D30FE"/>
    <w:rsid w:val="000D3F23"/>
    <w:rsid w:val="000D3FA9"/>
    <w:rsid w:val="000D4D1B"/>
    <w:rsid w:val="000D4EE2"/>
    <w:rsid w:val="000D52A7"/>
    <w:rsid w:val="000D531C"/>
    <w:rsid w:val="000D562F"/>
    <w:rsid w:val="000D5AB5"/>
    <w:rsid w:val="000D6334"/>
    <w:rsid w:val="000D6340"/>
    <w:rsid w:val="000D659E"/>
    <w:rsid w:val="000D7941"/>
    <w:rsid w:val="000D7FAA"/>
    <w:rsid w:val="000E0F0F"/>
    <w:rsid w:val="000E0F73"/>
    <w:rsid w:val="000E12F5"/>
    <w:rsid w:val="000E1D51"/>
    <w:rsid w:val="000E2CE1"/>
    <w:rsid w:val="000E42B6"/>
    <w:rsid w:val="000E5590"/>
    <w:rsid w:val="000E5EB5"/>
    <w:rsid w:val="000E6C77"/>
    <w:rsid w:val="000E6CFC"/>
    <w:rsid w:val="000E71FE"/>
    <w:rsid w:val="000E7FC7"/>
    <w:rsid w:val="000F07FF"/>
    <w:rsid w:val="000F11E5"/>
    <w:rsid w:val="000F1E2D"/>
    <w:rsid w:val="000F3A7D"/>
    <w:rsid w:val="000F3D91"/>
    <w:rsid w:val="000F3ECD"/>
    <w:rsid w:val="000F3EDC"/>
    <w:rsid w:val="000F4057"/>
    <w:rsid w:val="000F4962"/>
    <w:rsid w:val="000F498C"/>
    <w:rsid w:val="000F4EC0"/>
    <w:rsid w:val="000F5009"/>
    <w:rsid w:val="000F51BF"/>
    <w:rsid w:val="000F55BA"/>
    <w:rsid w:val="000F5E03"/>
    <w:rsid w:val="000F656D"/>
    <w:rsid w:val="000F6875"/>
    <w:rsid w:val="000F74F2"/>
    <w:rsid w:val="000F76EA"/>
    <w:rsid w:val="0010054F"/>
    <w:rsid w:val="00100552"/>
    <w:rsid w:val="00100C93"/>
    <w:rsid w:val="00100EC2"/>
    <w:rsid w:val="00101286"/>
    <w:rsid w:val="00101309"/>
    <w:rsid w:val="001014F6"/>
    <w:rsid w:val="00101CAE"/>
    <w:rsid w:val="00101E2F"/>
    <w:rsid w:val="001029BD"/>
    <w:rsid w:val="00102B00"/>
    <w:rsid w:val="00103486"/>
    <w:rsid w:val="0010398F"/>
    <w:rsid w:val="001040E7"/>
    <w:rsid w:val="001040F0"/>
    <w:rsid w:val="00104664"/>
    <w:rsid w:val="00104711"/>
    <w:rsid w:val="00104E07"/>
    <w:rsid w:val="001056C0"/>
    <w:rsid w:val="00105700"/>
    <w:rsid w:val="001057B2"/>
    <w:rsid w:val="00105827"/>
    <w:rsid w:val="00105A5C"/>
    <w:rsid w:val="00105AEB"/>
    <w:rsid w:val="001060B2"/>
    <w:rsid w:val="001061D9"/>
    <w:rsid w:val="001063D2"/>
    <w:rsid w:val="001070DC"/>
    <w:rsid w:val="001070EA"/>
    <w:rsid w:val="001077F7"/>
    <w:rsid w:val="00107CB0"/>
    <w:rsid w:val="00107D8B"/>
    <w:rsid w:val="0011028C"/>
    <w:rsid w:val="00111071"/>
    <w:rsid w:val="001112F2"/>
    <w:rsid w:val="00111372"/>
    <w:rsid w:val="001116B3"/>
    <w:rsid w:val="00111C28"/>
    <w:rsid w:val="0011206F"/>
    <w:rsid w:val="001126B6"/>
    <w:rsid w:val="00112854"/>
    <w:rsid w:val="001129F4"/>
    <w:rsid w:val="00112ABE"/>
    <w:rsid w:val="00112FDA"/>
    <w:rsid w:val="00113C1E"/>
    <w:rsid w:val="001145A3"/>
    <w:rsid w:val="00114999"/>
    <w:rsid w:val="001153F2"/>
    <w:rsid w:val="001154F5"/>
    <w:rsid w:val="001158CE"/>
    <w:rsid w:val="00115F7D"/>
    <w:rsid w:val="00116155"/>
    <w:rsid w:val="001177D9"/>
    <w:rsid w:val="001205ED"/>
    <w:rsid w:val="001208C0"/>
    <w:rsid w:val="00120974"/>
    <w:rsid w:val="00120A4C"/>
    <w:rsid w:val="00121230"/>
    <w:rsid w:val="00121241"/>
    <w:rsid w:val="00121461"/>
    <w:rsid w:val="00121E38"/>
    <w:rsid w:val="00122005"/>
    <w:rsid w:val="0012253D"/>
    <w:rsid w:val="0012266B"/>
    <w:rsid w:val="00122EFB"/>
    <w:rsid w:val="001233E6"/>
    <w:rsid w:val="001239AD"/>
    <w:rsid w:val="00123CD3"/>
    <w:rsid w:val="00124016"/>
    <w:rsid w:val="00124C61"/>
    <w:rsid w:val="00124FBC"/>
    <w:rsid w:val="001259AF"/>
    <w:rsid w:val="00126116"/>
    <w:rsid w:val="00126B68"/>
    <w:rsid w:val="001276E9"/>
    <w:rsid w:val="0012780B"/>
    <w:rsid w:val="00127B0F"/>
    <w:rsid w:val="00127B29"/>
    <w:rsid w:val="00130ADF"/>
    <w:rsid w:val="00131370"/>
    <w:rsid w:val="0013214B"/>
    <w:rsid w:val="00132445"/>
    <w:rsid w:val="00132907"/>
    <w:rsid w:val="0013449C"/>
    <w:rsid w:val="00134C7F"/>
    <w:rsid w:val="0013574C"/>
    <w:rsid w:val="00135D42"/>
    <w:rsid w:val="00136019"/>
    <w:rsid w:val="0013663F"/>
    <w:rsid w:val="00137C38"/>
    <w:rsid w:val="00137FA5"/>
    <w:rsid w:val="0014034F"/>
    <w:rsid w:val="00140407"/>
    <w:rsid w:val="00140428"/>
    <w:rsid w:val="00140629"/>
    <w:rsid w:val="0014078F"/>
    <w:rsid w:val="001407F2"/>
    <w:rsid w:val="001407F3"/>
    <w:rsid w:val="00140836"/>
    <w:rsid w:val="00140986"/>
    <w:rsid w:val="0014149E"/>
    <w:rsid w:val="00141C4B"/>
    <w:rsid w:val="00142356"/>
    <w:rsid w:val="00142490"/>
    <w:rsid w:val="00142696"/>
    <w:rsid w:val="001427A2"/>
    <w:rsid w:val="00142DFF"/>
    <w:rsid w:val="00143275"/>
    <w:rsid w:val="00143481"/>
    <w:rsid w:val="0014361F"/>
    <w:rsid w:val="00143D35"/>
    <w:rsid w:val="00144441"/>
    <w:rsid w:val="00144A99"/>
    <w:rsid w:val="00144B12"/>
    <w:rsid w:val="00145036"/>
    <w:rsid w:val="001457B7"/>
    <w:rsid w:val="00145945"/>
    <w:rsid w:val="001466F0"/>
    <w:rsid w:val="00146A90"/>
    <w:rsid w:val="00146DF4"/>
    <w:rsid w:val="00146EB6"/>
    <w:rsid w:val="0014746C"/>
    <w:rsid w:val="001474CB"/>
    <w:rsid w:val="00147E56"/>
    <w:rsid w:val="001506F0"/>
    <w:rsid w:val="00150A55"/>
    <w:rsid w:val="00150BD8"/>
    <w:rsid w:val="00150BDB"/>
    <w:rsid w:val="00150F2A"/>
    <w:rsid w:val="00151482"/>
    <w:rsid w:val="00151619"/>
    <w:rsid w:val="0015257C"/>
    <w:rsid w:val="0015309E"/>
    <w:rsid w:val="0015319C"/>
    <w:rsid w:val="00153636"/>
    <w:rsid w:val="001536A1"/>
    <w:rsid w:val="00153CD4"/>
    <w:rsid w:val="00153CDF"/>
    <w:rsid w:val="00153D8C"/>
    <w:rsid w:val="00153E1A"/>
    <w:rsid w:val="00153F2E"/>
    <w:rsid w:val="00153F60"/>
    <w:rsid w:val="00154322"/>
    <w:rsid w:val="0015478A"/>
    <w:rsid w:val="001552D9"/>
    <w:rsid w:val="00155806"/>
    <w:rsid w:val="00155BF5"/>
    <w:rsid w:val="00155CC7"/>
    <w:rsid w:val="001560D1"/>
    <w:rsid w:val="0015627A"/>
    <w:rsid w:val="00157832"/>
    <w:rsid w:val="0015787A"/>
    <w:rsid w:val="00157D25"/>
    <w:rsid w:val="00157F08"/>
    <w:rsid w:val="00160CC5"/>
    <w:rsid w:val="0016139F"/>
    <w:rsid w:val="00161588"/>
    <w:rsid w:val="001619E3"/>
    <w:rsid w:val="00161FA0"/>
    <w:rsid w:val="001625F3"/>
    <w:rsid w:val="00162BC6"/>
    <w:rsid w:val="00163627"/>
    <w:rsid w:val="00163796"/>
    <w:rsid w:val="00163C30"/>
    <w:rsid w:val="00163FB5"/>
    <w:rsid w:val="001647BD"/>
    <w:rsid w:val="001647C9"/>
    <w:rsid w:val="0016489C"/>
    <w:rsid w:val="00165D2D"/>
    <w:rsid w:val="00165E10"/>
    <w:rsid w:val="00166D01"/>
    <w:rsid w:val="00166E49"/>
    <w:rsid w:val="00167261"/>
    <w:rsid w:val="00167727"/>
    <w:rsid w:val="00167DFB"/>
    <w:rsid w:val="00170DB4"/>
    <w:rsid w:val="001711AB"/>
    <w:rsid w:val="001711CB"/>
    <w:rsid w:val="0017231B"/>
    <w:rsid w:val="00173378"/>
    <w:rsid w:val="0017375B"/>
    <w:rsid w:val="0017384F"/>
    <w:rsid w:val="00173A65"/>
    <w:rsid w:val="00174A4B"/>
    <w:rsid w:val="00174D95"/>
    <w:rsid w:val="00174E35"/>
    <w:rsid w:val="001753FF"/>
    <w:rsid w:val="0017578D"/>
    <w:rsid w:val="00176763"/>
    <w:rsid w:val="00177B17"/>
    <w:rsid w:val="0018008A"/>
    <w:rsid w:val="00180501"/>
    <w:rsid w:val="00180CE9"/>
    <w:rsid w:val="0018201B"/>
    <w:rsid w:val="0018457B"/>
    <w:rsid w:val="001846EF"/>
    <w:rsid w:val="0018506D"/>
    <w:rsid w:val="00185140"/>
    <w:rsid w:val="00185F4E"/>
    <w:rsid w:val="0018749B"/>
    <w:rsid w:val="00187692"/>
    <w:rsid w:val="00187B33"/>
    <w:rsid w:val="00190144"/>
    <w:rsid w:val="0019034E"/>
    <w:rsid w:val="0019059D"/>
    <w:rsid w:val="00190D78"/>
    <w:rsid w:val="00190D8F"/>
    <w:rsid w:val="00190E55"/>
    <w:rsid w:val="001911AA"/>
    <w:rsid w:val="00191461"/>
    <w:rsid w:val="00191705"/>
    <w:rsid w:val="001918C3"/>
    <w:rsid w:val="00191CBF"/>
    <w:rsid w:val="00191EBD"/>
    <w:rsid w:val="00192426"/>
    <w:rsid w:val="001939A7"/>
    <w:rsid w:val="00193DAE"/>
    <w:rsid w:val="001944B1"/>
    <w:rsid w:val="0019469C"/>
    <w:rsid w:val="00194B23"/>
    <w:rsid w:val="00194E81"/>
    <w:rsid w:val="001953CA"/>
    <w:rsid w:val="00195A7D"/>
    <w:rsid w:val="001963D3"/>
    <w:rsid w:val="00196583"/>
    <w:rsid w:val="0019691B"/>
    <w:rsid w:val="001A072C"/>
    <w:rsid w:val="001A0E96"/>
    <w:rsid w:val="001A210F"/>
    <w:rsid w:val="001A28B2"/>
    <w:rsid w:val="001A2AA1"/>
    <w:rsid w:val="001A2D25"/>
    <w:rsid w:val="001A31C3"/>
    <w:rsid w:val="001A3ABF"/>
    <w:rsid w:val="001A3DA0"/>
    <w:rsid w:val="001A4367"/>
    <w:rsid w:val="001A455C"/>
    <w:rsid w:val="001A478A"/>
    <w:rsid w:val="001A4986"/>
    <w:rsid w:val="001A4AF2"/>
    <w:rsid w:val="001A4F58"/>
    <w:rsid w:val="001A5249"/>
    <w:rsid w:val="001A5325"/>
    <w:rsid w:val="001A5613"/>
    <w:rsid w:val="001A597F"/>
    <w:rsid w:val="001A60D0"/>
    <w:rsid w:val="001A6179"/>
    <w:rsid w:val="001A628E"/>
    <w:rsid w:val="001A6430"/>
    <w:rsid w:val="001A653D"/>
    <w:rsid w:val="001A662D"/>
    <w:rsid w:val="001A6CCC"/>
    <w:rsid w:val="001A7A61"/>
    <w:rsid w:val="001B0F34"/>
    <w:rsid w:val="001B1A13"/>
    <w:rsid w:val="001B1E29"/>
    <w:rsid w:val="001B2252"/>
    <w:rsid w:val="001B3528"/>
    <w:rsid w:val="001B36EF"/>
    <w:rsid w:val="001B483B"/>
    <w:rsid w:val="001B4A67"/>
    <w:rsid w:val="001B52B9"/>
    <w:rsid w:val="001B55DD"/>
    <w:rsid w:val="001B6078"/>
    <w:rsid w:val="001B65A6"/>
    <w:rsid w:val="001B6872"/>
    <w:rsid w:val="001B787D"/>
    <w:rsid w:val="001C00C9"/>
    <w:rsid w:val="001C0F6B"/>
    <w:rsid w:val="001C1CDE"/>
    <w:rsid w:val="001C2347"/>
    <w:rsid w:val="001C2381"/>
    <w:rsid w:val="001C28DD"/>
    <w:rsid w:val="001C34A2"/>
    <w:rsid w:val="001C38A7"/>
    <w:rsid w:val="001C3B4C"/>
    <w:rsid w:val="001C4AEA"/>
    <w:rsid w:val="001C570F"/>
    <w:rsid w:val="001C5EF8"/>
    <w:rsid w:val="001C60C3"/>
    <w:rsid w:val="001C614F"/>
    <w:rsid w:val="001C63E0"/>
    <w:rsid w:val="001C6AB4"/>
    <w:rsid w:val="001C74CE"/>
    <w:rsid w:val="001C7526"/>
    <w:rsid w:val="001C7BE8"/>
    <w:rsid w:val="001D0F50"/>
    <w:rsid w:val="001D10BE"/>
    <w:rsid w:val="001D1FFD"/>
    <w:rsid w:val="001D4B22"/>
    <w:rsid w:val="001D4BF6"/>
    <w:rsid w:val="001D566C"/>
    <w:rsid w:val="001D5803"/>
    <w:rsid w:val="001D5E4A"/>
    <w:rsid w:val="001D6063"/>
    <w:rsid w:val="001D60BD"/>
    <w:rsid w:val="001D64DC"/>
    <w:rsid w:val="001D65A6"/>
    <w:rsid w:val="001D678B"/>
    <w:rsid w:val="001D6815"/>
    <w:rsid w:val="001D6926"/>
    <w:rsid w:val="001D7B3C"/>
    <w:rsid w:val="001E032F"/>
    <w:rsid w:val="001E03F9"/>
    <w:rsid w:val="001E0928"/>
    <w:rsid w:val="001E09B0"/>
    <w:rsid w:val="001E0BF8"/>
    <w:rsid w:val="001E0C33"/>
    <w:rsid w:val="001E1ADB"/>
    <w:rsid w:val="001E1E06"/>
    <w:rsid w:val="001E2305"/>
    <w:rsid w:val="001E23D0"/>
    <w:rsid w:val="001E24D6"/>
    <w:rsid w:val="001E264A"/>
    <w:rsid w:val="001E292B"/>
    <w:rsid w:val="001E2EEE"/>
    <w:rsid w:val="001E304C"/>
    <w:rsid w:val="001E3437"/>
    <w:rsid w:val="001E4065"/>
    <w:rsid w:val="001E4957"/>
    <w:rsid w:val="001E49B0"/>
    <w:rsid w:val="001E4EF1"/>
    <w:rsid w:val="001E63BD"/>
    <w:rsid w:val="001E63F5"/>
    <w:rsid w:val="001E6496"/>
    <w:rsid w:val="001E65D2"/>
    <w:rsid w:val="001E6839"/>
    <w:rsid w:val="001E686A"/>
    <w:rsid w:val="001E6DD1"/>
    <w:rsid w:val="001E6E9D"/>
    <w:rsid w:val="001E709A"/>
    <w:rsid w:val="001E7DF9"/>
    <w:rsid w:val="001F059F"/>
    <w:rsid w:val="001F07BF"/>
    <w:rsid w:val="001F0A9B"/>
    <w:rsid w:val="001F13C6"/>
    <w:rsid w:val="001F1638"/>
    <w:rsid w:val="001F28B7"/>
    <w:rsid w:val="001F3206"/>
    <w:rsid w:val="001F3D08"/>
    <w:rsid w:val="001F3D96"/>
    <w:rsid w:val="001F40EC"/>
    <w:rsid w:val="001F4179"/>
    <w:rsid w:val="001F43D5"/>
    <w:rsid w:val="001F4634"/>
    <w:rsid w:val="001F4EBF"/>
    <w:rsid w:val="001F525B"/>
    <w:rsid w:val="001F5360"/>
    <w:rsid w:val="001F5620"/>
    <w:rsid w:val="001F56FD"/>
    <w:rsid w:val="001F5714"/>
    <w:rsid w:val="001F592B"/>
    <w:rsid w:val="001F5BA4"/>
    <w:rsid w:val="001F6ECC"/>
    <w:rsid w:val="001F6F60"/>
    <w:rsid w:val="001F7C39"/>
    <w:rsid w:val="001F7EFE"/>
    <w:rsid w:val="002000E7"/>
    <w:rsid w:val="00200B43"/>
    <w:rsid w:val="002017C8"/>
    <w:rsid w:val="0020186D"/>
    <w:rsid w:val="002024A2"/>
    <w:rsid w:val="00203126"/>
    <w:rsid w:val="00203282"/>
    <w:rsid w:val="002044F2"/>
    <w:rsid w:val="00204689"/>
    <w:rsid w:val="00204801"/>
    <w:rsid w:val="002048CE"/>
    <w:rsid w:val="00204A82"/>
    <w:rsid w:val="00204A99"/>
    <w:rsid w:val="002052C7"/>
    <w:rsid w:val="002053C3"/>
    <w:rsid w:val="0020543A"/>
    <w:rsid w:val="00205602"/>
    <w:rsid w:val="00205A78"/>
    <w:rsid w:val="00205A84"/>
    <w:rsid w:val="00205ECE"/>
    <w:rsid w:val="00206177"/>
    <w:rsid w:val="00206DE3"/>
    <w:rsid w:val="00206FCF"/>
    <w:rsid w:val="002074E2"/>
    <w:rsid w:val="002077C8"/>
    <w:rsid w:val="00207F44"/>
    <w:rsid w:val="00210066"/>
    <w:rsid w:val="002100E0"/>
    <w:rsid w:val="00210ABB"/>
    <w:rsid w:val="00210E81"/>
    <w:rsid w:val="00210F09"/>
    <w:rsid w:val="00211B94"/>
    <w:rsid w:val="002126F1"/>
    <w:rsid w:val="00212AA7"/>
    <w:rsid w:val="00212B4C"/>
    <w:rsid w:val="00213BA2"/>
    <w:rsid w:val="00214588"/>
    <w:rsid w:val="0021497D"/>
    <w:rsid w:val="00214B4E"/>
    <w:rsid w:val="002151BE"/>
    <w:rsid w:val="00215AB5"/>
    <w:rsid w:val="00215E5F"/>
    <w:rsid w:val="00215E98"/>
    <w:rsid w:val="002162DA"/>
    <w:rsid w:val="002166EE"/>
    <w:rsid w:val="00216BD3"/>
    <w:rsid w:val="002172A7"/>
    <w:rsid w:val="002204DC"/>
    <w:rsid w:val="00220787"/>
    <w:rsid w:val="00220AC5"/>
    <w:rsid w:val="00220C08"/>
    <w:rsid w:val="00221B35"/>
    <w:rsid w:val="00221DB1"/>
    <w:rsid w:val="00222B8B"/>
    <w:rsid w:val="002234C2"/>
    <w:rsid w:val="002238D8"/>
    <w:rsid w:val="002244F5"/>
    <w:rsid w:val="0022477E"/>
    <w:rsid w:val="00224A26"/>
    <w:rsid w:val="00224CA1"/>
    <w:rsid w:val="002251F8"/>
    <w:rsid w:val="0022529C"/>
    <w:rsid w:val="002254FB"/>
    <w:rsid w:val="002257E0"/>
    <w:rsid w:val="0022693E"/>
    <w:rsid w:val="00226AB8"/>
    <w:rsid w:val="00227056"/>
    <w:rsid w:val="00227818"/>
    <w:rsid w:val="002278B0"/>
    <w:rsid w:val="0023038B"/>
    <w:rsid w:val="00230E34"/>
    <w:rsid w:val="00230F7B"/>
    <w:rsid w:val="002314A1"/>
    <w:rsid w:val="0023183C"/>
    <w:rsid w:val="00231E81"/>
    <w:rsid w:val="0023242B"/>
    <w:rsid w:val="00232503"/>
    <w:rsid w:val="00232603"/>
    <w:rsid w:val="00232E33"/>
    <w:rsid w:val="002332FF"/>
    <w:rsid w:val="00233302"/>
    <w:rsid w:val="0023345C"/>
    <w:rsid w:val="00233BAA"/>
    <w:rsid w:val="00235242"/>
    <w:rsid w:val="00235668"/>
    <w:rsid w:val="0023648A"/>
    <w:rsid w:val="0023726B"/>
    <w:rsid w:val="00240349"/>
    <w:rsid w:val="00240BE5"/>
    <w:rsid w:val="00240CB4"/>
    <w:rsid w:val="002418F8"/>
    <w:rsid w:val="00242DC4"/>
    <w:rsid w:val="00243001"/>
    <w:rsid w:val="00243214"/>
    <w:rsid w:val="002437AE"/>
    <w:rsid w:val="0024425A"/>
    <w:rsid w:val="002447E6"/>
    <w:rsid w:val="0024496A"/>
    <w:rsid w:val="0024572E"/>
    <w:rsid w:val="00245B19"/>
    <w:rsid w:val="00246FF5"/>
    <w:rsid w:val="00247868"/>
    <w:rsid w:val="00247B3C"/>
    <w:rsid w:val="00247C78"/>
    <w:rsid w:val="00247F53"/>
    <w:rsid w:val="00250187"/>
    <w:rsid w:val="0025036E"/>
    <w:rsid w:val="002508E8"/>
    <w:rsid w:val="002509E2"/>
    <w:rsid w:val="00250A79"/>
    <w:rsid w:val="00250CA0"/>
    <w:rsid w:val="00252341"/>
    <w:rsid w:val="00252CE9"/>
    <w:rsid w:val="00252D0E"/>
    <w:rsid w:val="00252F49"/>
    <w:rsid w:val="002530E5"/>
    <w:rsid w:val="002530FA"/>
    <w:rsid w:val="0025340D"/>
    <w:rsid w:val="002534E5"/>
    <w:rsid w:val="002552BE"/>
    <w:rsid w:val="00255E22"/>
    <w:rsid w:val="002563EF"/>
    <w:rsid w:val="002566E8"/>
    <w:rsid w:val="002567B2"/>
    <w:rsid w:val="0025739D"/>
    <w:rsid w:val="00257967"/>
    <w:rsid w:val="00257F4E"/>
    <w:rsid w:val="0026006C"/>
    <w:rsid w:val="00260100"/>
    <w:rsid w:val="0026023E"/>
    <w:rsid w:val="0026096A"/>
    <w:rsid w:val="002611F4"/>
    <w:rsid w:val="00261C16"/>
    <w:rsid w:val="002627C5"/>
    <w:rsid w:val="002631A4"/>
    <w:rsid w:val="0026344B"/>
    <w:rsid w:val="0026438A"/>
    <w:rsid w:val="002645E9"/>
    <w:rsid w:val="0026550E"/>
    <w:rsid w:val="0026641F"/>
    <w:rsid w:val="002667B0"/>
    <w:rsid w:val="0026687F"/>
    <w:rsid w:val="00266DB3"/>
    <w:rsid w:val="002673BB"/>
    <w:rsid w:val="002679DC"/>
    <w:rsid w:val="00267C82"/>
    <w:rsid w:val="00267C93"/>
    <w:rsid w:val="00267D9F"/>
    <w:rsid w:val="00267EA1"/>
    <w:rsid w:val="00270011"/>
    <w:rsid w:val="0027070A"/>
    <w:rsid w:val="00271184"/>
    <w:rsid w:val="00271538"/>
    <w:rsid w:val="00271CF9"/>
    <w:rsid w:val="00271DE0"/>
    <w:rsid w:val="002722EE"/>
    <w:rsid w:val="0027288E"/>
    <w:rsid w:val="00272A19"/>
    <w:rsid w:val="00272AA7"/>
    <w:rsid w:val="00272BD9"/>
    <w:rsid w:val="00273EB4"/>
    <w:rsid w:val="00274272"/>
    <w:rsid w:val="00274DD1"/>
    <w:rsid w:val="0027513E"/>
    <w:rsid w:val="00275E82"/>
    <w:rsid w:val="002761E0"/>
    <w:rsid w:val="002763E7"/>
    <w:rsid w:val="002769B2"/>
    <w:rsid w:val="00276E37"/>
    <w:rsid w:val="002773AA"/>
    <w:rsid w:val="00277A27"/>
    <w:rsid w:val="00277D2C"/>
    <w:rsid w:val="0028053B"/>
    <w:rsid w:val="0028068C"/>
    <w:rsid w:val="00280848"/>
    <w:rsid w:val="00280E74"/>
    <w:rsid w:val="00280EE7"/>
    <w:rsid w:val="00281974"/>
    <w:rsid w:val="002825ED"/>
    <w:rsid w:val="002826D6"/>
    <w:rsid w:val="002831D2"/>
    <w:rsid w:val="00283348"/>
    <w:rsid w:val="0028336D"/>
    <w:rsid w:val="00283432"/>
    <w:rsid w:val="00283A55"/>
    <w:rsid w:val="00283B0E"/>
    <w:rsid w:val="002846EB"/>
    <w:rsid w:val="00284EBE"/>
    <w:rsid w:val="0028501B"/>
    <w:rsid w:val="002857E8"/>
    <w:rsid w:val="00285C6A"/>
    <w:rsid w:val="00286A3E"/>
    <w:rsid w:val="00286DA9"/>
    <w:rsid w:val="00286EE7"/>
    <w:rsid w:val="002900E4"/>
    <w:rsid w:val="0029080E"/>
    <w:rsid w:val="00290FEA"/>
    <w:rsid w:val="00291D60"/>
    <w:rsid w:val="00291FA1"/>
    <w:rsid w:val="0029210A"/>
    <w:rsid w:val="00292455"/>
    <w:rsid w:val="0029304A"/>
    <w:rsid w:val="00293096"/>
    <w:rsid w:val="00293A0E"/>
    <w:rsid w:val="00293AD7"/>
    <w:rsid w:val="00293AD8"/>
    <w:rsid w:val="002942EA"/>
    <w:rsid w:val="002944A0"/>
    <w:rsid w:val="00294BB1"/>
    <w:rsid w:val="0029572F"/>
    <w:rsid w:val="00295939"/>
    <w:rsid w:val="00295EA1"/>
    <w:rsid w:val="00296106"/>
    <w:rsid w:val="00296542"/>
    <w:rsid w:val="00297409"/>
    <w:rsid w:val="00297436"/>
    <w:rsid w:val="0029768A"/>
    <w:rsid w:val="00297A98"/>
    <w:rsid w:val="002A0B3F"/>
    <w:rsid w:val="002A1136"/>
    <w:rsid w:val="002A130F"/>
    <w:rsid w:val="002A14D6"/>
    <w:rsid w:val="002A1ADE"/>
    <w:rsid w:val="002A1F61"/>
    <w:rsid w:val="002A2530"/>
    <w:rsid w:val="002A2A1F"/>
    <w:rsid w:val="002A3A21"/>
    <w:rsid w:val="002A3BE1"/>
    <w:rsid w:val="002A3F6B"/>
    <w:rsid w:val="002A3FAE"/>
    <w:rsid w:val="002A4165"/>
    <w:rsid w:val="002A55B6"/>
    <w:rsid w:val="002A5A20"/>
    <w:rsid w:val="002A5E12"/>
    <w:rsid w:val="002A6473"/>
    <w:rsid w:val="002A6810"/>
    <w:rsid w:val="002A7200"/>
    <w:rsid w:val="002A7C3C"/>
    <w:rsid w:val="002B05E5"/>
    <w:rsid w:val="002B08F4"/>
    <w:rsid w:val="002B09EB"/>
    <w:rsid w:val="002B0E7E"/>
    <w:rsid w:val="002B1549"/>
    <w:rsid w:val="002B211D"/>
    <w:rsid w:val="002B2B99"/>
    <w:rsid w:val="002B2C22"/>
    <w:rsid w:val="002B3330"/>
    <w:rsid w:val="002B3F6C"/>
    <w:rsid w:val="002B42C6"/>
    <w:rsid w:val="002B4E8C"/>
    <w:rsid w:val="002B5AB4"/>
    <w:rsid w:val="002B5BEC"/>
    <w:rsid w:val="002B5EBE"/>
    <w:rsid w:val="002B601C"/>
    <w:rsid w:val="002B6C7D"/>
    <w:rsid w:val="002B6DBE"/>
    <w:rsid w:val="002B7717"/>
    <w:rsid w:val="002B77CF"/>
    <w:rsid w:val="002C0771"/>
    <w:rsid w:val="002C08E8"/>
    <w:rsid w:val="002C0BC0"/>
    <w:rsid w:val="002C165D"/>
    <w:rsid w:val="002C1B5B"/>
    <w:rsid w:val="002C2540"/>
    <w:rsid w:val="002C2ABE"/>
    <w:rsid w:val="002C4361"/>
    <w:rsid w:val="002C455A"/>
    <w:rsid w:val="002C4C42"/>
    <w:rsid w:val="002C581C"/>
    <w:rsid w:val="002C5B26"/>
    <w:rsid w:val="002C649A"/>
    <w:rsid w:val="002C703F"/>
    <w:rsid w:val="002C7A3B"/>
    <w:rsid w:val="002C7D06"/>
    <w:rsid w:val="002D060E"/>
    <w:rsid w:val="002D106C"/>
    <w:rsid w:val="002D1304"/>
    <w:rsid w:val="002D1374"/>
    <w:rsid w:val="002D1EE2"/>
    <w:rsid w:val="002D1F84"/>
    <w:rsid w:val="002D21EA"/>
    <w:rsid w:val="002D2297"/>
    <w:rsid w:val="002D26DD"/>
    <w:rsid w:val="002D296B"/>
    <w:rsid w:val="002D2F1B"/>
    <w:rsid w:val="002D2F50"/>
    <w:rsid w:val="002D2FC5"/>
    <w:rsid w:val="002D3607"/>
    <w:rsid w:val="002D3C95"/>
    <w:rsid w:val="002D45D0"/>
    <w:rsid w:val="002D468A"/>
    <w:rsid w:val="002D48AB"/>
    <w:rsid w:val="002D4BA2"/>
    <w:rsid w:val="002D4C6F"/>
    <w:rsid w:val="002D5BD1"/>
    <w:rsid w:val="002D6018"/>
    <w:rsid w:val="002D760A"/>
    <w:rsid w:val="002E01F3"/>
    <w:rsid w:val="002E02A7"/>
    <w:rsid w:val="002E1FAF"/>
    <w:rsid w:val="002E2E11"/>
    <w:rsid w:val="002E32EC"/>
    <w:rsid w:val="002E39B8"/>
    <w:rsid w:val="002E4442"/>
    <w:rsid w:val="002E5C33"/>
    <w:rsid w:val="002E5DCD"/>
    <w:rsid w:val="002E6646"/>
    <w:rsid w:val="002E6918"/>
    <w:rsid w:val="002E6A4C"/>
    <w:rsid w:val="002E7F84"/>
    <w:rsid w:val="002F03E1"/>
    <w:rsid w:val="002F08CE"/>
    <w:rsid w:val="002F0E2E"/>
    <w:rsid w:val="002F14A7"/>
    <w:rsid w:val="002F18B4"/>
    <w:rsid w:val="002F1C27"/>
    <w:rsid w:val="002F1DB9"/>
    <w:rsid w:val="002F1DEF"/>
    <w:rsid w:val="002F24BD"/>
    <w:rsid w:val="002F25B7"/>
    <w:rsid w:val="002F34B4"/>
    <w:rsid w:val="002F3885"/>
    <w:rsid w:val="002F410A"/>
    <w:rsid w:val="002F4265"/>
    <w:rsid w:val="002F48DE"/>
    <w:rsid w:val="002F4F50"/>
    <w:rsid w:val="002F554E"/>
    <w:rsid w:val="002F5843"/>
    <w:rsid w:val="002F617F"/>
    <w:rsid w:val="002F6339"/>
    <w:rsid w:val="002F6BC0"/>
    <w:rsid w:val="002F6D22"/>
    <w:rsid w:val="002F6F6A"/>
    <w:rsid w:val="002F749A"/>
    <w:rsid w:val="002F7756"/>
    <w:rsid w:val="002F7922"/>
    <w:rsid w:val="0030040A"/>
    <w:rsid w:val="003006A3"/>
    <w:rsid w:val="003006A6"/>
    <w:rsid w:val="003015B1"/>
    <w:rsid w:val="00301A90"/>
    <w:rsid w:val="00302FBD"/>
    <w:rsid w:val="00303936"/>
    <w:rsid w:val="003039D8"/>
    <w:rsid w:val="00304DBD"/>
    <w:rsid w:val="003050A8"/>
    <w:rsid w:val="00305C97"/>
    <w:rsid w:val="00305D55"/>
    <w:rsid w:val="00305D6C"/>
    <w:rsid w:val="003065DC"/>
    <w:rsid w:val="003068BC"/>
    <w:rsid w:val="00306B3A"/>
    <w:rsid w:val="00306D05"/>
    <w:rsid w:val="00307A1D"/>
    <w:rsid w:val="0031059F"/>
    <w:rsid w:val="0031273E"/>
    <w:rsid w:val="00312AA6"/>
    <w:rsid w:val="00312B4E"/>
    <w:rsid w:val="0031343C"/>
    <w:rsid w:val="00313904"/>
    <w:rsid w:val="00313D68"/>
    <w:rsid w:val="003148CB"/>
    <w:rsid w:val="00314EA2"/>
    <w:rsid w:val="00314EDE"/>
    <w:rsid w:val="00314FC5"/>
    <w:rsid w:val="00315A5F"/>
    <w:rsid w:val="003161B8"/>
    <w:rsid w:val="00316485"/>
    <w:rsid w:val="00316B74"/>
    <w:rsid w:val="00316CC6"/>
    <w:rsid w:val="003174B9"/>
    <w:rsid w:val="00317AA5"/>
    <w:rsid w:val="0032012A"/>
    <w:rsid w:val="003201E1"/>
    <w:rsid w:val="003206BC"/>
    <w:rsid w:val="00321038"/>
    <w:rsid w:val="003212CD"/>
    <w:rsid w:val="0032151E"/>
    <w:rsid w:val="00321B91"/>
    <w:rsid w:val="00322187"/>
    <w:rsid w:val="003239D1"/>
    <w:rsid w:val="00323D6B"/>
    <w:rsid w:val="0032452A"/>
    <w:rsid w:val="0032467E"/>
    <w:rsid w:val="003250F3"/>
    <w:rsid w:val="00326CC2"/>
    <w:rsid w:val="0032783B"/>
    <w:rsid w:val="00327B6B"/>
    <w:rsid w:val="00327DC5"/>
    <w:rsid w:val="0033029C"/>
    <w:rsid w:val="00330393"/>
    <w:rsid w:val="00330497"/>
    <w:rsid w:val="00330846"/>
    <w:rsid w:val="00330DC2"/>
    <w:rsid w:val="0033156F"/>
    <w:rsid w:val="0033164F"/>
    <w:rsid w:val="0033220C"/>
    <w:rsid w:val="0033270B"/>
    <w:rsid w:val="00332F59"/>
    <w:rsid w:val="003341FB"/>
    <w:rsid w:val="00334353"/>
    <w:rsid w:val="003343BA"/>
    <w:rsid w:val="0033450A"/>
    <w:rsid w:val="00334690"/>
    <w:rsid w:val="003347F6"/>
    <w:rsid w:val="003349E5"/>
    <w:rsid w:val="003357E2"/>
    <w:rsid w:val="003357F5"/>
    <w:rsid w:val="003359B4"/>
    <w:rsid w:val="00336942"/>
    <w:rsid w:val="0033728D"/>
    <w:rsid w:val="00340657"/>
    <w:rsid w:val="00340C9E"/>
    <w:rsid w:val="00341316"/>
    <w:rsid w:val="003423F2"/>
    <w:rsid w:val="003429B8"/>
    <w:rsid w:val="003447AC"/>
    <w:rsid w:val="00344B73"/>
    <w:rsid w:val="00344E1E"/>
    <w:rsid w:val="00344F1A"/>
    <w:rsid w:val="00345443"/>
    <w:rsid w:val="00345D9C"/>
    <w:rsid w:val="00345EE4"/>
    <w:rsid w:val="003462A9"/>
    <w:rsid w:val="00346BC6"/>
    <w:rsid w:val="003476A2"/>
    <w:rsid w:val="00347C05"/>
    <w:rsid w:val="0035022E"/>
    <w:rsid w:val="00350333"/>
    <w:rsid w:val="003525A0"/>
    <w:rsid w:val="00352A40"/>
    <w:rsid w:val="00352A46"/>
    <w:rsid w:val="00352EBF"/>
    <w:rsid w:val="00353353"/>
    <w:rsid w:val="00353605"/>
    <w:rsid w:val="00353FF1"/>
    <w:rsid w:val="00354409"/>
    <w:rsid w:val="00354C5E"/>
    <w:rsid w:val="0035523E"/>
    <w:rsid w:val="0035555A"/>
    <w:rsid w:val="003562DE"/>
    <w:rsid w:val="00356AAD"/>
    <w:rsid w:val="00356F28"/>
    <w:rsid w:val="00357962"/>
    <w:rsid w:val="00360C69"/>
    <w:rsid w:val="003616D4"/>
    <w:rsid w:val="00361764"/>
    <w:rsid w:val="00362F0F"/>
    <w:rsid w:val="003635B0"/>
    <w:rsid w:val="003636A0"/>
    <w:rsid w:val="0036392B"/>
    <w:rsid w:val="00363FA8"/>
    <w:rsid w:val="00364126"/>
    <w:rsid w:val="00364ACB"/>
    <w:rsid w:val="0036572E"/>
    <w:rsid w:val="003658CF"/>
    <w:rsid w:val="00365BBD"/>
    <w:rsid w:val="00365EDE"/>
    <w:rsid w:val="00365F8E"/>
    <w:rsid w:val="003672DC"/>
    <w:rsid w:val="00367845"/>
    <w:rsid w:val="00367D7D"/>
    <w:rsid w:val="003702CE"/>
    <w:rsid w:val="003704FD"/>
    <w:rsid w:val="00370D6E"/>
    <w:rsid w:val="003714BA"/>
    <w:rsid w:val="00372008"/>
    <w:rsid w:val="00372D3E"/>
    <w:rsid w:val="00372DCE"/>
    <w:rsid w:val="003733DE"/>
    <w:rsid w:val="00373569"/>
    <w:rsid w:val="00373683"/>
    <w:rsid w:val="00373824"/>
    <w:rsid w:val="00373B91"/>
    <w:rsid w:val="00373DAD"/>
    <w:rsid w:val="003745C6"/>
    <w:rsid w:val="003746AE"/>
    <w:rsid w:val="003746AF"/>
    <w:rsid w:val="00374EAA"/>
    <w:rsid w:val="00375000"/>
    <w:rsid w:val="00375472"/>
    <w:rsid w:val="0037591A"/>
    <w:rsid w:val="00375BB1"/>
    <w:rsid w:val="003760A1"/>
    <w:rsid w:val="003764F7"/>
    <w:rsid w:val="00376705"/>
    <w:rsid w:val="00376732"/>
    <w:rsid w:val="0037725C"/>
    <w:rsid w:val="00377D45"/>
    <w:rsid w:val="00377D53"/>
    <w:rsid w:val="003803EA"/>
    <w:rsid w:val="0038074B"/>
    <w:rsid w:val="00380FF6"/>
    <w:rsid w:val="00381230"/>
    <w:rsid w:val="00382718"/>
    <w:rsid w:val="00382B66"/>
    <w:rsid w:val="00383305"/>
    <w:rsid w:val="003841E5"/>
    <w:rsid w:val="00384437"/>
    <w:rsid w:val="00384F5C"/>
    <w:rsid w:val="003850A0"/>
    <w:rsid w:val="00385289"/>
    <w:rsid w:val="00385309"/>
    <w:rsid w:val="003856E3"/>
    <w:rsid w:val="003859B8"/>
    <w:rsid w:val="00385A3F"/>
    <w:rsid w:val="00386490"/>
    <w:rsid w:val="00386E9B"/>
    <w:rsid w:val="00387768"/>
    <w:rsid w:val="00387888"/>
    <w:rsid w:val="00390FE8"/>
    <w:rsid w:val="003918F4"/>
    <w:rsid w:val="00391A47"/>
    <w:rsid w:val="00392A28"/>
    <w:rsid w:val="00392FEF"/>
    <w:rsid w:val="003931D7"/>
    <w:rsid w:val="003931FA"/>
    <w:rsid w:val="003937AB"/>
    <w:rsid w:val="00394BEB"/>
    <w:rsid w:val="00394C7A"/>
    <w:rsid w:val="003956C9"/>
    <w:rsid w:val="0039576C"/>
    <w:rsid w:val="00396002"/>
    <w:rsid w:val="00396BDA"/>
    <w:rsid w:val="003971D2"/>
    <w:rsid w:val="003977FA"/>
    <w:rsid w:val="003978DE"/>
    <w:rsid w:val="00397C3D"/>
    <w:rsid w:val="00397D2A"/>
    <w:rsid w:val="00397D41"/>
    <w:rsid w:val="003A03F9"/>
    <w:rsid w:val="003A07E4"/>
    <w:rsid w:val="003A0BEB"/>
    <w:rsid w:val="003A16CA"/>
    <w:rsid w:val="003A18D5"/>
    <w:rsid w:val="003A2823"/>
    <w:rsid w:val="003A282C"/>
    <w:rsid w:val="003A3868"/>
    <w:rsid w:val="003A3CA5"/>
    <w:rsid w:val="003A3CF5"/>
    <w:rsid w:val="003A3E70"/>
    <w:rsid w:val="003A3FF0"/>
    <w:rsid w:val="003A48C8"/>
    <w:rsid w:val="003A48E8"/>
    <w:rsid w:val="003A4B52"/>
    <w:rsid w:val="003A50F7"/>
    <w:rsid w:val="003A57BA"/>
    <w:rsid w:val="003A5864"/>
    <w:rsid w:val="003A5C0E"/>
    <w:rsid w:val="003A7488"/>
    <w:rsid w:val="003A75E6"/>
    <w:rsid w:val="003A7F68"/>
    <w:rsid w:val="003B1112"/>
    <w:rsid w:val="003B11D0"/>
    <w:rsid w:val="003B12EF"/>
    <w:rsid w:val="003B1427"/>
    <w:rsid w:val="003B19DF"/>
    <w:rsid w:val="003B207C"/>
    <w:rsid w:val="003B2593"/>
    <w:rsid w:val="003B2EB7"/>
    <w:rsid w:val="003B4AEB"/>
    <w:rsid w:val="003B7026"/>
    <w:rsid w:val="003B739A"/>
    <w:rsid w:val="003B7719"/>
    <w:rsid w:val="003B7730"/>
    <w:rsid w:val="003C067A"/>
    <w:rsid w:val="003C0DD7"/>
    <w:rsid w:val="003C1102"/>
    <w:rsid w:val="003C135A"/>
    <w:rsid w:val="003C156F"/>
    <w:rsid w:val="003C19E0"/>
    <w:rsid w:val="003C1D00"/>
    <w:rsid w:val="003C2020"/>
    <w:rsid w:val="003C35D9"/>
    <w:rsid w:val="003C38A5"/>
    <w:rsid w:val="003C4477"/>
    <w:rsid w:val="003C48D3"/>
    <w:rsid w:val="003C4D6A"/>
    <w:rsid w:val="003C5638"/>
    <w:rsid w:val="003C663C"/>
    <w:rsid w:val="003C70AB"/>
    <w:rsid w:val="003C7214"/>
    <w:rsid w:val="003C7686"/>
    <w:rsid w:val="003D0196"/>
    <w:rsid w:val="003D047E"/>
    <w:rsid w:val="003D04B4"/>
    <w:rsid w:val="003D0958"/>
    <w:rsid w:val="003D0AE4"/>
    <w:rsid w:val="003D0D06"/>
    <w:rsid w:val="003D14FE"/>
    <w:rsid w:val="003D286E"/>
    <w:rsid w:val="003D2878"/>
    <w:rsid w:val="003D3533"/>
    <w:rsid w:val="003D3713"/>
    <w:rsid w:val="003D3999"/>
    <w:rsid w:val="003D3D49"/>
    <w:rsid w:val="003D4330"/>
    <w:rsid w:val="003D48DA"/>
    <w:rsid w:val="003D4C79"/>
    <w:rsid w:val="003D5434"/>
    <w:rsid w:val="003D543C"/>
    <w:rsid w:val="003D5B7E"/>
    <w:rsid w:val="003D611B"/>
    <w:rsid w:val="003D66B1"/>
    <w:rsid w:val="003D70C5"/>
    <w:rsid w:val="003D7650"/>
    <w:rsid w:val="003D792A"/>
    <w:rsid w:val="003E0599"/>
    <w:rsid w:val="003E0880"/>
    <w:rsid w:val="003E0905"/>
    <w:rsid w:val="003E167C"/>
    <w:rsid w:val="003E1864"/>
    <w:rsid w:val="003E2481"/>
    <w:rsid w:val="003E3201"/>
    <w:rsid w:val="003E35D5"/>
    <w:rsid w:val="003E4723"/>
    <w:rsid w:val="003E56F3"/>
    <w:rsid w:val="003E57BD"/>
    <w:rsid w:val="003E5C1E"/>
    <w:rsid w:val="003E5FA3"/>
    <w:rsid w:val="003E60F0"/>
    <w:rsid w:val="003E6123"/>
    <w:rsid w:val="003E67FB"/>
    <w:rsid w:val="003E6C35"/>
    <w:rsid w:val="003E6CF3"/>
    <w:rsid w:val="003E6F7B"/>
    <w:rsid w:val="003E795A"/>
    <w:rsid w:val="003F0117"/>
    <w:rsid w:val="003F0E78"/>
    <w:rsid w:val="003F1224"/>
    <w:rsid w:val="003F184B"/>
    <w:rsid w:val="003F1FC5"/>
    <w:rsid w:val="003F23F7"/>
    <w:rsid w:val="003F24AA"/>
    <w:rsid w:val="003F2B24"/>
    <w:rsid w:val="003F2C22"/>
    <w:rsid w:val="003F33A5"/>
    <w:rsid w:val="003F35BE"/>
    <w:rsid w:val="003F3726"/>
    <w:rsid w:val="003F453C"/>
    <w:rsid w:val="003F4909"/>
    <w:rsid w:val="003F4C97"/>
    <w:rsid w:val="003F51B0"/>
    <w:rsid w:val="003F5C23"/>
    <w:rsid w:val="003F6CE7"/>
    <w:rsid w:val="003F7267"/>
    <w:rsid w:val="00400FC0"/>
    <w:rsid w:val="004010B9"/>
    <w:rsid w:val="0040147F"/>
    <w:rsid w:val="004016B7"/>
    <w:rsid w:val="00401906"/>
    <w:rsid w:val="00401BE9"/>
    <w:rsid w:val="00401FEC"/>
    <w:rsid w:val="0040355A"/>
    <w:rsid w:val="00403EB5"/>
    <w:rsid w:val="00404E8F"/>
    <w:rsid w:val="00405338"/>
    <w:rsid w:val="00405BF0"/>
    <w:rsid w:val="00405C0D"/>
    <w:rsid w:val="00406A1E"/>
    <w:rsid w:val="0040799D"/>
    <w:rsid w:val="00407D9D"/>
    <w:rsid w:val="00407F83"/>
    <w:rsid w:val="00410479"/>
    <w:rsid w:val="004106C4"/>
    <w:rsid w:val="00410FBD"/>
    <w:rsid w:val="00411639"/>
    <w:rsid w:val="0041164F"/>
    <w:rsid w:val="0041261F"/>
    <w:rsid w:val="00412769"/>
    <w:rsid w:val="004127BE"/>
    <w:rsid w:val="00413660"/>
    <w:rsid w:val="00413681"/>
    <w:rsid w:val="00413864"/>
    <w:rsid w:val="00413D38"/>
    <w:rsid w:val="00414C0A"/>
    <w:rsid w:val="00415723"/>
    <w:rsid w:val="00415D1B"/>
    <w:rsid w:val="00415EC3"/>
    <w:rsid w:val="00415F24"/>
    <w:rsid w:val="00416380"/>
    <w:rsid w:val="004168A9"/>
    <w:rsid w:val="00417992"/>
    <w:rsid w:val="00417A85"/>
    <w:rsid w:val="004216DB"/>
    <w:rsid w:val="00421C04"/>
    <w:rsid w:val="00422365"/>
    <w:rsid w:val="00422D78"/>
    <w:rsid w:val="004232F9"/>
    <w:rsid w:val="0042520A"/>
    <w:rsid w:val="004256EF"/>
    <w:rsid w:val="00425B3A"/>
    <w:rsid w:val="00425E0D"/>
    <w:rsid w:val="0042670C"/>
    <w:rsid w:val="00426E39"/>
    <w:rsid w:val="00427039"/>
    <w:rsid w:val="0042728D"/>
    <w:rsid w:val="004275FA"/>
    <w:rsid w:val="004276CC"/>
    <w:rsid w:val="00430500"/>
    <w:rsid w:val="004313B6"/>
    <w:rsid w:val="004313BD"/>
    <w:rsid w:val="004314DC"/>
    <w:rsid w:val="00432BB2"/>
    <w:rsid w:val="00433162"/>
    <w:rsid w:val="004333BE"/>
    <w:rsid w:val="004334EB"/>
    <w:rsid w:val="00433862"/>
    <w:rsid w:val="00433EB0"/>
    <w:rsid w:val="0043406D"/>
    <w:rsid w:val="00434189"/>
    <w:rsid w:val="00434385"/>
    <w:rsid w:val="00434463"/>
    <w:rsid w:val="00434967"/>
    <w:rsid w:val="00434A47"/>
    <w:rsid w:val="00434B91"/>
    <w:rsid w:val="00434CEC"/>
    <w:rsid w:val="0043543F"/>
    <w:rsid w:val="00435960"/>
    <w:rsid w:val="004360E6"/>
    <w:rsid w:val="00436991"/>
    <w:rsid w:val="00436DD3"/>
    <w:rsid w:val="004372A6"/>
    <w:rsid w:val="00440011"/>
    <w:rsid w:val="00440ACC"/>
    <w:rsid w:val="0044113F"/>
    <w:rsid w:val="0044140C"/>
    <w:rsid w:val="0044231B"/>
    <w:rsid w:val="0044270A"/>
    <w:rsid w:val="00443753"/>
    <w:rsid w:val="00443C9C"/>
    <w:rsid w:val="0044417D"/>
    <w:rsid w:val="004442D0"/>
    <w:rsid w:val="00444D1F"/>
    <w:rsid w:val="004452E5"/>
    <w:rsid w:val="00445365"/>
    <w:rsid w:val="00445E82"/>
    <w:rsid w:val="00446067"/>
    <w:rsid w:val="0044636E"/>
    <w:rsid w:val="00446E8E"/>
    <w:rsid w:val="00446FC9"/>
    <w:rsid w:val="00447013"/>
    <w:rsid w:val="0044761E"/>
    <w:rsid w:val="00447E3D"/>
    <w:rsid w:val="00447F94"/>
    <w:rsid w:val="004504BE"/>
    <w:rsid w:val="00451002"/>
    <w:rsid w:val="0045122A"/>
    <w:rsid w:val="00451521"/>
    <w:rsid w:val="0045296A"/>
    <w:rsid w:val="004529CC"/>
    <w:rsid w:val="004531D3"/>
    <w:rsid w:val="004534F8"/>
    <w:rsid w:val="0045357C"/>
    <w:rsid w:val="004536AB"/>
    <w:rsid w:val="0045372A"/>
    <w:rsid w:val="00453AD0"/>
    <w:rsid w:val="00454CBD"/>
    <w:rsid w:val="00454F15"/>
    <w:rsid w:val="004563DC"/>
    <w:rsid w:val="004564F7"/>
    <w:rsid w:val="00456934"/>
    <w:rsid w:val="00456CA7"/>
    <w:rsid w:val="00456D28"/>
    <w:rsid w:val="004572BF"/>
    <w:rsid w:val="00457A52"/>
    <w:rsid w:val="00457F52"/>
    <w:rsid w:val="004613F2"/>
    <w:rsid w:val="00461A4E"/>
    <w:rsid w:val="00461EFB"/>
    <w:rsid w:val="0046207D"/>
    <w:rsid w:val="00462671"/>
    <w:rsid w:val="00462FB3"/>
    <w:rsid w:val="004636A9"/>
    <w:rsid w:val="0046377F"/>
    <w:rsid w:val="00463A31"/>
    <w:rsid w:val="00464C96"/>
    <w:rsid w:val="00465299"/>
    <w:rsid w:val="0046552B"/>
    <w:rsid w:val="0046568E"/>
    <w:rsid w:val="00465BAC"/>
    <w:rsid w:val="00465E60"/>
    <w:rsid w:val="00467520"/>
    <w:rsid w:val="00467998"/>
    <w:rsid w:val="004701BF"/>
    <w:rsid w:val="004703CD"/>
    <w:rsid w:val="00470456"/>
    <w:rsid w:val="0047076E"/>
    <w:rsid w:val="004707DB"/>
    <w:rsid w:val="004709BB"/>
    <w:rsid w:val="00471DEB"/>
    <w:rsid w:val="0047260B"/>
    <w:rsid w:val="00472CD7"/>
    <w:rsid w:val="00473501"/>
    <w:rsid w:val="00473C1D"/>
    <w:rsid w:val="00473C51"/>
    <w:rsid w:val="00474DFD"/>
    <w:rsid w:val="004750A4"/>
    <w:rsid w:val="004754FD"/>
    <w:rsid w:val="00475547"/>
    <w:rsid w:val="004757C9"/>
    <w:rsid w:val="0047589C"/>
    <w:rsid w:val="00475D37"/>
    <w:rsid w:val="004760D0"/>
    <w:rsid w:val="00476120"/>
    <w:rsid w:val="00476CFF"/>
    <w:rsid w:val="0047752C"/>
    <w:rsid w:val="00477E61"/>
    <w:rsid w:val="00480DDA"/>
    <w:rsid w:val="0048198A"/>
    <w:rsid w:val="00481AA7"/>
    <w:rsid w:val="00481DB2"/>
    <w:rsid w:val="0048234C"/>
    <w:rsid w:val="00482625"/>
    <w:rsid w:val="004831F2"/>
    <w:rsid w:val="00483CFD"/>
    <w:rsid w:val="004845CB"/>
    <w:rsid w:val="0048489A"/>
    <w:rsid w:val="00484A7D"/>
    <w:rsid w:val="00484A96"/>
    <w:rsid w:val="00485109"/>
    <w:rsid w:val="004852F2"/>
    <w:rsid w:val="00485D38"/>
    <w:rsid w:val="004866EE"/>
    <w:rsid w:val="00486706"/>
    <w:rsid w:val="00486B8D"/>
    <w:rsid w:val="00486F38"/>
    <w:rsid w:val="00487210"/>
    <w:rsid w:val="00487869"/>
    <w:rsid w:val="0048799F"/>
    <w:rsid w:val="004906D0"/>
    <w:rsid w:val="00491373"/>
    <w:rsid w:val="00491416"/>
    <w:rsid w:val="00491DD5"/>
    <w:rsid w:val="0049231F"/>
    <w:rsid w:val="004927FC"/>
    <w:rsid w:val="00492E5D"/>
    <w:rsid w:val="00493E8E"/>
    <w:rsid w:val="004942F8"/>
    <w:rsid w:val="00494772"/>
    <w:rsid w:val="004947E1"/>
    <w:rsid w:val="00494899"/>
    <w:rsid w:val="004951A6"/>
    <w:rsid w:val="004953DD"/>
    <w:rsid w:val="004954CA"/>
    <w:rsid w:val="004954DB"/>
    <w:rsid w:val="004958A0"/>
    <w:rsid w:val="00495938"/>
    <w:rsid w:val="00495B69"/>
    <w:rsid w:val="00495E18"/>
    <w:rsid w:val="00496440"/>
    <w:rsid w:val="00496461"/>
    <w:rsid w:val="00496BBB"/>
    <w:rsid w:val="00496F66"/>
    <w:rsid w:val="00497238"/>
    <w:rsid w:val="00497F40"/>
    <w:rsid w:val="004A1787"/>
    <w:rsid w:val="004A1EFD"/>
    <w:rsid w:val="004A30C8"/>
    <w:rsid w:val="004A328B"/>
    <w:rsid w:val="004A3525"/>
    <w:rsid w:val="004A3AA1"/>
    <w:rsid w:val="004A401F"/>
    <w:rsid w:val="004A4C0F"/>
    <w:rsid w:val="004A589E"/>
    <w:rsid w:val="004A58A0"/>
    <w:rsid w:val="004A58D8"/>
    <w:rsid w:val="004A592F"/>
    <w:rsid w:val="004A5AE7"/>
    <w:rsid w:val="004A65AA"/>
    <w:rsid w:val="004A72C6"/>
    <w:rsid w:val="004A753B"/>
    <w:rsid w:val="004A7F44"/>
    <w:rsid w:val="004B0865"/>
    <w:rsid w:val="004B0F8C"/>
    <w:rsid w:val="004B1315"/>
    <w:rsid w:val="004B180F"/>
    <w:rsid w:val="004B1BA9"/>
    <w:rsid w:val="004B1E62"/>
    <w:rsid w:val="004B26C9"/>
    <w:rsid w:val="004B280B"/>
    <w:rsid w:val="004B2C39"/>
    <w:rsid w:val="004B4266"/>
    <w:rsid w:val="004B4527"/>
    <w:rsid w:val="004B4D80"/>
    <w:rsid w:val="004B5483"/>
    <w:rsid w:val="004B5934"/>
    <w:rsid w:val="004B6502"/>
    <w:rsid w:val="004B678A"/>
    <w:rsid w:val="004B71E8"/>
    <w:rsid w:val="004B7680"/>
    <w:rsid w:val="004C0446"/>
    <w:rsid w:val="004C0B11"/>
    <w:rsid w:val="004C0E64"/>
    <w:rsid w:val="004C10C8"/>
    <w:rsid w:val="004C1280"/>
    <w:rsid w:val="004C1E31"/>
    <w:rsid w:val="004C21A8"/>
    <w:rsid w:val="004C28CF"/>
    <w:rsid w:val="004C2AA7"/>
    <w:rsid w:val="004C2AC8"/>
    <w:rsid w:val="004C32BE"/>
    <w:rsid w:val="004C3460"/>
    <w:rsid w:val="004C36D4"/>
    <w:rsid w:val="004C388E"/>
    <w:rsid w:val="004C3E0D"/>
    <w:rsid w:val="004C4989"/>
    <w:rsid w:val="004C4D7B"/>
    <w:rsid w:val="004C4E7C"/>
    <w:rsid w:val="004C5994"/>
    <w:rsid w:val="004C5CAA"/>
    <w:rsid w:val="004C5DC9"/>
    <w:rsid w:val="004C605E"/>
    <w:rsid w:val="004C7539"/>
    <w:rsid w:val="004C78A8"/>
    <w:rsid w:val="004D0AAB"/>
    <w:rsid w:val="004D11B2"/>
    <w:rsid w:val="004D15C1"/>
    <w:rsid w:val="004D15E8"/>
    <w:rsid w:val="004D15FD"/>
    <w:rsid w:val="004D1879"/>
    <w:rsid w:val="004D1A0F"/>
    <w:rsid w:val="004D1FBC"/>
    <w:rsid w:val="004D2449"/>
    <w:rsid w:val="004D29A6"/>
    <w:rsid w:val="004D31DA"/>
    <w:rsid w:val="004D35D9"/>
    <w:rsid w:val="004D38A4"/>
    <w:rsid w:val="004D489A"/>
    <w:rsid w:val="004D4B53"/>
    <w:rsid w:val="004D5378"/>
    <w:rsid w:val="004D5725"/>
    <w:rsid w:val="004D6392"/>
    <w:rsid w:val="004D6415"/>
    <w:rsid w:val="004D75AD"/>
    <w:rsid w:val="004D7AC4"/>
    <w:rsid w:val="004E1049"/>
    <w:rsid w:val="004E111E"/>
    <w:rsid w:val="004E1225"/>
    <w:rsid w:val="004E1894"/>
    <w:rsid w:val="004E1AE6"/>
    <w:rsid w:val="004E215B"/>
    <w:rsid w:val="004E249A"/>
    <w:rsid w:val="004E2E53"/>
    <w:rsid w:val="004E325A"/>
    <w:rsid w:val="004E36A3"/>
    <w:rsid w:val="004E3C43"/>
    <w:rsid w:val="004E410F"/>
    <w:rsid w:val="004E4355"/>
    <w:rsid w:val="004E4B60"/>
    <w:rsid w:val="004E4D48"/>
    <w:rsid w:val="004E50D7"/>
    <w:rsid w:val="004E5365"/>
    <w:rsid w:val="004E5951"/>
    <w:rsid w:val="004E731A"/>
    <w:rsid w:val="004E73E8"/>
    <w:rsid w:val="004E7A9D"/>
    <w:rsid w:val="004E7B4E"/>
    <w:rsid w:val="004F049E"/>
    <w:rsid w:val="004F107C"/>
    <w:rsid w:val="004F17F9"/>
    <w:rsid w:val="004F1F71"/>
    <w:rsid w:val="004F2673"/>
    <w:rsid w:val="004F2787"/>
    <w:rsid w:val="004F2A94"/>
    <w:rsid w:val="004F3217"/>
    <w:rsid w:val="004F3F37"/>
    <w:rsid w:val="004F4828"/>
    <w:rsid w:val="004F48EB"/>
    <w:rsid w:val="004F4FBA"/>
    <w:rsid w:val="004F565D"/>
    <w:rsid w:val="004F648C"/>
    <w:rsid w:val="004F6A3D"/>
    <w:rsid w:val="004F6FBD"/>
    <w:rsid w:val="004F76C9"/>
    <w:rsid w:val="004F778C"/>
    <w:rsid w:val="005007ED"/>
    <w:rsid w:val="00500F19"/>
    <w:rsid w:val="005014D9"/>
    <w:rsid w:val="00501D07"/>
    <w:rsid w:val="00501DD3"/>
    <w:rsid w:val="0050204D"/>
    <w:rsid w:val="0050208C"/>
    <w:rsid w:val="00502773"/>
    <w:rsid w:val="005032F9"/>
    <w:rsid w:val="005035BB"/>
    <w:rsid w:val="005035FF"/>
    <w:rsid w:val="005037D1"/>
    <w:rsid w:val="00503E02"/>
    <w:rsid w:val="00504071"/>
    <w:rsid w:val="0050584F"/>
    <w:rsid w:val="00505A3E"/>
    <w:rsid w:val="00505B32"/>
    <w:rsid w:val="00505B3E"/>
    <w:rsid w:val="0050626F"/>
    <w:rsid w:val="00506275"/>
    <w:rsid w:val="00506E9A"/>
    <w:rsid w:val="00507031"/>
    <w:rsid w:val="005070FD"/>
    <w:rsid w:val="00507228"/>
    <w:rsid w:val="005078A9"/>
    <w:rsid w:val="00512155"/>
    <w:rsid w:val="00512332"/>
    <w:rsid w:val="005125D8"/>
    <w:rsid w:val="00512B0E"/>
    <w:rsid w:val="00513775"/>
    <w:rsid w:val="0051395A"/>
    <w:rsid w:val="00513F41"/>
    <w:rsid w:val="00514669"/>
    <w:rsid w:val="005149F5"/>
    <w:rsid w:val="00514A91"/>
    <w:rsid w:val="005158A3"/>
    <w:rsid w:val="00516080"/>
    <w:rsid w:val="00516A37"/>
    <w:rsid w:val="00517517"/>
    <w:rsid w:val="00517914"/>
    <w:rsid w:val="00517F9E"/>
    <w:rsid w:val="0052002F"/>
    <w:rsid w:val="00520A56"/>
    <w:rsid w:val="00520CD4"/>
    <w:rsid w:val="005214F1"/>
    <w:rsid w:val="0052166A"/>
    <w:rsid w:val="00521826"/>
    <w:rsid w:val="00521EEC"/>
    <w:rsid w:val="00522294"/>
    <w:rsid w:val="005228B6"/>
    <w:rsid w:val="00522971"/>
    <w:rsid w:val="005229DE"/>
    <w:rsid w:val="00523218"/>
    <w:rsid w:val="0052365F"/>
    <w:rsid w:val="00523ACA"/>
    <w:rsid w:val="00523CEC"/>
    <w:rsid w:val="00523E42"/>
    <w:rsid w:val="00523EBB"/>
    <w:rsid w:val="005240D7"/>
    <w:rsid w:val="00524145"/>
    <w:rsid w:val="0052439A"/>
    <w:rsid w:val="0052452D"/>
    <w:rsid w:val="005245CE"/>
    <w:rsid w:val="00524B11"/>
    <w:rsid w:val="00524D14"/>
    <w:rsid w:val="005259AD"/>
    <w:rsid w:val="005269E4"/>
    <w:rsid w:val="0052715C"/>
    <w:rsid w:val="00527895"/>
    <w:rsid w:val="005279D0"/>
    <w:rsid w:val="00527F8B"/>
    <w:rsid w:val="005319EC"/>
    <w:rsid w:val="005322DE"/>
    <w:rsid w:val="005325F4"/>
    <w:rsid w:val="00532A82"/>
    <w:rsid w:val="005333F0"/>
    <w:rsid w:val="005346FC"/>
    <w:rsid w:val="00534BD4"/>
    <w:rsid w:val="00534E9D"/>
    <w:rsid w:val="00534ED9"/>
    <w:rsid w:val="00534F9C"/>
    <w:rsid w:val="005355C3"/>
    <w:rsid w:val="00535C6A"/>
    <w:rsid w:val="00535EB2"/>
    <w:rsid w:val="005367FD"/>
    <w:rsid w:val="005368B4"/>
    <w:rsid w:val="00536AB3"/>
    <w:rsid w:val="00536D30"/>
    <w:rsid w:val="00537814"/>
    <w:rsid w:val="00540415"/>
    <w:rsid w:val="005406B3"/>
    <w:rsid w:val="00540AA7"/>
    <w:rsid w:val="00541458"/>
    <w:rsid w:val="005424BA"/>
    <w:rsid w:val="005427EB"/>
    <w:rsid w:val="00542C99"/>
    <w:rsid w:val="00543007"/>
    <w:rsid w:val="0054301C"/>
    <w:rsid w:val="00543347"/>
    <w:rsid w:val="00544B6F"/>
    <w:rsid w:val="00545C3E"/>
    <w:rsid w:val="00545CA3"/>
    <w:rsid w:val="00545DD4"/>
    <w:rsid w:val="0054691E"/>
    <w:rsid w:val="0054693F"/>
    <w:rsid w:val="00547BB0"/>
    <w:rsid w:val="00547C09"/>
    <w:rsid w:val="00550376"/>
    <w:rsid w:val="00550B98"/>
    <w:rsid w:val="00550C32"/>
    <w:rsid w:val="00550F76"/>
    <w:rsid w:val="00551039"/>
    <w:rsid w:val="0055127B"/>
    <w:rsid w:val="0055180D"/>
    <w:rsid w:val="00551939"/>
    <w:rsid w:val="005525B1"/>
    <w:rsid w:val="005526FD"/>
    <w:rsid w:val="00552D7B"/>
    <w:rsid w:val="00552DA3"/>
    <w:rsid w:val="00552DFD"/>
    <w:rsid w:val="00553467"/>
    <w:rsid w:val="005538E9"/>
    <w:rsid w:val="00553A37"/>
    <w:rsid w:val="0055490E"/>
    <w:rsid w:val="00554CDD"/>
    <w:rsid w:val="00555244"/>
    <w:rsid w:val="00555484"/>
    <w:rsid w:val="00555F9C"/>
    <w:rsid w:val="00556408"/>
    <w:rsid w:val="00556D62"/>
    <w:rsid w:val="0055712D"/>
    <w:rsid w:val="0055755D"/>
    <w:rsid w:val="005577C8"/>
    <w:rsid w:val="00557909"/>
    <w:rsid w:val="00557C26"/>
    <w:rsid w:val="00560266"/>
    <w:rsid w:val="0056057A"/>
    <w:rsid w:val="00560767"/>
    <w:rsid w:val="00560A83"/>
    <w:rsid w:val="00561664"/>
    <w:rsid w:val="00561A7A"/>
    <w:rsid w:val="00561D44"/>
    <w:rsid w:val="00563688"/>
    <w:rsid w:val="005641E3"/>
    <w:rsid w:val="0056453E"/>
    <w:rsid w:val="00564703"/>
    <w:rsid w:val="005654C6"/>
    <w:rsid w:val="00565862"/>
    <w:rsid w:val="0056609F"/>
    <w:rsid w:val="00566A02"/>
    <w:rsid w:val="0057040B"/>
    <w:rsid w:val="00570422"/>
    <w:rsid w:val="00570F68"/>
    <w:rsid w:val="005720D7"/>
    <w:rsid w:val="00572695"/>
    <w:rsid w:val="00572803"/>
    <w:rsid w:val="005739BD"/>
    <w:rsid w:val="00575092"/>
    <w:rsid w:val="00575D23"/>
    <w:rsid w:val="005760BB"/>
    <w:rsid w:val="00577527"/>
    <w:rsid w:val="005775F4"/>
    <w:rsid w:val="005813F9"/>
    <w:rsid w:val="00581CB0"/>
    <w:rsid w:val="00582285"/>
    <w:rsid w:val="00582422"/>
    <w:rsid w:val="00582F3B"/>
    <w:rsid w:val="00583A6F"/>
    <w:rsid w:val="005850BF"/>
    <w:rsid w:val="00585655"/>
    <w:rsid w:val="00586686"/>
    <w:rsid w:val="005868D0"/>
    <w:rsid w:val="00586E83"/>
    <w:rsid w:val="00586FBA"/>
    <w:rsid w:val="005871B6"/>
    <w:rsid w:val="00587C40"/>
    <w:rsid w:val="00587F75"/>
    <w:rsid w:val="005901FF"/>
    <w:rsid w:val="00590267"/>
    <w:rsid w:val="00590688"/>
    <w:rsid w:val="005907F6"/>
    <w:rsid w:val="00591267"/>
    <w:rsid w:val="0059153D"/>
    <w:rsid w:val="00591555"/>
    <w:rsid w:val="00591AC7"/>
    <w:rsid w:val="00591D02"/>
    <w:rsid w:val="00592758"/>
    <w:rsid w:val="00592929"/>
    <w:rsid w:val="00592CD4"/>
    <w:rsid w:val="005935AC"/>
    <w:rsid w:val="005936F6"/>
    <w:rsid w:val="0059452D"/>
    <w:rsid w:val="005953E6"/>
    <w:rsid w:val="00595473"/>
    <w:rsid w:val="00595570"/>
    <w:rsid w:val="005966C3"/>
    <w:rsid w:val="00596908"/>
    <w:rsid w:val="00596FB7"/>
    <w:rsid w:val="00597484"/>
    <w:rsid w:val="0059757C"/>
    <w:rsid w:val="005A0C31"/>
    <w:rsid w:val="005A116B"/>
    <w:rsid w:val="005A11CC"/>
    <w:rsid w:val="005A157E"/>
    <w:rsid w:val="005A179D"/>
    <w:rsid w:val="005A1DD1"/>
    <w:rsid w:val="005A2B56"/>
    <w:rsid w:val="005A3246"/>
    <w:rsid w:val="005A3430"/>
    <w:rsid w:val="005A35EE"/>
    <w:rsid w:val="005A4114"/>
    <w:rsid w:val="005A41A8"/>
    <w:rsid w:val="005A45B2"/>
    <w:rsid w:val="005A4D48"/>
    <w:rsid w:val="005A6C9F"/>
    <w:rsid w:val="005A6E53"/>
    <w:rsid w:val="005A7245"/>
    <w:rsid w:val="005B0177"/>
    <w:rsid w:val="005B0B57"/>
    <w:rsid w:val="005B1959"/>
    <w:rsid w:val="005B1A22"/>
    <w:rsid w:val="005B2C3D"/>
    <w:rsid w:val="005B2F4B"/>
    <w:rsid w:val="005B3E55"/>
    <w:rsid w:val="005B43DE"/>
    <w:rsid w:val="005B49E8"/>
    <w:rsid w:val="005B4C66"/>
    <w:rsid w:val="005B514E"/>
    <w:rsid w:val="005B56A4"/>
    <w:rsid w:val="005B586A"/>
    <w:rsid w:val="005B5BC9"/>
    <w:rsid w:val="005B5E66"/>
    <w:rsid w:val="005B605C"/>
    <w:rsid w:val="005B645B"/>
    <w:rsid w:val="005B78F0"/>
    <w:rsid w:val="005B7BE6"/>
    <w:rsid w:val="005C04EF"/>
    <w:rsid w:val="005C0600"/>
    <w:rsid w:val="005C068D"/>
    <w:rsid w:val="005C0999"/>
    <w:rsid w:val="005C0DEF"/>
    <w:rsid w:val="005C1919"/>
    <w:rsid w:val="005C1C78"/>
    <w:rsid w:val="005C1CCF"/>
    <w:rsid w:val="005C1F24"/>
    <w:rsid w:val="005C22E5"/>
    <w:rsid w:val="005C25E8"/>
    <w:rsid w:val="005C2CFF"/>
    <w:rsid w:val="005C32EF"/>
    <w:rsid w:val="005C33BA"/>
    <w:rsid w:val="005C3F78"/>
    <w:rsid w:val="005C442C"/>
    <w:rsid w:val="005C5738"/>
    <w:rsid w:val="005C651C"/>
    <w:rsid w:val="005C6B1A"/>
    <w:rsid w:val="005C70D8"/>
    <w:rsid w:val="005C782B"/>
    <w:rsid w:val="005C7C99"/>
    <w:rsid w:val="005D08B1"/>
    <w:rsid w:val="005D0AD2"/>
    <w:rsid w:val="005D0C03"/>
    <w:rsid w:val="005D198E"/>
    <w:rsid w:val="005D2521"/>
    <w:rsid w:val="005D2766"/>
    <w:rsid w:val="005D27F8"/>
    <w:rsid w:val="005D2C7A"/>
    <w:rsid w:val="005D3F9D"/>
    <w:rsid w:val="005D432C"/>
    <w:rsid w:val="005D4499"/>
    <w:rsid w:val="005D48B8"/>
    <w:rsid w:val="005D4B85"/>
    <w:rsid w:val="005D4BAD"/>
    <w:rsid w:val="005D4E9D"/>
    <w:rsid w:val="005D5366"/>
    <w:rsid w:val="005D5669"/>
    <w:rsid w:val="005D5E39"/>
    <w:rsid w:val="005D6021"/>
    <w:rsid w:val="005D65DD"/>
    <w:rsid w:val="005D7DD5"/>
    <w:rsid w:val="005E05C5"/>
    <w:rsid w:val="005E05D3"/>
    <w:rsid w:val="005E079D"/>
    <w:rsid w:val="005E0DBC"/>
    <w:rsid w:val="005E10C4"/>
    <w:rsid w:val="005E1268"/>
    <w:rsid w:val="005E13AB"/>
    <w:rsid w:val="005E28AC"/>
    <w:rsid w:val="005E2AA9"/>
    <w:rsid w:val="005E3AEB"/>
    <w:rsid w:val="005E3DC6"/>
    <w:rsid w:val="005E41B6"/>
    <w:rsid w:val="005E4676"/>
    <w:rsid w:val="005E4E2E"/>
    <w:rsid w:val="005E5657"/>
    <w:rsid w:val="005E5662"/>
    <w:rsid w:val="005E62DB"/>
    <w:rsid w:val="005E62F2"/>
    <w:rsid w:val="005E6D82"/>
    <w:rsid w:val="005E6EE7"/>
    <w:rsid w:val="005E7B1D"/>
    <w:rsid w:val="005E7E83"/>
    <w:rsid w:val="005F00CD"/>
    <w:rsid w:val="005F0257"/>
    <w:rsid w:val="005F09EE"/>
    <w:rsid w:val="005F1FCD"/>
    <w:rsid w:val="005F2122"/>
    <w:rsid w:val="005F2CE2"/>
    <w:rsid w:val="005F3162"/>
    <w:rsid w:val="005F3277"/>
    <w:rsid w:val="005F3B22"/>
    <w:rsid w:val="005F3C49"/>
    <w:rsid w:val="005F3FF3"/>
    <w:rsid w:val="005F47D6"/>
    <w:rsid w:val="005F4B0F"/>
    <w:rsid w:val="005F51BE"/>
    <w:rsid w:val="005F5D73"/>
    <w:rsid w:val="005F6CB5"/>
    <w:rsid w:val="005F6FEB"/>
    <w:rsid w:val="005F7389"/>
    <w:rsid w:val="005F752C"/>
    <w:rsid w:val="005F7594"/>
    <w:rsid w:val="006002AD"/>
    <w:rsid w:val="00600323"/>
    <w:rsid w:val="0060064A"/>
    <w:rsid w:val="00600A7F"/>
    <w:rsid w:val="00600C54"/>
    <w:rsid w:val="00600CA0"/>
    <w:rsid w:val="00600D11"/>
    <w:rsid w:val="00600E72"/>
    <w:rsid w:val="00601735"/>
    <w:rsid w:val="00601804"/>
    <w:rsid w:val="00601C20"/>
    <w:rsid w:val="00602107"/>
    <w:rsid w:val="006029AA"/>
    <w:rsid w:val="00603985"/>
    <w:rsid w:val="006039DF"/>
    <w:rsid w:val="00603CFF"/>
    <w:rsid w:val="006040E3"/>
    <w:rsid w:val="00604407"/>
    <w:rsid w:val="00604E28"/>
    <w:rsid w:val="00605063"/>
    <w:rsid w:val="006051F6"/>
    <w:rsid w:val="006052A2"/>
    <w:rsid w:val="0060552D"/>
    <w:rsid w:val="006056FA"/>
    <w:rsid w:val="0060711C"/>
    <w:rsid w:val="00607296"/>
    <w:rsid w:val="006100FD"/>
    <w:rsid w:val="00610536"/>
    <w:rsid w:val="00610851"/>
    <w:rsid w:val="00610991"/>
    <w:rsid w:val="00611C3B"/>
    <w:rsid w:val="00611E80"/>
    <w:rsid w:val="00611EE1"/>
    <w:rsid w:val="00611F62"/>
    <w:rsid w:val="006124EA"/>
    <w:rsid w:val="00612C8F"/>
    <w:rsid w:val="00613355"/>
    <w:rsid w:val="006149B1"/>
    <w:rsid w:val="00615A6F"/>
    <w:rsid w:val="006168C1"/>
    <w:rsid w:val="00616B96"/>
    <w:rsid w:val="0061787D"/>
    <w:rsid w:val="00617B84"/>
    <w:rsid w:val="00620322"/>
    <w:rsid w:val="00620392"/>
    <w:rsid w:val="00621316"/>
    <w:rsid w:val="00621519"/>
    <w:rsid w:val="00621DC0"/>
    <w:rsid w:val="006221C7"/>
    <w:rsid w:val="006222EB"/>
    <w:rsid w:val="00622658"/>
    <w:rsid w:val="00622D6A"/>
    <w:rsid w:val="00623310"/>
    <w:rsid w:val="0062355B"/>
    <w:rsid w:val="00623A4A"/>
    <w:rsid w:val="00623A86"/>
    <w:rsid w:val="00623C38"/>
    <w:rsid w:val="006243BB"/>
    <w:rsid w:val="00624509"/>
    <w:rsid w:val="00624A8A"/>
    <w:rsid w:val="00624F98"/>
    <w:rsid w:val="0062510F"/>
    <w:rsid w:val="0062522B"/>
    <w:rsid w:val="00625349"/>
    <w:rsid w:val="00625824"/>
    <w:rsid w:val="00625E0E"/>
    <w:rsid w:val="00626198"/>
    <w:rsid w:val="006261D1"/>
    <w:rsid w:val="006262C1"/>
    <w:rsid w:val="00626655"/>
    <w:rsid w:val="00626AFF"/>
    <w:rsid w:val="0062751D"/>
    <w:rsid w:val="00627A49"/>
    <w:rsid w:val="00631090"/>
    <w:rsid w:val="00631311"/>
    <w:rsid w:val="006314D3"/>
    <w:rsid w:val="006322FE"/>
    <w:rsid w:val="00632733"/>
    <w:rsid w:val="006328C2"/>
    <w:rsid w:val="00632C38"/>
    <w:rsid w:val="00632D03"/>
    <w:rsid w:val="00632D82"/>
    <w:rsid w:val="00633EC1"/>
    <w:rsid w:val="006345E7"/>
    <w:rsid w:val="00634D9E"/>
    <w:rsid w:val="006357F9"/>
    <w:rsid w:val="00636499"/>
    <w:rsid w:val="006372E6"/>
    <w:rsid w:val="006376D2"/>
    <w:rsid w:val="00640502"/>
    <w:rsid w:val="006405DC"/>
    <w:rsid w:val="00640B17"/>
    <w:rsid w:val="00640ECC"/>
    <w:rsid w:val="00640FCC"/>
    <w:rsid w:val="0064113A"/>
    <w:rsid w:val="0064174A"/>
    <w:rsid w:val="00641CDB"/>
    <w:rsid w:val="006432A1"/>
    <w:rsid w:val="00643418"/>
    <w:rsid w:val="006434F7"/>
    <w:rsid w:val="006437A4"/>
    <w:rsid w:val="006439C6"/>
    <w:rsid w:val="00644435"/>
    <w:rsid w:val="00644628"/>
    <w:rsid w:val="006447C8"/>
    <w:rsid w:val="00644C96"/>
    <w:rsid w:val="0064535A"/>
    <w:rsid w:val="0064609D"/>
    <w:rsid w:val="00646AE7"/>
    <w:rsid w:val="00646FC6"/>
    <w:rsid w:val="00647F71"/>
    <w:rsid w:val="0065007A"/>
    <w:rsid w:val="006504C6"/>
    <w:rsid w:val="00650D8A"/>
    <w:rsid w:val="00650E2D"/>
    <w:rsid w:val="00653D3E"/>
    <w:rsid w:val="0065433E"/>
    <w:rsid w:val="00654783"/>
    <w:rsid w:val="00654B09"/>
    <w:rsid w:val="00654F1A"/>
    <w:rsid w:val="0065514B"/>
    <w:rsid w:val="00655B73"/>
    <w:rsid w:val="006561A0"/>
    <w:rsid w:val="006561AE"/>
    <w:rsid w:val="006570E2"/>
    <w:rsid w:val="00657739"/>
    <w:rsid w:val="006609F5"/>
    <w:rsid w:val="00660F9C"/>
    <w:rsid w:val="006617DF"/>
    <w:rsid w:val="00661C00"/>
    <w:rsid w:val="0066247F"/>
    <w:rsid w:val="00662DCE"/>
    <w:rsid w:val="00665388"/>
    <w:rsid w:val="00665BE4"/>
    <w:rsid w:val="00665E47"/>
    <w:rsid w:val="00666098"/>
    <w:rsid w:val="006660A9"/>
    <w:rsid w:val="00666153"/>
    <w:rsid w:val="006666B1"/>
    <w:rsid w:val="006667FE"/>
    <w:rsid w:val="00666CCE"/>
    <w:rsid w:val="00667176"/>
    <w:rsid w:val="00667326"/>
    <w:rsid w:val="00667498"/>
    <w:rsid w:val="0067056C"/>
    <w:rsid w:val="00670C2F"/>
    <w:rsid w:val="00670C36"/>
    <w:rsid w:val="00671223"/>
    <w:rsid w:val="00671248"/>
    <w:rsid w:val="0067179A"/>
    <w:rsid w:val="00671841"/>
    <w:rsid w:val="00671AC1"/>
    <w:rsid w:val="00671D8A"/>
    <w:rsid w:val="00671E9F"/>
    <w:rsid w:val="00672335"/>
    <w:rsid w:val="00672619"/>
    <w:rsid w:val="00673414"/>
    <w:rsid w:val="00673591"/>
    <w:rsid w:val="006736C0"/>
    <w:rsid w:val="006736FA"/>
    <w:rsid w:val="006740C7"/>
    <w:rsid w:val="00674142"/>
    <w:rsid w:val="00674E23"/>
    <w:rsid w:val="00675342"/>
    <w:rsid w:val="00675BC8"/>
    <w:rsid w:val="0067611D"/>
    <w:rsid w:val="00677262"/>
    <w:rsid w:val="006773EB"/>
    <w:rsid w:val="006804FE"/>
    <w:rsid w:val="00680556"/>
    <w:rsid w:val="00680968"/>
    <w:rsid w:val="006809E6"/>
    <w:rsid w:val="00680AEB"/>
    <w:rsid w:val="0068103E"/>
    <w:rsid w:val="006813CF"/>
    <w:rsid w:val="00681532"/>
    <w:rsid w:val="0068166C"/>
    <w:rsid w:val="006818CF"/>
    <w:rsid w:val="00682115"/>
    <w:rsid w:val="00682448"/>
    <w:rsid w:val="00682626"/>
    <w:rsid w:val="00682982"/>
    <w:rsid w:val="00682B28"/>
    <w:rsid w:val="00683B6F"/>
    <w:rsid w:val="00683B8E"/>
    <w:rsid w:val="00683D87"/>
    <w:rsid w:val="0068403A"/>
    <w:rsid w:val="006846EE"/>
    <w:rsid w:val="0068538B"/>
    <w:rsid w:val="006860D5"/>
    <w:rsid w:val="0068768C"/>
    <w:rsid w:val="00687B21"/>
    <w:rsid w:val="00687D54"/>
    <w:rsid w:val="006900A0"/>
    <w:rsid w:val="006911C2"/>
    <w:rsid w:val="006915BF"/>
    <w:rsid w:val="006917B5"/>
    <w:rsid w:val="00691FAE"/>
    <w:rsid w:val="00692591"/>
    <w:rsid w:val="00692E09"/>
    <w:rsid w:val="00693092"/>
    <w:rsid w:val="006933EF"/>
    <w:rsid w:val="00693DB0"/>
    <w:rsid w:val="00694C14"/>
    <w:rsid w:val="006955D2"/>
    <w:rsid w:val="00695706"/>
    <w:rsid w:val="00695A64"/>
    <w:rsid w:val="00695C18"/>
    <w:rsid w:val="00695FD6"/>
    <w:rsid w:val="00696663"/>
    <w:rsid w:val="00696702"/>
    <w:rsid w:val="00696ACB"/>
    <w:rsid w:val="00696D78"/>
    <w:rsid w:val="00697444"/>
    <w:rsid w:val="006978C3"/>
    <w:rsid w:val="006A0BE1"/>
    <w:rsid w:val="006A0C0F"/>
    <w:rsid w:val="006A0C22"/>
    <w:rsid w:val="006A0C65"/>
    <w:rsid w:val="006A0E1E"/>
    <w:rsid w:val="006A0E95"/>
    <w:rsid w:val="006A14D3"/>
    <w:rsid w:val="006A1D8F"/>
    <w:rsid w:val="006A2854"/>
    <w:rsid w:val="006A2B96"/>
    <w:rsid w:val="006A2CB8"/>
    <w:rsid w:val="006A2DDD"/>
    <w:rsid w:val="006A48B2"/>
    <w:rsid w:val="006A556F"/>
    <w:rsid w:val="006A5C4F"/>
    <w:rsid w:val="006A68AE"/>
    <w:rsid w:val="006A7721"/>
    <w:rsid w:val="006A7C51"/>
    <w:rsid w:val="006A7C7F"/>
    <w:rsid w:val="006A7D7D"/>
    <w:rsid w:val="006B070A"/>
    <w:rsid w:val="006B10C5"/>
    <w:rsid w:val="006B17D8"/>
    <w:rsid w:val="006B2105"/>
    <w:rsid w:val="006B5400"/>
    <w:rsid w:val="006B5917"/>
    <w:rsid w:val="006B682A"/>
    <w:rsid w:val="006B7376"/>
    <w:rsid w:val="006B7B77"/>
    <w:rsid w:val="006C0063"/>
    <w:rsid w:val="006C00D3"/>
    <w:rsid w:val="006C058B"/>
    <w:rsid w:val="006C0935"/>
    <w:rsid w:val="006C124F"/>
    <w:rsid w:val="006C13C8"/>
    <w:rsid w:val="006C14E1"/>
    <w:rsid w:val="006C24E4"/>
    <w:rsid w:val="006C25A0"/>
    <w:rsid w:val="006C26A2"/>
    <w:rsid w:val="006C2A53"/>
    <w:rsid w:val="006C2F44"/>
    <w:rsid w:val="006C3627"/>
    <w:rsid w:val="006C413C"/>
    <w:rsid w:val="006C4461"/>
    <w:rsid w:val="006C4767"/>
    <w:rsid w:val="006C50A9"/>
    <w:rsid w:val="006C518F"/>
    <w:rsid w:val="006C55B1"/>
    <w:rsid w:val="006C5E73"/>
    <w:rsid w:val="006C6DE6"/>
    <w:rsid w:val="006C7974"/>
    <w:rsid w:val="006C7CAD"/>
    <w:rsid w:val="006D01D2"/>
    <w:rsid w:val="006D14F8"/>
    <w:rsid w:val="006D1C1C"/>
    <w:rsid w:val="006D1F6C"/>
    <w:rsid w:val="006D311A"/>
    <w:rsid w:val="006D395E"/>
    <w:rsid w:val="006D3D12"/>
    <w:rsid w:val="006D4209"/>
    <w:rsid w:val="006D55E9"/>
    <w:rsid w:val="006D5732"/>
    <w:rsid w:val="006D5E10"/>
    <w:rsid w:val="006D682D"/>
    <w:rsid w:val="006D698F"/>
    <w:rsid w:val="006D6B84"/>
    <w:rsid w:val="006D7E63"/>
    <w:rsid w:val="006D7ED6"/>
    <w:rsid w:val="006E0322"/>
    <w:rsid w:val="006E06B3"/>
    <w:rsid w:val="006E0891"/>
    <w:rsid w:val="006E10AA"/>
    <w:rsid w:val="006E137D"/>
    <w:rsid w:val="006E1497"/>
    <w:rsid w:val="006E1A58"/>
    <w:rsid w:val="006E1AA0"/>
    <w:rsid w:val="006E1B85"/>
    <w:rsid w:val="006E1F7D"/>
    <w:rsid w:val="006E24D3"/>
    <w:rsid w:val="006E3245"/>
    <w:rsid w:val="006E3C66"/>
    <w:rsid w:val="006E468C"/>
    <w:rsid w:val="006E4F1D"/>
    <w:rsid w:val="006E5628"/>
    <w:rsid w:val="006E5967"/>
    <w:rsid w:val="006E6698"/>
    <w:rsid w:val="006E6BD8"/>
    <w:rsid w:val="006E6E2C"/>
    <w:rsid w:val="006E6FBB"/>
    <w:rsid w:val="006E721A"/>
    <w:rsid w:val="006E7C1A"/>
    <w:rsid w:val="006F059F"/>
    <w:rsid w:val="006F08DD"/>
    <w:rsid w:val="006F098A"/>
    <w:rsid w:val="006F0BE7"/>
    <w:rsid w:val="006F0F82"/>
    <w:rsid w:val="006F156C"/>
    <w:rsid w:val="006F1C0F"/>
    <w:rsid w:val="006F1D13"/>
    <w:rsid w:val="006F2358"/>
    <w:rsid w:val="006F2C01"/>
    <w:rsid w:val="006F2E86"/>
    <w:rsid w:val="006F2F2F"/>
    <w:rsid w:val="006F38D5"/>
    <w:rsid w:val="006F45A6"/>
    <w:rsid w:val="006F45CB"/>
    <w:rsid w:val="006F4A41"/>
    <w:rsid w:val="006F5289"/>
    <w:rsid w:val="006F5323"/>
    <w:rsid w:val="006F6296"/>
    <w:rsid w:val="006F6B5D"/>
    <w:rsid w:val="006F76BB"/>
    <w:rsid w:val="0070063D"/>
    <w:rsid w:val="00700AFF"/>
    <w:rsid w:val="00700ED4"/>
    <w:rsid w:val="00701076"/>
    <w:rsid w:val="00701522"/>
    <w:rsid w:val="0070197C"/>
    <w:rsid w:val="00701DA7"/>
    <w:rsid w:val="00702260"/>
    <w:rsid w:val="007022AF"/>
    <w:rsid w:val="00702414"/>
    <w:rsid w:val="007028C8"/>
    <w:rsid w:val="0070397B"/>
    <w:rsid w:val="00703E46"/>
    <w:rsid w:val="00704814"/>
    <w:rsid w:val="00705615"/>
    <w:rsid w:val="007072CF"/>
    <w:rsid w:val="00710851"/>
    <w:rsid w:val="007108D8"/>
    <w:rsid w:val="007115F9"/>
    <w:rsid w:val="0071166D"/>
    <w:rsid w:val="0071412A"/>
    <w:rsid w:val="00714137"/>
    <w:rsid w:val="00714899"/>
    <w:rsid w:val="0071591E"/>
    <w:rsid w:val="0071613F"/>
    <w:rsid w:val="00716468"/>
    <w:rsid w:val="00716819"/>
    <w:rsid w:val="00716C3D"/>
    <w:rsid w:val="00717128"/>
    <w:rsid w:val="00717592"/>
    <w:rsid w:val="00717873"/>
    <w:rsid w:val="00717901"/>
    <w:rsid w:val="00717F61"/>
    <w:rsid w:val="007201F8"/>
    <w:rsid w:val="00721E91"/>
    <w:rsid w:val="007229AA"/>
    <w:rsid w:val="007234B9"/>
    <w:rsid w:val="00723D4D"/>
    <w:rsid w:val="00726241"/>
    <w:rsid w:val="007276E2"/>
    <w:rsid w:val="007277F8"/>
    <w:rsid w:val="00727EF9"/>
    <w:rsid w:val="00730CB0"/>
    <w:rsid w:val="00730DEB"/>
    <w:rsid w:val="00730EC0"/>
    <w:rsid w:val="007315E6"/>
    <w:rsid w:val="007317AA"/>
    <w:rsid w:val="00732355"/>
    <w:rsid w:val="00732CA6"/>
    <w:rsid w:val="0073388C"/>
    <w:rsid w:val="007339B9"/>
    <w:rsid w:val="00733E9F"/>
    <w:rsid w:val="007348EA"/>
    <w:rsid w:val="0073532B"/>
    <w:rsid w:val="00735547"/>
    <w:rsid w:val="00735633"/>
    <w:rsid w:val="00736AE0"/>
    <w:rsid w:val="00736E28"/>
    <w:rsid w:val="0073727D"/>
    <w:rsid w:val="00737343"/>
    <w:rsid w:val="0073748C"/>
    <w:rsid w:val="0073777C"/>
    <w:rsid w:val="007379E7"/>
    <w:rsid w:val="0074005A"/>
    <w:rsid w:val="00740F7C"/>
    <w:rsid w:val="007420E2"/>
    <w:rsid w:val="007424A1"/>
    <w:rsid w:val="00743839"/>
    <w:rsid w:val="00743B8D"/>
    <w:rsid w:val="007447F6"/>
    <w:rsid w:val="00745FB9"/>
    <w:rsid w:val="0074615F"/>
    <w:rsid w:val="00746299"/>
    <w:rsid w:val="007464B0"/>
    <w:rsid w:val="00746669"/>
    <w:rsid w:val="0074682D"/>
    <w:rsid w:val="0074699A"/>
    <w:rsid w:val="00746A93"/>
    <w:rsid w:val="00746E51"/>
    <w:rsid w:val="0074767D"/>
    <w:rsid w:val="00747DF8"/>
    <w:rsid w:val="00750008"/>
    <w:rsid w:val="007501DA"/>
    <w:rsid w:val="007506BA"/>
    <w:rsid w:val="007513B5"/>
    <w:rsid w:val="007513C5"/>
    <w:rsid w:val="0075163B"/>
    <w:rsid w:val="00751BB3"/>
    <w:rsid w:val="00752E54"/>
    <w:rsid w:val="00753619"/>
    <w:rsid w:val="00753944"/>
    <w:rsid w:val="00753ADA"/>
    <w:rsid w:val="00753CB1"/>
    <w:rsid w:val="0075462F"/>
    <w:rsid w:val="00754646"/>
    <w:rsid w:val="00754E72"/>
    <w:rsid w:val="00755294"/>
    <w:rsid w:val="00755AE6"/>
    <w:rsid w:val="00755D6B"/>
    <w:rsid w:val="00756605"/>
    <w:rsid w:val="007574DA"/>
    <w:rsid w:val="00757746"/>
    <w:rsid w:val="00757CED"/>
    <w:rsid w:val="007601A4"/>
    <w:rsid w:val="00760275"/>
    <w:rsid w:val="007602BE"/>
    <w:rsid w:val="00760771"/>
    <w:rsid w:val="00760C95"/>
    <w:rsid w:val="00760D84"/>
    <w:rsid w:val="0076143F"/>
    <w:rsid w:val="00761ACF"/>
    <w:rsid w:val="00762111"/>
    <w:rsid w:val="00762D17"/>
    <w:rsid w:val="00762E85"/>
    <w:rsid w:val="007635FA"/>
    <w:rsid w:val="00763965"/>
    <w:rsid w:val="00763973"/>
    <w:rsid w:val="00763F96"/>
    <w:rsid w:val="007646A4"/>
    <w:rsid w:val="00764924"/>
    <w:rsid w:val="00764ED4"/>
    <w:rsid w:val="0076507E"/>
    <w:rsid w:val="00765A3E"/>
    <w:rsid w:val="00766AB6"/>
    <w:rsid w:val="00767598"/>
    <w:rsid w:val="007678E4"/>
    <w:rsid w:val="00767EE8"/>
    <w:rsid w:val="00767F6C"/>
    <w:rsid w:val="007704A0"/>
    <w:rsid w:val="00770ACB"/>
    <w:rsid w:val="00770FA5"/>
    <w:rsid w:val="00770FEE"/>
    <w:rsid w:val="00771CE2"/>
    <w:rsid w:val="007722DA"/>
    <w:rsid w:val="00772F2F"/>
    <w:rsid w:val="00773478"/>
    <w:rsid w:val="00774E62"/>
    <w:rsid w:val="00775239"/>
    <w:rsid w:val="0077526E"/>
    <w:rsid w:val="00775477"/>
    <w:rsid w:val="00775EA2"/>
    <w:rsid w:val="007762E8"/>
    <w:rsid w:val="007763A8"/>
    <w:rsid w:val="00776A30"/>
    <w:rsid w:val="0077710E"/>
    <w:rsid w:val="00780186"/>
    <w:rsid w:val="00780C66"/>
    <w:rsid w:val="00781E8B"/>
    <w:rsid w:val="0078354D"/>
    <w:rsid w:val="007837BC"/>
    <w:rsid w:val="00784261"/>
    <w:rsid w:val="007843D7"/>
    <w:rsid w:val="0078476F"/>
    <w:rsid w:val="00784F9E"/>
    <w:rsid w:val="0078536C"/>
    <w:rsid w:val="007859F1"/>
    <w:rsid w:val="00785CE2"/>
    <w:rsid w:val="0078612C"/>
    <w:rsid w:val="0078659A"/>
    <w:rsid w:val="00786FA8"/>
    <w:rsid w:val="007871F7"/>
    <w:rsid w:val="0079012B"/>
    <w:rsid w:val="00790859"/>
    <w:rsid w:val="0079184C"/>
    <w:rsid w:val="007922C9"/>
    <w:rsid w:val="00792341"/>
    <w:rsid w:val="007923F6"/>
    <w:rsid w:val="00792F9E"/>
    <w:rsid w:val="0079343B"/>
    <w:rsid w:val="00793A88"/>
    <w:rsid w:val="007957D7"/>
    <w:rsid w:val="007958FD"/>
    <w:rsid w:val="0079592E"/>
    <w:rsid w:val="00795D5E"/>
    <w:rsid w:val="0079668E"/>
    <w:rsid w:val="00796750"/>
    <w:rsid w:val="00796A53"/>
    <w:rsid w:val="007975FA"/>
    <w:rsid w:val="00797DE3"/>
    <w:rsid w:val="00797E18"/>
    <w:rsid w:val="007A0D1E"/>
    <w:rsid w:val="007A188E"/>
    <w:rsid w:val="007A262E"/>
    <w:rsid w:val="007A2720"/>
    <w:rsid w:val="007A2DAB"/>
    <w:rsid w:val="007A3056"/>
    <w:rsid w:val="007A31C3"/>
    <w:rsid w:val="007A3A32"/>
    <w:rsid w:val="007A459A"/>
    <w:rsid w:val="007A58A6"/>
    <w:rsid w:val="007A594D"/>
    <w:rsid w:val="007A61EB"/>
    <w:rsid w:val="007A662C"/>
    <w:rsid w:val="007A697E"/>
    <w:rsid w:val="007A6DD1"/>
    <w:rsid w:val="007A72E9"/>
    <w:rsid w:val="007B06A4"/>
    <w:rsid w:val="007B07F2"/>
    <w:rsid w:val="007B0F5A"/>
    <w:rsid w:val="007B1B48"/>
    <w:rsid w:val="007B23FC"/>
    <w:rsid w:val="007B35ED"/>
    <w:rsid w:val="007B37C8"/>
    <w:rsid w:val="007B3B0E"/>
    <w:rsid w:val="007B3F20"/>
    <w:rsid w:val="007B47B8"/>
    <w:rsid w:val="007B488B"/>
    <w:rsid w:val="007B49EA"/>
    <w:rsid w:val="007B4E1A"/>
    <w:rsid w:val="007B4E81"/>
    <w:rsid w:val="007B5891"/>
    <w:rsid w:val="007B5B15"/>
    <w:rsid w:val="007B6167"/>
    <w:rsid w:val="007B61A0"/>
    <w:rsid w:val="007B6C49"/>
    <w:rsid w:val="007B733E"/>
    <w:rsid w:val="007C0DB7"/>
    <w:rsid w:val="007C12B8"/>
    <w:rsid w:val="007C1CF4"/>
    <w:rsid w:val="007C27F4"/>
    <w:rsid w:val="007C5FC5"/>
    <w:rsid w:val="007C660A"/>
    <w:rsid w:val="007C66A3"/>
    <w:rsid w:val="007C78FF"/>
    <w:rsid w:val="007C7C38"/>
    <w:rsid w:val="007C7D69"/>
    <w:rsid w:val="007C7E71"/>
    <w:rsid w:val="007D004F"/>
    <w:rsid w:val="007D1287"/>
    <w:rsid w:val="007D1C8D"/>
    <w:rsid w:val="007D1D80"/>
    <w:rsid w:val="007D28FF"/>
    <w:rsid w:val="007D2B67"/>
    <w:rsid w:val="007D3CEA"/>
    <w:rsid w:val="007D41C1"/>
    <w:rsid w:val="007D45AA"/>
    <w:rsid w:val="007D4914"/>
    <w:rsid w:val="007D4C25"/>
    <w:rsid w:val="007D58AB"/>
    <w:rsid w:val="007D59F7"/>
    <w:rsid w:val="007D5BA0"/>
    <w:rsid w:val="007D6165"/>
    <w:rsid w:val="007D6C45"/>
    <w:rsid w:val="007D6FAF"/>
    <w:rsid w:val="007D70C9"/>
    <w:rsid w:val="007D7192"/>
    <w:rsid w:val="007D7516"/>
    <w:rsid w:val="007E0E18"/>
    <w:rsid w:val="007E2F07"/>
    <w:rsid w:val="007E3116"/>
    <w:rsid w:val="007E385E"/>
    <w:rsid w:val="007E3CCA"/>
    <w:rsid w:val="007E3F39"/>
    <w:rsid w:val="007E52E7"/>
    <w:rsid w:val="007E565E"/>
    <w:rsid w:val="007E59D2"/>
    <w:rsid w:val="007E70E7"/>
    <w:rsid w:val="007E7727"/>
    <w:rsid w:val="007E790E"/>
    <w:rsid w:val="007E7A10"/>
    <w:rsid w:val="007E7D89"/>
    <w:rsid w:val="007F02E8"/>
    <w:rsid w:val="007F04D9"/>
    <w:rsid w:val="007F0B0E"/>
    <w:rsid w:val="007F162D"/>
    <w:rsid w:val="007F1E71"/>
    <w:rsid w:val="007F1EB9"/>
    <w:rsid w:val="007F2175"/>
    <w:rsid w:val="007F2F34"/>
    <w:rsid w:val="007F346F"/>
    <w:rsid w:val="007F388D"/>
    <w:rsid w:val="007F3F75"/>
    <w:rsid w:val="007F4163"/>
    <w:rsid w:val="007F42ED"/>
    <w:rsid w:val="007F4327"/>
    <w:rsid w:val="007F433F"/>
    <w:rsid w:val="007F458E"/>
    <w:rsid w:val="007F4833"/>
    <w:rsid w:val="007F4A74"/>
    <w:rsid w:val="007F4A7C"/>
    <w:rsid w:val="007F5029"/>
    <w:rsid w:val="007F52D0"/>
    <w:rsid w:val="007F6AB1"/>
    <w:rsid w:val="0080054C"/>
    <w:rsid w:val="00800699"/>
    <w:rsid w:val="008009C9"/>
    <w:rsid w:val="00800A79"/>
    <w:rsid w:val="00800C8F"/>
    <w:rsid w:val="00800CF9"/>
    <w:rsid w:val="0080144D"/>
    <w:rsid w:val="00801B49"/>
    <w:rsid w:val="00801DF9"/>
    <w:rsid w:val="00801FD0"/>
    <w:rsid w:val="008029F1"/>
    <w:rsid w:val="00802B1D"/>
    <w:rsid w:val="00802D8D"/>
    <w:rsid w:val="008048A9"/>
    <w:rsid w:val="00805883"/>
    <w:rsid w:val="00805EDC"/>
    <w:rsid w:val="008063BF"/>
    <w:rsid w:val="00806545"/>
    <w:rsid w:val="00806628"/>
    <w:rsid w:val="00806761"/>
    <w:rsid w:val="00807A60"/>
    <w:rsid w:val="00807CD8"/>
    <w:rsid w:val="008115A7"/>
    <w:rsid w:val="008116AC"/>
    <w:rsid w:val="00811C69"/>
    <w:rsid w:val="0081229B"/>
    <w:rsid w:val="00813B29"/>
    <w:rsid w:val="00813D74"/>
    <w:rsid w:val="0081405C"/>
    <w:rsid w:val="0081423B"/>
    <w:rsid w:val="00814789"/>
    <w:rsid w:val="00814FE6"/>
    <w:rsid w:val="00816000"/>
    <w:rsid w:val="00816630"/>
    <w:rsid w:val="00816C90"/>
    <w:rsid w:val="00817F9E"/>
    <w:rsid w:val="00820230"/>
    <w:rsid w:val="00820243"/>
    <w:rsid w:val="00820FFF"/>
    <w:rsid w:val="00821189"/>
    <w:rsid w:val="00821B06"/>
    <w:rsid w:val="00821D3A"/>
    <w:rsid w:val="00822B17"/>
    <w:rsid w:val="00822B9F"/>
    <w:rsid w:val="00822DE4"/>
    <w:rsid w:val="00822DEC"/>
    <w:rsid w:val="00823799"/>
    <w:rsid w:val="008237BB"/>
    <w:rsid w:val="008238FF"/>
    <w:rsid w:val="00823B8B"/>
    <w:rsid w:val="0082415C"/>
    <w:rsid w:val="0082433F"/>
    <w:rsid w:val="00824493"/>
    <w:rsid w:val="00824ACE"/>
    <w:rsid w:val="00824E3B"/>
    <w:rsid w:val="0082574F"/>
    <w:rsid w:val="008257A0"/>
    <w:rsid w:val="0082586E"/>
    <w:rsid w:val="00825EF4"/>
    <w:rsid w:val="00825F45"/>
    <w:rsid w:val="00826DEF"/>
    <w:rsid w:val="00827646"/>
    <w:rsid w:val="00827A5A"/>
    <w:rsid w:val="008302D4"/>
    <w:rsid w:val="00830762"/>
    <w:rsid w:val="00830C9D"/>
    <w:rsid w:val="00830F6F"/>
    <w:rsid w:val="0083124B"/>
    <w:rsid w:val="0083137F"/>
    <w:rsid w:val="00831580"/>
    <w:rsid w:val="00831A82"/>
    <w:rsid w:val="00831C3F"/>
    <w:rsid w:val="00832998"/>
    <w:rsid w:val="00832E6F"/>
    <w:rsid w:val="00834754"/>
    <w:rsid w:val="008348CB"/>
    <w:rsid w:val="00834CCE"/>
    <w:rsid w:val="0083595F"/>
    <w:rsid w:val="00835B6B"/>
    <w:rsid w:val="0083686F"/>
    <w:rsid w:val="00836CAA"/>
    <w:rsid w:val="00836D09"/>
    <w:rsid w:val="00836D3B"/>
    <w:rsid w:val="00836D88"/>
    <w:rsid w:val="00837AF4"/>
    <w:rsid w:val="00840203"/>
    <w:rsid w:val="00840238"/>
    <w:rsid w:val="00840723"/>
    <w:rsid w:val="00840B2B"/>
    <w:rsid w:val="00841291"/>
    <w:rsid w:val="00841A77"/>
    <w:rsid w:val="00841C85"/>
    <w:rsid w:val="00841DD9"/>
    <w:rsid w:val="008427A5"/>
    <w:rsid w:val="008431B0"/>
    <w:rsid w:val="008431D7"/>
    <w:rsid w:val="008431E5"/>
    <w:rsid w:val="0084322E"/>
    <w:rsid w:val="00843905"/>
    <w:rsid w:val="00843D85"/>
    <w:rsid w:val="008448AE"/>
    <w:rsid w:val="00845625"/>
    <w:rsid w:val="00846901"/>
    <w:rsid w:val="00846A1C"/>
    <w:rsid w:val="00846A7A"/>
    <w:rsid w:val="00847318"/>
    <w:rsid w:val="00847733"/>
    <w:rsid w:val="00847849"/>
    <w:rsid w:val="0084788E"/>
    <w:rsid w:val="00847BF3"/>
    <w:rsid w:val="008500B6"/>
    <w:rsid w:val="00850BC5"/>
    <w:rsid w:val="0085141C"/>
    <w:rsid w:val="008516BF"/>
    <w:rsid w:val="00851705"/>
    <w:rsid w:val="008522B8"/>
    <w:rsid w:val="00852A8D"/>
    <w:rsid w:val="00852BFB"/>
    <w:rsid w:val="008533B3"/>
    <w:rsid w:val="00853F26"/>
    <w:rsid w:val="0085416F"/>
    <w:rsid w:val="00854B51"/>
    <w:rsid w:val="00856684"/>
    <w:rsid w:val="008570F3"/>
    <w:rsid w:val="008571E6"/>
    <w:rsid w:val="008574B3"/>
    <w:rsid w:val="00857AEC"/>
    <w:rsid w:val="00857D49"/>
    <w:rsid w:val="00860328"/>
    <w:rsid w:val="008609FD"/>
    <w:rsid w:val="00860AC2"/>
    <w:rsid w:val="00860B94"/>
    <w:rsid w:val="00860D23"/>
    <w:rsid w:val="008611F4"/>
    <w:rsid w:val="00861336"/>
    <w:rsid w:val="00862ADD"/>
    <w:rsid w:val="00862CFB"/>
    <w:rsid w:val="0086311D"/>
    <w:rsid w:val="008632E9"/>
    <w:rsid w:val="00863430"/>
    <w:rsid w:val="008634A1"/>
    <w:rsid w:val="00863721"/>
    <w:rsid w:val="00864494"/>
    <w:rsid w:val="008653A3"/>
    <w:rsid w:val="00865428"/>
    <w:rsid w:val="00865511"/>
    <w:rsid w:val="0086560C"/>
    <w:rsid w:val="008657E1"/>
    <w:rsid w:val="00865844"/>
    <w:rsid w:val="00865FCF"/>
    <w:rsid w:val="0086627D"/>
    <w:rsid w:val="008667F3"/>
    <w:rsid w:val="00866822"/>
    <w:rsid w:val="00867665"/>
    <w:rsid w:val="008676D9"/>
    <w:rsid w:val="00870508"/>
    <w:rsid w:val="00871437"/>
    <w:rsid w:val="008715E2"/>
    <w:rsid w:val="00871941"/>
    <w:rsid w:val="00871E66"/>
    <w:rsid w:val="00872460"/>
    <w:rsid w:val="00872C4C"/>
    <w:rsid w:val="00872DCF"/>
    <w:rsid w:val="00872DF1"/>
    <w:rsid w:val="00873427"/>
    <w:rsid w:val="0087353E"/>
    <w:rsid w:val="008737EE"/>
    <w:rsid w:val="00873C6C"/>
    <w:rsid w:val="00873E35"/>
    <w:rsid w:val="0087411E"/>
    <w:rsid w:val="0087465C"/>
    <w:rsid w:val="00874842"/>
    <w:rsid w:val="00874A1F"/>
    <w:rsid w:val="00874B40"/>
    <w:rsid w:val="0087507C"/>
    <w:rsid w:val="00876051"/>
    <w:rsid w:val="00876737"/>
    <w:rsid w:val="0087689E"/>
    <w:rsid w:val="00877178"/>
    <w:rsid w:val="008773A9"/>
    <w:rsid w:val="00877525"/>
    <w:rsid w:val="008779CF"/>
    <w:rsid w:val="00877C03"/>
    <w:rsid w:val="00877FF3"/>
    <w:rsid w:val="0088001C"/>
    <w:rsid w:val="008805DC"/>
    <w:rsid w:val="008821F8"/>
    <w:rsid w:val="00882C38"/>
    <w:rsid w:val="00883079"/>
    <w:rsid w:val="0088406E"/>
    <w:rsid w:val="00884A36"/>
    <w:rsid w:val="00884D62"/>
    <w:rsid w:val="008851FC"/>
    <w:rsid w:val="008857E4"/>
    <w:rsid w:val="0088676B"/>
    <w:rsid w:val="00886BC8"/>
    <w:rsid w:val="0088721B"/>
    <w:rsid w:val="008877DC"/>
    <w:rsid w:val="0089099F"/>
    <w:rsid w:val="00890B0A"/>
    <w:rsid w:val="008916F0"/>
    <w:rsid w:val="00891A01"/>
    <w:rsid w:val="00891A75"/>
    <w:rsid w:val="00891F68"/>
    <w:rsid w:val="0089232D"/>
    <w:rsid w:val="008925E6"/>
    <w:rsid w:val="0089319B"/>
    <w:rsid w:val="00893A3D"/>
    <w:rsid w:val="0089411B"/>
    <w:rsid w:val="0089481E"/>
    <w:rsid w:val="008958B2"/>
    <w:rsid w:val="00895D36"/>
    <w:rsid w:val="00895E0B"/>
    <w:rsid w:val="00895F1D"/>
    <w:rsid w:val="0089621E"/>
    <w:rsid w:val="00896321"/>
    <w:rsid w:val="00896780"/>
    <w:rsid w:val="00896BA7"/>
    <w:rsid w:val="00896DF3"/>
    <w:rsid w:val="00897304"/>
    <w:rsid w:val="0089758F"/>
    <w:rsid w:val="008A0571"/>
    <w:rsid w:val="008A0C02"/>
    <w:rsid w:val="008A130A"/>
    <w:rsid w:val="008A1E51"/>
    <w:rsid w:val="008A239F"/>
    <w:rsid w:val="008A3CDB"/>
    <w:rsid w:val="008A3E2F"/>
    <w:rsid w:val="008A431D"/>
    <w:rsid w:val="008A459F"/>
    <w:rsid w:val="008A4A2E"/>
    <w:rsid w:val="008A4EBA"/>
    <w:rsid w:val="008A5EC6"/>
    <w:rsid w:val="008A6ADF"/>
    <w:rsid w:val="008A77DF"/>
    <w:rsid w:val="008A796B"/>
    <w:rsid w:val="008A7DB2"/>
    <w:rsid w:val="008B0742"/>
    <w:rsid w:val="008B0CE3"/>
    <w:rsid w:val="008B1431"/>
    <w:rsid w:val="008B1D47"/>
    <w:rsid w:val="008B2287"/>
    <w:rsid w:val="008B2BE3"/>
    <w:rsid w:val="008B2CCE"/>
    <w:rsid w:val="008B3C6A"/>
    <w:rsid w:val="008B4126"/>
    <w:rsid w:val="008B55EE"/>
    <w:rsid w:val="008B56CE"/>
    <w:rsid w:val="008B5B0C"/>
    <w:rsid w:val="008B7141"/>
    <w:rsid w:val="008B738B"/>
    <w:rsid w:val="008C0AF0"/>
    <w:rsid w:val="008C13E1"/>
    <w:rsid w:val="008C155A"/>
    <w:rsid w:val="008C159B"/>
    <w:rsid w:val="008C18FF"/>
    <w:rsid w:val="008C2A5C"/>
    <w:rsid w:val="008C2DD1"/>
    <w:rsid w:val="008C43EA"/>
    <w:rsid w:val="008C4F48"/>
    <w:rsid w:val="008C5CB2"/>
    <w:rsid w:val="008C5DF2"/>
    <w:rsid w:val="008C5EFE"/>
    <w:rsid w:val="008C6915"/>
    <w:rsid w:val="008C6CF3"/>
    <w:rsid w:val="008C6D1A"/>
    <w:rsid w:val="008C6FF9"/>
    <w:rsid w:val="008C7185"/>
    <w:rsid w:val="008C74E8"/>
    <w:rsid w:val="008C758E"/>
    <w:rsid w:val="008C75B7"/>
    <w:rsid w:val="008C7CD3"/>
    <w:rsid w:val="008D01F6"/>
    <w:rsid w:val="008D0582"/>
    <w:rsid w:val="008D06C5"/>
    <w:rsid w:val="008D0ABE"/>
    <w:rsid w:val="008D2800"/>
    <w:rsid w:val="008D2A58"/>
    <w:rsid w:val="008D2D9B"/>
    <w:rsid w:val="008D2EB6"/>
    <w:rsid w:val="008D35AC"/>
    <w:rsid w:val="008D3AE2"/>
    <w:rsid w:val="008D3F1F"/>
    <w:rsid w:val="008D485F"/>
    <w:rsid w:val="008D4BEA"/>
    <w:rsid w:val="008D4D0A"/>
    <w:rsid w:val="008D52CE"/>
    <w:rsid w:val="008D54AD"/>
    <w:rsid w:val="008D60E1"/>
    <w:rsid w:val="008D6F4E"/>
    <w:rsid w:val="008D6F57"/>
    <w:rsid w:val="008D76C2"/>
    <w:rsid w:val="008D7B34"/>
    <w:rsid w:val="008E0049"/>
    <w:rsid w:val="008E0D20"/>
    <w:rsid w:val="008E0D81"/>
    <w:rsid w:val="008E132B"/>
    <w:rsid w:val="008E162D"/>
    <w:rsid w:val="008E1634"/>
    <w:rsid w:val="008E2C5E"/>
    <w:rsid w:val="008E2EC6"/>
    <w:rsid w:val="008E2F43"/>
    <w:rsid w:val="008E4A0B"/>
    <w:rsid w:val="008E4C83"/>
    <w:rsid w:val="008E56E1"/>
    <w:rsid w:val="008E5957"/>
    <w:rsid w:val="008E5F06"/>
    <w:rsid w:val="008E6E22"/>
    <w:rsid w:val="008E74FD"/>
    <w:rsid w:val="008E7B7A"/>
    <w:rsid w:val="008F04EE"/>
    <w:rsid w:val="008F09E7"/>
    <w:rsid w:val="008F0A9D"/>
    <w:rsid w:val="008F0AA1"/>
    <w:rsid w:val="008F1122"/>
    <w:rsid w:val="008F1188"/>
    <w:rsid w:val="008F1829"/>
    <w:rsid w:val="008F19B7"/>
    <w:rsid w:val="008F1ABF"/>
    <w:rsid w:val="008F1DB5"/>
    <w:rsid w:val="008F2A28"/>
    <w:rsid w:val="008F2ED6"/>
    <w:rsid w:val="008F40AC"/>
    <w:rsid w:val="008F6098"/>
    <w:rsid w:val="008F630C"/>
    <w:rsid w:val="008F64A8"/>
    <w:rsid w:val="008F66FB"/>
    <w:rsid w:val="008F72C4"/>
    <w:rsid w:val="008F7976"/>
    <w:rsid w:val="008F7A9E"/>
    <w:rsid w:val="00900841"/>
    <w:rsid w:val="009009F3"/>
    <w:rsid w:val="00901294"/>
    <w:rsid w:val="009017D2"/>
    <w:rsid w:val="009018DB"/>
    <w:rsid w:val="009018EA"/>
    <w:rsid w:val="00901B69"/>
    <w:rsid w:val="009021BA"/>
    <w:rsid w:val="009024C8"/>
    <w:rsid w:val="00902A53"/>
    <w:rsid w:val="009032D4"/>
    <w:rsid w:val="009035C4"/>
    <w:rsid w:val="00904110"/>
    <w:rsid w:val="0090424A"/>
    <w:rsid w:val="009043CC"/>
    <w:rsid w:val="00904517"/>
    <w:rsid w:val="00904CA7"/>
    <w:rsid w:val="00905202"/>
    <w:rsid w:val="00906432"/>
    <w:rsid w:val="00906913"/>
    <w:rsid w:val="00906C2E"/>
    <w:rsid w:val="00906F36"/>
    <w:rsid w:val="00907227"/>
    <w:rsid w:val="0091078D"/>
    <w:rsid w:val="00910C8D"/>
    <w:rsid w:val="00911561"/>
    <w:rsid w:val="0091158A"/>
    <w:rsid w:val="009116BD"/>
    <w:rsid w:val="0091242F"/>
    <w:rsid w:val="009127DD"/>
    <w:rsid w:val="00912BEA"/>
    <w:rsid w:val="009135BF"/>
    <w:rsid w:val="00913C50"/>
    <w:rsid w:val="0091441B"/>
    <w:rsid w:val="009144E3"/>
    <w:rsid w:val="0091526D"/>
    <w:rsid w:val="00915314"/>
    <w:rsid w:val="0091546F"/>
    <w:rsid w:val="00915BE0"/>
    <w:rsid w:val="00915F35"/>
    <w:rsid w:val="00916006"/>
    <w:rsid w:val="00916A56"/>
    <w:rsid w:val="00916F96"/>
    <w:rsid w:val="00917290"/>
    <w:rsid w:val="00917545"/>
    <w:rsid w:val="00917B97"/>
    <w:rsid w:val="00917F22"/>
    <w:rsid w:val="00920656"/>
    <w:rsid w:val="0092085D"/>
    <w:rsid w:val="00920E18"/>
    <w:rsid w:val="00921312"/>
    <w:rsid w:val="009214B5"/>
    <w:rsid w:val="00921619"/>
    <w:rsid w:val="00922AD7"/>
    <w:rsid w:val="00922B83"/>
    <w:rsid w:val="00922C18"/>
    <w:rsid w:val="00922D04"/>
    <w:rsid w:val="009230EB"/>
    <w:rsid w:val="009233B3"/>
    <w:rsid w:val="00924150"/>
    <w:rsid w:val="009241C1"/>
    <w:rsid w:val="009248AF"/>
    <w:rsid w:val="00925CF5"/>
    <w:rsid w:val="00926987"/>
    <w:rsid w:val="00926AC6"/>
    <w:rsid w:val="00926F54"/>
    <w:rsid w:val="009273CC"/>
    <w:rsid w:val="009277AE"/>
    <w:rsid w:val="00927B62"/>
    <w:rsid w:val="009301A4"/>
    <w:rsid w:val="00930415"/>
    <w:rsid w:val="0093101C"/>
    <w:rsid w:val="009310CA"/>
    <w:rsid w:val="00931622"/>
    <w:rsid w:val="009318B0"/>
    <w:rsid w:val="0093200F"/>
    <w:rsid w:val="0093248E"/>
    <w:rsid w:val="0093285A"/>
    <w:rsid w:val="00932C32"/>
    <w:rsid w:val="00932C4C"/>
    <w:rsid w:val="00932E16"/>
    <w:rsid w:val="00934284"/>
    <w:rsid w:val="009342DF"/>
    <w:rsid w:val="009348E5"/>
    <w:rsid w:val="00934FA4"/>
    <w:rsid w:val="009355EF"/>
    <w:rsid w:val="00935CA1"/>
    <w:rsid w:val="009368BC"/>
    <w:rsid w:val="0093722B"/>
    <w:rsid w:val="0093753C"/>
    <w:rsid w:val="009402FD"/>
    <w:rsid w:val="009403EE"/>
    <w:rsid w:val="009404E4"/>
    <w:rsid w:val="009409C0"/>
    <w:rsid w:val="00941266"/>
    <w:rsid w:val="009416C4"/>
    <w:rsid w:val="0094292A"/>
    <w:rsid w:val="00943180"/>
    <w:rsid w:val="00943573"/>
    <w:rsid w:val="009435D1"/>
    <w:rsid w:val="0094379F"/>
    <w:rsid w:val="00943AC7"/>
    <w:rsid w:val="00943B86"/>
    <w:rsid w:val="00943BD5"/>
    <w:rsid w:val="00944AA3"/>
    <w:rsid w:val="00944AC9"/>
    <w:rsid w:val="00945550"/>
    <w:rsid w:val="0094581C"/>
    <w:rsid w:val="00945B67"/>
    <w:rsid w:val="009463A6"/>
    <w:rsid w:val="0094687E"/>
    <w:rsid w:val="009468D9"/>
    <w:rsid w:val="0094745F"/>
    <w:rsid w:val="00950328"/>
    <w:rsid w:val="0095071A"/>
    <w:rsid w:val="00951194"/>
    <w:rsid w:val="00951721"/>
    <w:rsid w:val="00951A66"/>
    <w:rsid w:val="00952A16"/>
    <w:rsid w:val="0095336F"/>
    <w:rsid w:val="00953495"/>
    <w:rsid w:val="00953E2E"/>
    <w:rsid w:val="0095411F"/>
    <w:rsid w:val="00954436"/>
    <w:rsid w:val="00954634"/>
    <w:rsid w:val="00954ADA"/>
    <w:rsid w:val="00954DD5"/>
    <w:rsid w:val="00954FDF"/>
    <w:rsid w:val="00955289"/>
    <w:rsid w:val="009554C2"/>
    <w:rsid w:val="00955872"/>
    <w:rsid w:val="009558F8"/>
    <w:rsid w:val="00955A5C"/>
    <w:rsid w:val="00955FBE"/>
    <w:rsid w:val="009564C2"/>
    <w:rsid w:val="00956C8B"/>
    <w:rsid w:val="0095744A"/>
    <w:rsid w:val="00957655"/>
    <w:rsid w:val="00957CC4"/>
    <w:rsid w:val="009604C1"/>
    <w:rsid w:val="0096057A"/>
    <w:rsid w:val="00960927"/>
    <w:rsid w:val="00960A5F"/>
    <w:rsid w:val="0096233F"/>
    <w:rsid w:val="00962404"/>
    <w:rsid w:val="00962F0D"/>
    <w:rsid w:val="0096305D"/>
    <w:rsid w:val="009633F6"/>
    <w:rsid w:val="009634D7"/>
    <w:rsid w:val="00963729"/>
    <w:rsid w:val="009639F8"/>
    <w:rsid w:val="00963E63"/>
    <w:rsid w:val="00964042"/>
    <w:rsid w:val="00964D27"/>
    <w:rsid w:val="00964D98"/>
    <w:rsid w:val="00964FC6"/>
    <w:rsid w:val="0096550A"/>
    <w:rsid w:val="00965B9F"/>
    <w:rsid w:val="00966762"/>
    <w:rsid w:val="00966CDD"/>
    <w:rsid w:val="00966EC2"/>
    <w:rsid w:val="00966EC5"/>
    <w:rsid w:val="009670C3"/>
    <w:rsid w:val="00967569"/>
    <w:rsid w:val="00967A04"/>
    <w:rsid w:val="009709DC"/>
    <w:rsid w:val="009709EF"/>
    <w:rsid w:val="00970BC6"/>
    <w:rsid w:val="009712CF"/>
    <w:rsid w:val="00971584"/>
    <w:rsid w:val="009721DF"/>
    <w:rsid w:val="00972625"/>
    <w:rsid w:val="00972E10"/>
    <w:rsid w:val="00973170"/>
    <w:rsid w:val="00973DAC"/>
    <w:rsid w:val="009747E2"/>
    <w:rsid w:val="00975C22"/>
    <w:rsid w:val="009762BB"/>
    <w:rsid w:val="00976488"/>
    <w:rsid w:val="0097660E"/>
    <w:rsid w:val="00976B1F"/>
    <w:rsid w:val="00976BCF"/>
    <w:rsid w:val="009770B8"/>
    <w:rsid w:val="00977179"/>
    <w:rsid w:val="009771B8"/>
    <w:rsid w:val="00980AC3"/>
    <w:rsid w:val="00980DC3"/>
    <w:rsid w:val="00981706"/>
    <w:rsid w:val="009827B8"/>
    <w:rsid w:val="009835CE"/>
    <w:rsid w:val="009842D8"/>
    <w:rsid w:val="009845AE"/>
    <w:rsid w:val="00984A65"/>
    <w:rsid w:val="009850B5"/>
    <w:rsid w:val="00985298"/>
    <w:rsid w:val="00985B04"/>
    <w:rsid w:val="00985B1F"/>
    <w:rsid w:val="009861CD"/>
    <w:rsid w:val="00986596"/>
    <w:rsid w:val="009865CD"/>
    <w:rsid w:val="00986802"/>
    <w:rsid w:val="0098720F"/>
    <w:rsid w:val="0098721A"/>
    <w:rsid w:val="0098741C"/>
    <w:rsid w:val="0099002E"/>
    <w:rsid w:val="0099005C"/>
    <w:rsid w:val="00990491"/>
    <w:rsid w:val="00991A64"/>
    <w:rsid w:val="009923B4"/>
    <w:rsid w:val="00992640"/>
    <w:rsid w:val="00992AB0"/>
    <w:rsid w:val="00992DD5"/>
    <w:rsid w:val="00993D44"/>
    <w:rsid w:val="00993D48"/>
    <w:rsid w:val="00993EF5"/>
    <w:rsid w:val="00994782"/>
    <w:rsid w:val="00994A37"/>
    <w:rsid w:val="00994C16"/>
    <w:rsid w:val="00995C8E"/>
    <w:rsid w:val="00995DCB"/>
    <w:rsid w:val="00996162"/>
    <w:rsid w:val="0099675B"/>
    <w:rsid w:val="009A0131"/>
    <w:rsid w:val="009A043D"/>
    <w:rsid w:val="009A0C7B"/>
    <w:rsid w:val="009A19B5"/>
    <w:rsid w:val="009A1DFC"/>
    <w:rsid w:val="009A25BC"/>
    <w:rsid w:val="009A2963"/>
    <w:rsid w:val="009A2F72"/>
    <w:rsid w:val="009A308D"/>
    <w:rsid w:val="009A32AD"/>
    <w:rsid w:val="009A3429"/>
    <w:rsid w:val="009A3A89"/>
    <w:rsid w:val="009A4437"/>
    <w:rsid w:val="009A45EA"/>
    <w:rsid w:val="009A59C2"/>
    <w:rsid w:val="009A5B9E"/>
    <w:rsid w:val="009A6059"/>
    <w:rsid w:val="009A78D4"/>
    <w:rsid w:val="009A7C79"/>
    <w:rsid w:val="009A7E12"/>
    <w:rsid w:val="009B01A0"/>
    <w:rsid w:val="009B0584"/>
    <w:rsid w:val="009B18D0"/>
    <w:rsid w:val="009B1C2F"/>
    <w:rsid w:val="009B2156"/>
    <w:rsid w:val="009B2826"/>
    <w:rsid w:val="009B2CD5"/>
    <w:rsid w:val="009B3913"/>
    <w:rsid w:val="009B3CD8"/>
    <w:rsid w:val="009B3CF8"/>
    <w:rsid w:val="009B3EE2"/>
    <w:rsid w:val="009B3EFB"/>
    <w:rsid w:val="009B4091"/>
    <w:rsid w:val="009B4A8A"/>
    <w:rsid w:val="009B52C6"/>
    <w:rsid w:val="009B57A2"/>
    <w:rsid w:val="009B5D6E"/>
    <w:rsid w:val="009B5E70"/>
    <w:rsid w:val="009B5F07"/>
    <w:rsid w:val="009B6090"/>
    <w:rsid w:val="009B697C"/>
    <w:rsid w:val="009B7079"/>
    <w:rsid w:val="009B72C1"/>
    <w:rsid w:val="009B7460"/>
    <w:rsid w:val="009B7648"/>
    <w:rsid w:val="009C05E2"/>
    <w:rsid w:val="009C071B"/>
    <w:rsid w:val="009C0793"/>
    <w:rsid w:val="009C0EB8"/>
    <w:rsid w:val="009C1353"/>
    <w:rsid w:val="009C171D"/>
    <w:rsid w:val="009C21F0"/>
    <w:rsid w:val="009C271A"/>
    <w:rsid w:val="009C39B2"/>
    <w:rsid w:val="009C4B0A"/>
    <w:rsid w:val="009C510A"/>
    <w:rsid w:val="009C5483"/>
    <w:rsid w:val="009C54E7"/>
    <w:rsid w:val="009C57EB"/>
    <w:rsid w:val="009C5ACB"/>
    <w:rsid w:val="009C65F0"/>
    <w:rsid w:val="009C70C3"/>
    <w:rsid w:val="009C747C"/>
    <w:rsid w:val="009C77A8"/>
    <w:rsid w:val="009D07B3"/>
    <w:rsid w:val="009D0BAE"/>
    <w:rsid w:val="009D1431"/>
    <w:rsid w:val="009D21E7"/>
    <w:rsid w:val="009D2638"/>
    <w:rsid w:val="009D33FE"/>
    <w:rsid w:val="009D3D1C"/>
    <w:rsid w:val="009D4085"/>
    <w:rsid w:val="009D525E"/>
    <w:rsid w:val="009D53FB"/>
    <w:rsid w:val="009D5528"/>
    <w:rsid w:val="009D5B57"/>
    <w:rsid w:val="009D6309"/>
    <w:rsid w:val="009D665F"/>
    <w:rsid w:val="009D669A"/>
    <w:rsid w:val="009D66B5"/>
    <w:rsid w:val="009D6C6D"/>
    <w:rsid w:val="009D6E19"/>
    <w:rsid w:val="009D70E8"/>
    <w:rsid w:val="009D75A3"/>
    <w:rsid w:val="009D7BB9"/>
    <w:rsid w:val="009D7BFD"/>
    <w:rsid w:val="009E00C9"/>
    <w:rsid w:val="009E0B59"/>
    <w:rsid w:val="009E0C6D"/>
    <w:rsid w:val="009E0E46"/>
    <w:rsid w:val="009E1037"/>
    <w:rsid w:val="009E185D"/>
    <w:rsid w:val="009E1A8F"/>
    <w:rsid w:val="009E1DAD"/>
    <w:rsid w:val="009E1EFE"/>
    <w:rsid w:val="009E1F25"/>
    <w:rsid w:val="009E2103"/>
    <w:rsid w:val="009E2269"/>
    <w:rsid w:val="009E29FD"/>
    <w:rsid w:val="009E2F4F"/>
    <w:rsid w:val="009E3299"/>
    <w:rsid w:val="009E3466"/>
    <w:rsid w:val="009E3589"/>
    <w:rsid w:val="009E3D0E"/>
    <w:rsid w:val="009E43FD"/>
    <w:rsid w:val="009E5072"/>
    <w:rsid w:val="009E6026"/>
    <w:rsid w:val="009E657D"/>
    <w:rsid w:val="009E6A8E"/>
    <w:rsid w:val="009E6C87"/>
    <w:rsid w:val="009E71E4"/>
    <w:rsid w:val="009E7C9E"/>
    <w:rsid w:val="009E7DE1"/>
    <w:rsid w:val="009E7EE4"/>
    <w:rsid w:val="009F002F"/>
    <w:rsid w:val="009F0628"/>
    <w:rsid w:val="009F10DD"/>
    <w:rsid w:val="009F174D"/>
    <w:rsid w:val="009F21A2"/>
    <w:rsid w:val="009F40CB"/>
    <w:rsid w:val="009F4198"/>
    <w:rsid w:val="009F420C"/>
    <w:rsid w:val="009F4C0F"/>
    <w:rsid w:val="009F555D"/>
    <w:rsid w:val="009F5963"/>
    <w:rsid w:val="009F5D6A"/>
    <w:rsid w:val="009F6109"/>
    <w:rsid w:val="009F61A6"/>
    <w:rsid w:val="009F649D"/>
    <w:rsid w:val="009F683C"/>
    <w:rsid w:val="009F6AA7"/>
    <w:rsid w:val="009F6C3F"/>
    <w:rsid w:val="009F6CB1"/>
    <w:rsid w:val="009F752C"/>
    <w:rsid w:val="009F77D4"/>
    <w:rsid w:val="009F7FDF"/>
    <w:rsid w:val="009F7FE7"/>
    <w:rsid w:val="00A003AE"/>
    <w:rsid w:val="00A00CF1"/>
    <w:rsid w:val="00A00E24"/>
    <w:rsid w:val="00A01A15"/>
    <w:rsid w:val="00A024E4"/>
    <w:rsid w:val="00A03512"/>
    <w:rsid w:val="00A0382E"/>
    <w:rsid w:val="00A04D35"/>
    <w:rsid w:val="00A05AA1"/>
    <w:rsid w:val="00A068AB"/>
    <w:rsid w:val="00A075AA"/>
    <w:rsid w:val="00A075DF"/>
    <w:rsid w:val="00A076AF"/>
    <w:rsid w:val="00A07B16"/>
    <w:rsid w:val="00A07F96"/>
    <w:rsid w:val="00A10268"/>
    <w:rsid w:val="00A1039C"/>
    <w:rsid w:val="00A1059D"/>
    <w:rsid w:val="00A1060A"/>
    <w:rsid w:val="00A1075F"/>
    <w:rsid w:val="00A10E13"/>
    <w:rsid w:val="00A11BF1"/>
    <w:rsid w:val="00A11F48"/>
    <w:rsid w:val="00A12015"/>
    <w:rsid w:val="00A12288"/>
    <w:rsid w:val="00A12446"/>
    <w:rsid w:val="00A128B3"/>
    <w:rsid w:val="00A1300A"/>
    <w:rsid w:val="00A137A1"/>
    <w:rsid w:val="00A1399C"/>
    <w:rsid w:val="00A13F82"/>
    <w:rsid w:val="00A13FE1"/>
    <w:rsid w:val="00A14003"/>
    <w:rsid w:val="00A14CA4"/>
    <w:rsid w:val="00A14CF7"/>
    <w:rsid w:val="00A14D54"/>
    <w:rsid w:val="00A1503B"/>
    <w:rsid w:val="00A15BB4"/>
    <w:rsid w:val="00A16517"/>
    <w:rsid w:val="00A169C8"/>
    <w:rsid w:val="00A16A6B"/>
    <w:rsid w:val="00A176FC"/>
    <w:rsid w:val="00A17E17"/>
    <w:rsid w:val="00A208D6"/>
    <w:rsid w:val="00A20C73"/>
    <w:rsid w:val="00A21C71"/>
    <w:rsid w:val="00A21CA0"/>
    <w:rsid w:val="00A21D73"/>
    <w:rsid w:val="00A226DA"/>
    <w:rsid w:val="00A22A70"/>
    <w:rsid w:val="00A22F6C"/>
    <w:rsid w:val="00A22F77"/>
    <w:rsid w:val="00A22FD5"/>
    <w:rsid w:val="00A234A1"/>
    <w:rsid w:val="00A23BF9"/>
    <w:rsid w:val="00A24586"/>
    <w:rsid w:val="00A24837"/>
    <w:rsid w:val="00A24CEE"/>
    <w:rsid w:val="00A25466"/>
    <w:rsid w:val="00A25840"/>
    <w:rsid w:val="00A25D88"/>
    <w:rsid w:val="00A262DD"/>
    <w:rsid w:val="00A26B4E"/>
    <w:rsid w:val="00A27009"/>
    <w:rsid w:val="00A27EE3"/>
    <w:rsid w:val="00A27F97"/>
    <w:rsid w:val="00A3016C"/>
    <w:rsid w:val="00A301A5"/>
    <w:rsid w:val="00A30333"/>
    <w:rsid w:val="00A30BC5"/>
    <w:rsid w:val="00A314A1"/>
    <w:rsid w:val="00A318C7"/>
    <w:rsid w:val="00A31C1E"/>
    <w:rsid w:val="00A31E05"/>
    <w:rsid w:val="00A322BA"/>
    <w:rsid w:val="00A322C5"/>
    <w:rsid w:val="00A32B64"/>
    <w:rsid w:val="00A33077"/>
    <w:rsid w:val="00A33A32"/>
    <w:rsid w:val="00A33AA8"/>
    <w:rsid w:val="00A33DD2"/>
    <w:rsid w:val="00A33E61"/>
    <w:rsid w:val="00A34010"/>
    <w:rsid w:val="00A342F9"/>
    <w:rsid w:val="00A35EAD"/>
    <w:rsid w:val="00A36139"/>
    <w:rsid w:val="00A36F04"/>
    <w:rsid w:val="00A37257"/>
    <w:rsid w:val="00A4048B"/>
    <w:rsid w:val="00A40CE1"/>
    <w:rsid w:val="00A41C1B"/>
    <w:rsid w:val="00A42730"/>
    <w:rsid w:val="00A42E94"/>
    <w:rsid w:val="00A4334A"/>
    <w:rsid w:val="00A44119"/>
    <w:rsid w:val="00A443B2"/>
    <w:rsid w:val="00A460B4"/>
    <w:rsid w:val="00A46D81"/>
    <w:rsid w:val="00A46EAA"/>
    <w:rsid w:val="00A47275"/>
    <w:rsid w:val="00A4778A"/>
    <w:rsid w:val="00A501D3"/>
    <w:rsid w:val="00A50442"/>
    <w:rsid w:val="00A50600"/>
    <w:rsid w:val="00A5087D"/>
    <w:rsid w:val="00A5141E"/>
    <w:rsid w:val="00A514B5"/>
    <w:rsid w:val="00A51675"/>
    <w:rsid w:val="00A51787"/>
    <w:rsid w:val="00A524F4"/>
    <w:rsid w:val="00A52B49"/>
    <w:rsid w:val="00A52BF5"/>
    <w:rsid w:val="00A538DF"/>
    <w:rsid w:val="00A53CFB"/>
    <w:rsid w:val="00A54A4A"/>
    <w:rsid w:val="00A54DAC"/>
    <w:rsid w:val="00A55E94"/>
    <w:rsid w:val="00A55FF9"/>
    <w:rsid w:val="00A561B3"/>
    <w:rsid w:val="00A56510"/>
    <w:rsid w:val="00A56BB5"/>
    <w:rsid w:val="00A56D8F"/>
    <w:rsid w:val="00A579C5"/>
    <w:rsid w:val="00A57A0F"/>
    <w:rsid w:val="00A57D06"/>
    <w:rsid w:val="00A61032"/>
    <w:rsid w:val="00A61582"/>
    <w:rsid w:val="00A61605"/>
    <w:rsid w:val="00A61611"/>
    <w:rsid w:val="00A61858"/>
    <w:rsid w:val="00A61AA9"/>
    <w:rsid w:val="00A623BD"/>
    <w:rsid w:val="00A62483"/>
    <w:rsid w:val="00A6361A"/>
    <w:rsid w:val="00A63B69"/>
    <w:rsid w:val="00A640E8"/>
    <w:rsid w:val="00A64599"/>
    <w:rsid w:val="00A64816"/>
    <w:rsid w:val="00A64FB1"/>
    <w:rsid w:val="00A650D6"/>
    <w:rsid w:val="00A65C22"/>
    <w:rsid w:val="00A65D5C"/>
    <w:rsid w:val="00A65FF2"/>
    <w:rsid w:val="00A66C7D"/>
    <w:rsid w:val="00A67011"/>
    <w:rsid w:val="00A67BA6"/>
    <w:rsid w:val="00A67F72"/>
    <w:rsid w:val="00A7004A"/>
    <w:rsid w:val="00A70E84"/>
    <w:rsid w:val="00A712E8"/>
    <w:rsid w:val="00A71635"/>
    <w:rsid w:val="00A71903"/>
    <w:rsid w:val="00A71973"/>
    <w:rsid w:val="00A71C28"/>
    <w:rsid w:val="00A71EE3"/>
    <w:rsid w:val="00A72C72"/>
    <w:rsid w:val="00A73766"/>
    <w:rsid w:val="00A7394B"/>
    <w:rsid w:val="00A73AE9"/>
    <w:rsid w:val="00A73E90"/>
    <w:rsid w:val="00A7475C"/>
    <w:rsid w:val="00A74A9C"/>
    <w:rsid w:val="00A74C52"/>
    <w:rsid w:val="00A7674B"/>
    <w:rsid w:val="00A76BE2"/>
    <w:rsid w:val="00A76C3C"/>
    <w:rsid w:val="00A76DDB"/>
    <w:rsid w:val="00A77213"/>
    <w:rsid w:val="00A7777A"/>
    <w:rsid w:val="00A77F67"/>
    <w:rsid w:val="00A80002"/>
    <w:rsid w:val="00A80B7F"/>
    <w:rsid w:val="00A80C66"/>
    <w:rsid w:val="00A80F22"/>
    <w:rsid w:val="00A81071"/>
    <w:rsid w:val="00A8115F"/>
    <w:rsid w:val="00A817DE"/>
    <w:rsid w:val="00A817E2"/>
    <w:rsid w:val="00A81802"/>
    <w:rsid w:val="00A83A21"/>
    <w:rsid w:val="00A83B94"/>
    <w:rsid w:val="00A83DD4"/>
    <w:rsid w:val="00A845E7"/>
    <w:rsid w:val="00A84A6D"/>
    <w:rsid w:val="00A859D4"/>
    <w:rsid w:val="00A8636D"/>
    <w:rsid w:val="00A87181"/>
    <w:rsid w:val="00A872B4"/>
    <w:rsid w:val="00A9005B"/>
    <w:rsid w:val="00A90451"/>
    <w:rsid w:val="00A9062D"/>
    <w:rsid w:val="00A907EA"/>
    <w:rsid w:val="00A91A8D"/>
    <w:rsid w:val="00A91C8B"/>
    <w:rsid w:val="00A920B3"/>
    <w:rsid w:val="00A920FF"/>
    <w:rsid w:val="00A924E1"/>
    <w:rsid w:val="00A92B36"/>
    <w:rsid w:val="00A93E1E"/>
    <w:rsid w:val="00A94593"/>
    <w:rsid w:val="00A94885"/>
    <w:rsid w:val="00A94DD7"/>
    <w:rsid w:val="00A9604D"/>
    <w:rsid w:val="00A96157"/>
    <w:rsid w:val="00A96176"/>
    <w:rsid w:val="00A961B9"/>
    <w:rsid w:val="00A96572"/>
    <w:rsid w:val="00A96FC4"/>
    <w:rsid w:val="00A9700A"/>
    <w:rsid w:val="00A976BD"/>
    <w:rsid w:val="00A9784E"/>
    <w:rsid w:val="00A97FF5"/>
    <w:rsid w:val="00AA0461"/>
    <w:rsid w:val="00AA15B4"/>
    <w:rsid w:val="00AA1A5E"/>
    <w:rsid w:val="00AA1B93"/>
    <w:rsid w:val="00AA1EA8"/>
    <w:rsid w:val="00AA22B4"/>
    <w:rsid w:val="00AA23B8"/>
    <w:rsid w:val="00AA2C4F"/>
    <w:rsid w:val="00AA34A7"/>
    <w:rsid w:val="00AA34D5"/>
    <w:rsid w:val="00AA3FF0"/>
    <w:rsid w:val="00AA42EE"/>
    <w:rsid w:val="00AA434A"/>
    <w:rsid w:val="00AA4656"/>
    <w:rsid w:val="00AA4E95"/>
    <w:rsid w:val="00AA509F"/>
    <w:rsid w:val="00AA5BE7"/>
    <w:rsid w:val="00AA5DDE"/>
    <w:rsid w:val="00AA602D"/>
    <w:rsid w:val="00AA616B"/>
    <w:rsid w:val="00AA7078"/>
    <w:rsid w:val="00AA733B"/>
    <w:rsid w:val="00AA744F"/>
    <w:rsid w:val="00AA77A5"/>
    <w:rsid w:val="00AA7A7A"/>
    <w:rsid w:val="00AA7BD9"/>
    <w:rsid w:val="00AA7E55"/>
    <w:rsid w:val="00AA7E6F"/>
    <w:rsid w:val="00AB01A9"/>
    <w:rsid w:val="00AB05CC"/>
    <w:rsid w:val="00AB191B"/>
    <w:rsid w:val="00AB26AD"/>
    <w:rsid w:val="00AB3B1F"/>
    <w:rsid w:val="00AB3D73"/>
    <w:rsid w:val="00AB3E23"/>
    <w:rsid w:val="00AB4397"/>
    <w:rsid w:val="00AB5306"/>
    <w:rsid w:val="00AB5C74"/>
    <w:rsid w:val="00AB60EC"/>
    <w:rsid w:val="00AB6608"/>
    <w:rsid w:val="00AB72F4"/>
    <w:rsid w:val="00AB73B0"/>
    <w:rsid w:val="00AB7678"/>
    <w:rsid w:val="00AB779F"/>
    <w:rsid w:val="00AB77AD"/>
    <w:rsid w:val="00AC0F79"/>
    <w:rsid w:val="00AC14A2"/>
    <w:rsid w:val="00AC1675"/>
    <w:rsid w:val="00AC1801"/>
    <w:rsid w:val="00AC25EC"/>
    <w:rsid w:val="00AC2A73"/>
    <w:rsid w:val="00AC2EB1"/>
    <w:rsid w:val="00AC3454"/>
    <w:rsid w:val="00AC34FB"/>
    <w:rsid w:val="00AC3782"/>
    <w:rsid w:val="00AC3DCF"/>
    <w:rsid w:val="00AC45AA"/>
    <w:rsid w:val="00AC45D2"/>
    <w:rsid w:val="00AC53DE"/>
    <w:rsid w:val="00AC581A"/>
    <w:rsid w:val="00AC5A41"/>
    <w:rsid w:val="00AC5BF2"/>
    <w:rsid w:val="00AC5CA5"/>
    <w:rsid w:val="00AC5EF1"/>
    <w:rsid w:val="00AC6088"/>
    <w:rsid w:val="00AC793B"/>
    <w:rsid w:val="00AC7B3C"/>
    <w:rsid w:val="00AD069A"/>
    <w:rsid w:val="00AD0F66"/>
    <w:rsid w:val="00AD168D"/>
    <w:rsid w:val="00AD1698"/>
    <w:rsid w:val="00AD1909"/>
    <w:rsid w:val="00AD265B"/>
    <w:rsid w:val="00AD2A56"/>
    <w:rsid w:val="00AD2EBA"/>
    <w:rsid w:val="00AD331D"/>
    <w:rsid w:val="00AD44AF"/>
    <w:rsid w:val="00AD4CD6"/>
    <w:rsid w:val="00AD4D93"/>
    <w:rsid w:val="00AD4ED0"/>
    <w:rsid w:val="00AD5416"/>
    <w:rsid w:val="00AD5EBC"/>
    <w:rsid w:val="00AD6EAA"/>
    <w:rsid w:val="00AD722F"/>
    <w:rsid w:val="00AD7292"/>
    <w:rsid w:val="00AD768B"/>
    <w:rsid w:val="00AD7A08"/>
    <w:rsid w:val="00AD7E6A"/>
    <w:rsid w:val="00AE02F4"/>
    <w:rsid w:val="00AE0377"/>
    <w:rsid w:val="00AE0A6E"/>
    <w:rsid w:val="00AE0BEA"/>
    <w:rsid w:val="00AE1343"/>
    <w:rsid w:val="00AE21F5"/>
    <w:rsid w:val="00AE2C1E"/>
    <w:rsid w:val="00AE2F67"/>
    <w:rsid w:val="00AE4476"/>
    <w:rsid w:val="00AE450F"/>
    <w:rsid w:val="00AE5EBD"/>
    <w:rsid w:val="00AE6234"/>
    <w:rsid w:val="00AE7454"/>
    <w:rsid w:val="00AF19B4"/>
    <w:rsid w:val="00AF285E"/>
    <w:rsid w:val="00AF3139"/>
    <w:rsid w:val="00AF3173"/>
    <w:rsid w:val="00AF33AF"/>
    <w:rsid w:val="00AF35C0"/>
    <w:rsid w:val="00AF3C0B"/>
    <w:rsid w:val="00AF4D50"/>
    <w:rsid w:val="00AF4F29"/>
    <w:rsid w:val="00AF5178"/>
    <w:rsid w:val="00AF5391"/>
    <w:rsid w:val="00AF59E1"/>
    <w:rsid w:val="00AF5DCA"/>
    <w:rsid w:val="00AF68DB"/>
    <w:rsid w:val="00AF6D55"/>
    <w:rsid w:val="00AF6E21"/>
    <w:rsid w:val="00AF72C0"/>
    <w:rsid w:val="00AF7678"/>
    <w:rsid w:val="00AF7716"/>
    <w:rsid w:val="00B001A1"/>
    <w:rsid w:val="00B002B3"/>
    <w:rsid w:val="00B00398"/>
    <w:rsid w:val="00B0077A"/>
    <w:rsid w:val="00B010E9"/>
    <w:rsid w:val="00B0125E"/>
    <w:rsid w:val="00B017E9"/>
    <w:rsid w:val="00B019E1"/>
    <w:rsid w:val="00B01E2B"/>
    <w:rsid w:val="00B02F43"/>
    <w:rsid w:val="00B03135"/>
    <w:rsid w:val="00B0375C"/>
    <w:rsid w:val="00B03806"/>
    <w:rsid w:val="00B0478B"/>
    <w:rsid w:val="00B04929"/>
    <w:rsid w:val="00B059C7"/>
    <w:rsid w:val="00B06BAD"/>
    <w:rsid w:val="00B06D15"/>
    <w:rsid w:val="00B10071"/>
    <w:rsid w:val="00B101B8"/>
    <w:rsid w:val="00B103B5"/>
    <w:rsid w:val="00B10A47"/>
    <w:rsid w:val="00B11D88"/>
    <w:rsid w:val="00B11DD4"/>
    <w:rsid w:val="00B12D44"/>
    <w:rsid w:val="00B14814"/>
    <w:rsid w:val="00B1482D"/>
    <w:rsid w:val="00B150A6"/>
    <w:rsid w:val="00B15226"/>
    <w:rsid w:val="00B15250"/>
    <w:rsid w:val="00B1553A"/>
    <w:rsid w:val="00B155FF"/>
    <w:rsid w:val="00B156C9"/>
    <w:rsid w:val="00B157AA"/>
    <w:rsid w:val="00B16309"/>
    <w:rsid w:val="00B1637A"/>
    <w:rsid w:val="00B167F9"/>
    <w:rsid w:val="00B16C17"/>
    <w:rsid w:val="00B172E9"/>
    <w:rsid w:val="00B177E2"/>
    <w:rsid w:val="00B1793D"/>
    <w:rsid w:val="00B20401"/>
    <w:rsid w:val="00B21050"/>
    <w:rsid w:val="00B21393"/>
    <w:rsid w:val="00B21B66"/>
    <w:rsid w:val="00B21F71"/>
    <w:rsid w:val="00B22551"/>
    <w:rsid w:val="00B227B3"/>
    <w:rsid w:val="00B22B50"/>
    <w:rsid w:val="00B236EE"/>
    <w:rsid w:val="00B25823"/>
    <w:rsid w:val="00B25CC2"/>
    <w:rsid w:val="00B25CCA"/>
    <w:rsid w:val="00B260E8"/>
    <w:rsid w:val="00B270C4"/>
    <w:rsid w:val="00B270C7"/>
    <w:rsid w:val="00B27303"/>
    <w:rsid w:val="00B27A2D"/>
    <w:rsid w:val="00B27B74"/>
    <w:rsid w:val="00B318BA"/>
    <w:rsid w:val="00B324DD"/>
    <w:rsid w:val="00B33591"/>
    <w:rsid w:val="00B336DB"/>
    <w:rsid w:val="00B33A24"/>
    <w:rsid w:val="00B33DA2"/>
    <w:rsid w:val="00B3463C"/>
    <w:rsid w:val="00B34B4A"/>
    <w:rsid w:val="00B35245"/>
    <w:rsid w:val="00B35829"/>
    <w:rsid w:val="00B359C1"/>
    <w:rsid w:val="00B35A39"/>
    <w:rsid w:val="00B36588"/>
    <w:rsid w:val="00B3706F"/>
    <w:rsid w:val="00B371D9"/>
    <w:rsid w:val="00B37237"/>
    <w:rsid w:val="00B37A3D"/>
    <w:rsid w:val="00B37A95"/>
    <w:rsid w:val="00B4022A"/>
    <w:rsid w:val="00B40479"/>
    <w:rsid w:val="00B40514"/>
    <w:rsid w:val="00B40E7B"/>
    <w:rsid w:val="00B4107F"/>
    <w:rsid w:val="00B41FD4"/>
    <w:rsid w:val="00B4241F"/>
    <w:rsid w:val="00B43281"/>
    <w:rsid w:val="00B43CFB"/>
    <w:rsid w:val="00B43F8A"/>
    <w:rsid w:val="00B4401D"/>
    <w:rsid w:val="00B443F8"/>
    <w:rsid w:val="00B44ABE"/>
    <w:rsid w:val="00B44F17"/>
    <w:rsid w:val="00B45410"/>
    <w:rsid w:val="00B456C7"/>
    <w:rsid w:val="00B45A16"/>
    <w:rsid w:val="00B45F83"/>
    <w:rsid w:val="00B466B4"/>
    <w:rsid w:val="00B46DED"/>
    <w:rsid w:val="00B46FAD"/>
    <w:rsid w:val="00B470C0"/>
    <w:rsid w:val="00B47876"/>
    <w:rsid w:val="00B5137C"/>
    <w:rsid w:val="00B515E5"/>
    <w:rsid w:val="00B519A9"/>
    <w:rsid w:val="00B521F9"/>
    <w:rsid w:val="00B52458"/>
    <w:rsid w:val="00B52A03"/>
    <w:rsid w:val="00B52F58"/>
    <w:rsid w:val="00B531E5"/>
    <w:rsid w:val="00B537C9"/>
    <w:rsid w:val="00B539B8"/>
    <w:rsid w:val="00B5409A"/>
    <w:rsid w:val="00B54551"/>
    <w:rsid w:val="00B56BCA"/>
    <w:rsid w:val="00B57311"/>
    <w:rsid w:val="00B5777D"/>
    <w:rsid w:val="00B5799C"/>
    <w:rsid w:val="00B609C7"/>
    <w:rsid w:val="00B617E9"/>
    <w:rsid w:val="00B61AA1"/>
    <w:rsid w:val="00B61C97"/>
    <w:rsid w:val="00B620A4"/>
    <w:rsid w:val="00B626AE"/>
    <w:rsid w:val="00B630D5"/>
    <w:rsid w:val="00B63283"/>
    <w:rsid w:val="00B63323"/>
    <w:rsid w:val="00B63599"/>
    <w:rsid w:val="00B635C9"/>
    <w:rsid w:val="00B6486A"/>
    <w:rsid w:val="00B65155"/>
    <w:rsid w:val="00B65180"/>
    <w:rsid w:val="00B65633"/>
    <w:rsid w:val="00B657D8"/>
    <w:rsid w:val="00B659D7"/>
    <w:rsid w:val="00B66279"/>
    <w:rsid w:val="00B662F2"/>
    <w:rsid w:val="00B66A70"/>
    <w:rsid w:val="00B670E2"/>
    <w:rsid w:val="00B674EC"/>
    <w:rsid w:val="00B67652"/>
    <w:rsid w:val="00B67B17"/>
    <w:rsid w:val="00B70056"/>
    <w:rsid w:val="00B700E5"/>
    <w:rsid w:val="00B70665"/>
    <w:rsid w:val="00B70790"/>
    <w:rsid w:val="00B70A22"/>
    <w:rsid w:val="00B70BA2"/>
    <w:rsid w:val="00B71AC4"/>
    <w:rsid w:val="00B71D3B"/>
    <w:rsid w:val="00B71F5E"/>
    <w:rsid w:val="00B71F96"/>
    <w:rsid w:val="00B7277C"/>
    <w:rsid w:val="00B739A8"/>
    <w:rsid w:val="00B745F2"/>
    <w:rsid w:val="00B746A1"/>
    <w:rsid w:val="00B75FCB"/>
    <w:rsid w:val="00B76694"/>
    <w:rsid w:val="00B76A7E"/>
    <w:rsid w:val="00B76AEE"/>
    <w:rsid w:val="00B76B65"/>
    <w:rsid w:val="00B76EFC"/>
    <w:rsid w:val="00B7706E"/>
    <w:rsid w:val="00B774B5"/>
    <w:rsid w:val="00B80397"/>
    <w:rsid w:val="00B805EA"/>
    <w:rsid w:val="00B806DB"/>
    <w:rsid w:val="00B809C2"/>
    <w:rsid w:val="00B80F57"/>
    <w:rsid w:val="00B81855"/>
    <w:rsid w:val="00B8238A"/>
    <w:rsid w:val="00B8269E"/>
    <w:rsid w:val="00B8305A"/>
    <w:rsid w:val="00B830DB"/>
    <w:rsid w:val="00B83868"/>
    <w:rsid w:val="00B83B17"/>
    <w:rsid w:val="00B85568"/>
    <w:rsid w:val="00B86088"/>
    <w:rsid w:val="00B8670C"/>
    <w:rsid w:val="00B86D5A"/>
    <w:rsid w:val="00B86D9E"/>
    <w:rsid w:val="00B87FFB"/>
    <w:rsid w:val="00B91181"/>
    <w:rsid w:val="00B91637"/>
    <w:rsid w:val="00B91B90"/>
    <w:rsid w:val="00B9204F"/>
    <w:rsid w:val="00B921F2"/>
    <w:rsid w:val="00B925AF"/>
    <w:rsid w:val="00B927D7"/>
    <w:rsid w:val="00B92ACF"/>
    <w:rsid w:val="00B92E64"/>
    <w:rsid w:val="00B92F69"/>
    <w:rsid w:val="00B930F5"/>
    <w:rsid w:val="00B93B8E"/>
    <w:rsid w:val="00B93F5E"/>
    <w:rsid w:val="00B94072"/>
    <w:rsid w:val="00B9473E"/>
    <w:rsid w:val="00B94966"/>
    <w:rsid w:val="00B9505F"/>
    <w:rsid w:val="00B950B7"/>
    <w:rsid w:val="00B951F4"/>
    <w:rsid w:val="00B95A8C"/>
    <w:rsid w:val="00B9759D"/>
    <w:rsid w:val="00B97F46"/>
    <w:rsid w:val="00BA05FC"/>
    <w:rsid w:val="00BA07F9"/>
    <w:rsid w:val="00BA0873"/>
    <w:rsid w:val="00BA08D1"/>
    <w:rsid w:val="00BA0A7A"/>
    <w:rsid w:val="00BA10C0"/>
    <w:rsid w:val="00BA1850"/>
    <w:rsid w:val="00BA1D2B"/>
    <w:rsid w:val="00BA1F54"/>
    <w:rsid w:val="00BA25B7"/>
    <w:rsid w:val="00BA2EE6"/>
    <w:rsid w:val="00BA4052"/>
    <w:rsid w:val="00BA43B0"/>
    <w:rsid w:val="00BA4D50"/>
    <w:rsid w:val="00BA50AB"/>
    <w:rsid w:val="00BA544F"/>
    <w:rsid w:val="00BA56D4"/>
    <w:rsid w:val="00BA5716"/>
    <w:rsid w:val="00BA586A"/>
    <w:rsid w:val="00BA5BA6"/>
    <w:rsid w:val="00BA5E30"/>
    <w:rsid w:val="00BA63E3"/>
    <w:rsid w:val="00BA63EF"/>
    <w:rsid w:val="00BA6ACD"/>
    <w:rsid w:val="00BA6CDF"/>
    <w:rsid w:val="00BA6E25"/>
    <w:rsid w:val="00BA7CEE"/>
    <w:rsid w:val="00BA7D2C"/>
    <w:rsid w:val="00BB0546"/>
    <w:rsid w:val="00BB09B0"/>
    <w:rsid w:val="00BB110E"/>
    <w:rsid w:val="00BB195A"/>
    <w:rsid w:val="00BB1C6A"/>
    <w:rsid w:val="00BB20F4"/>
    <w:rsid w:val="00BB27FA"/>
    <w:rsid w:val="00BB29B1"/>
    <w:rsid w:val="00BB335D"/>
    <w:rsid w:val="00BB343C"/>
    <w:rsid w:val="00BB3E4C"/>
    <w:rsid w:val="00BB4642"/>
    <w:rsid w:val="00BB68C5"/>
    <w:rsid w:val="00BB6B08"/>
    <w:rsid w:val="00BB6D37"/>
    <w:rsid w:val="00BB6F20"/>
    <w:rsid w:val="00BB7081"/>
    <w:rsid w:val="00BB747A"/>
    <w:rsid w:val="00BC1493"/>
    <w:rsid w:val="00BC1EBF"/>
    <w:rsid w:val="00BC2E69"/>
    <w:rsid w:val="00BC337B"/>
    <w:rsid w:val="00BC36B4"/>
    <w:rsid w:val="00BC3A59"/>
    <w:rsid w:val="00BC3ECA"/>
    <w:rsid w:val="00BC447B"/>
    <w:rsid w:val="00BC47D6"/>
    <w:rsid w:val="00BC49FD"/>
    <w:rsid w:val="00BC4E87"/>
    <w:rsid w:val="00BC52EB"/>
    <w:rsid w:val="00BC5522"/>
    <w:rsid w:val="00BC58C5"/>
    <w:rsid w:val="00BC5C9D"/>
    <w:rsid w:val="00BC5FD8"/>
    <w:rsid w:val="00BC6265"/>
    <w:rsid w:val="00BC680D"/>
    <w:rsid w:val="00BC6E03"/>
    <w:rsid w:val="00BD0456"/>
    <w:rsid w:val="00BD066C"/>
    <w:rsid w:val="00BD0740"/>
    <w:rsid w:val="00BD085A"/>
    <w:rsid w:val="00BD0914"/>
    <w:rsid w:val="00BD0AE4"/>
    <w:rsid w:val="00BD2575"/>
    <w:rsid w:val="00BD27A7"/>
    <w:rsid w:val="00BD494B"/>
    <w:rsid w:val="00BD50EA"/>
    <w:rsid w:val="00BD5548"/>
    <w:rsid w:val="00BD5B5E"/>
    <w:rsid w:val="00BD60A7"/>
    <w:rsid w:val="00BD6259"/>
    <w:rsid w:val="00BD6296"/>
    <w:rsid w:val="00BD67BB"/>
    <w:rsid w:val="00BD6AD0"/>
    <w:rsid w:val="00BD70F9"/>
    <w:rsid w:val="00BD7CF0"/>
    <w:rsid w:val="00BE08A7"/>
    <w:rsid w:val="00BE0F41"/>
    <w:rsid w:val="00BE1765"/>
    <w:rsid w:val="00BE1AB9"/>
    <w:rsid w:val="00BE2050"/>
    <w:rsid w:val="00BE2474"/>
    <w:rsid w:val="00BE2627"/>
    <w:rsid w:val="00BE2888"/>
    <w:rsid w:val="00BE36D7"/>
    <w:rsid w:val="00BE3A54"/>
    <w:rsid w:val="00BE3CCF"/>
    <w:rsid w:val="00BE3CE2"/>
    <w:rsid w:val="00BE43E7"/>
    <w:rsid w:val="00BE468C"/>
    <w:rsid w:val="00BE46AC"/>
    <w:rsid w:val="00BE46E1"/>
    <w:rsid w:val="00BE4982"/>
    <w:rsid w:val="00BE4FC3"/>
    <w:rsid w:val="00BE511E"/>
    <w:rsid w:val="00BE5D55"/>
    <w:rsid w:val="00BE5DB5"/>
    <w:rsid w:val="00BE5EF3"/>
    <w:rsid w:val="00BE6254"/>
    <w:rsid w:val="00BE68D0"/>
    <w:rsid w:val="00BE7030"/>
    <w:rsid w:val="00BE73F2"/>
    <w:rsid w:val="00BE7421"/>
    <w:rsid w:val="00BE7493"/>
    <w:rsid w:val="00BE7933"/>
    <w:rsid w:val="00BE79AB"/>
    <w:rsid w:val="00BE7CA4"/>
    <w:rsid w:val="00BF16F8"/>
    <w:rsid w:val="00BF2BF8"/>
    <w:rsid w:val="00BF356A"/>
    <w:rsid w:val="00BF3CD0"/>
    <w:rsid w:val="00BF3FB7"/>
    <w:rsid w:val="00BF4C81"/>
    <w:rsid w:val="00BF6708"/>
    <w:rsid w:val="00BF6734"/>
    <w:rsid w:val="00BF6C81"/>
    <w:rsid w:val="00BF6D87"/>
    <w:rsid w:val="00BF6DCB"/>
    <w:rsid w:val="00BF7812"/>
    <w:rsid w:val="00C0032E"/>
    <w:rsid w:val="00C01063"/>
    <w:rsid w:val="00C011F2"/>
    <w:rsid w:val="00C01F5A"/>
    <w:rsid w:val="00C02275"/>
    <w:rsid w:val="00C03AB6"/>
    <w:rsid w:val="00C049BA"/>
    <w:rsid w:val="00C049F7"/>
    <w:rsid w:val="00C04C5B"/>
    <w:rsid w:val="00C04D84"/>
    <w:rsid w:val="00C055CE"/>
    <w:rsid w:val="00C062D8"/>
    <w:rsid w:val="00C06A49"/>
    <w:rsid w:val="00C06E37"/>
    <w:rsid w:val="00C07147"/>
    <w:rsid w:val="00C07345"/>
    <w:rsid w:val="00C074ED"/>
    <w:rsid w:val="00C0762B"/>
    <w:rsid w:val="00C07926"/>
    <w:rsid w:val="00C07ADD"/>
    <w:rsid w:val="00C07C37"/>
    <w:rsid w:val="00C104BE"/>
    <w:rsid w:val="00C10822"/>
    <w:rsid w:val="00C10971"/>
    <w:rsid w:val="00C11CD0"/>
    <w:rsid w:val="00C11E80"/>
    <w:rsid w:val="00C12749"/>
    <w:rsid w:val="00C12F2F"/>
    <w:rsid w:val="00C13373"/>
    <w:rsid w:val="00C13581"/>
    <w:rsid w:val="00C14037"/>
    <w:rsid w:val="00C1460E"/>
    <w:rsid w:val="00C14CA7"/>
    <w:rsid w:val="00C14E02"/>
    <w:rsid w:val="00C14E8B"/>
    <w:rsid w:val="00C153B8"/>
    <w:rsid w:val="00C15995"/>
    <w:rsid w:val="00C15DF1"/>
    <w:rsid w:val="00C15FC6"/>
    <w:rsid w:val="00C1645A"/>
    <w:rsid w:val="00C16C72"/>
    <w:rsid w:val="00C16E2E"/>
    <w:rsid w:val="00C17DF5"/>
    <w:rsid w:val="00C20D61"/>
    <w:rsid w:val="00C20FD4"/>
    <w:rsid w:val="00C212CC"/>
    <w:rsid w:val="00C21A0A"/>
    <w:rsid w:val="00C220A3"/>
    <w:rsid w:val="00C22719"/>
    <w:rsid w:val="00C22B0B"/>
    <w:rsid w:val="00C22E0A"/>
    <w:rsid w:val="00C23582"/>
    <w:rsid w:val="00C237D6"/>
    <w:rsid w:val="00C2491D"/>
    <w:rsid w:val="00C24CB5"/>
    <w:rsid w:val="00C25421"/>
    <w:rsid w:val="00C25C06"/>
    <w:rsid w:val="00C25D57"/>
    <w:rsid w:val="00C26526"/>
    <w:rsid w:val="00C271C4"/>
    <w:rsid w:val="00C27B2E"/>
    <w:rsid w:val="00C27C78"/>
    <w:rsid w:val="00C300AC"/>
    <w:rsid w:val="00C300BC"/>
    <w:rsid w:val="00C306E2"/>
    <w:rsid w:val="00C3096D"/>
    <w:rsid w:val="00C31941"/>
    <w:rsid w:val="00C32494"/>
    <w:rsid w:val="00C32B70"/>
    <w:rsid w:val="00C32B84"/>
    <w:rsid w:val="00C330CD"/>
    <w:rsid w:val="00C331C9"/>
    <w:rsid w:val="00C3330B"/>
    <w:rsid w:val="00C33674"/>
    <w:rsid w:val="00C33A5D"/>
    <w:rsid w:val="00C33D3D"/>
    <w:rsid w:val="00C33DAA"/>
    <w:rsid w:val="00C34016"/>
    <w:rsid w:val="00C340BD"/>
    <w:rsid w:val="00C350C8"/>
    <w:rsid w:val="00C350DD"/>
    <w:rsid w:val="00C351AF"/>
    <w:rsid w:val="00C36741"/>
    <w:rsid w:val="00C375AF"/>
    <w:rsid w:val="00C37991"/>
    <w:rsid w:val="00C4060A"/>
    <w:rsid w:val="00C40652"/>
    <w:rsid w:val="00C40886"/>
    <w:rsid w:val="00C40992"/>
    <w:rsid w:val="00C412F1"/>
    <w:rsid w:val="00C41A74"/>
    <w:rsid w:val="00C4229B"/>
    <w:rsid w:val="00C42413"/>
    <w:rsid w:val="00C42544"/>
    <w:rsid w:val="00C4270D"/>
    <w:rsid w:val="00C438A3"/>
    <w:rsid w:val="00C43A1C"/>
    <w:rsid w:val="00C44F77"/>
    <w:rsid w:val="00C463C2"/>
    <w:rsid w:val="00C46B8F"/>
    <w:rsid w:val="00C471BE"/>
    <w:rsid w:val="00C474F3"/>
    <w:rsid w:val="00C47865"/>
    <w:rsid w:val="00C501FD"/>
    <w:rsid w:val="00C501FE"/>
    <w:rsid w:val="00C51015"/>
    <w:rsid w:val="00C51118"/>
    <w:rsid w:val="00C51121"/>
    <w:rsid w:val="00C51B43"/>
    <w:rsid w:val="00C5252E"/>
    <w:rsid w:val="00C52A4A"/>
    <w:rsid w:val="00C52F32"/>
    <w:rsid w:val="00C533FD"/>
    <w:rsid w:val="00C53610"/>
    <w:rsid w:val="00C5361A"/>
    <w:rsid w:val="00C54B07"/>
    <w:rsid w:val="00C54E28"/>
    <w:rsid w:val="00C54F66"/>
    <w:rsid w:val="00C54F9E"/>
    <w:rsid w:val="00C550CD"/>
    <w:rsid w:val="00C554B5"/>
    <w:rsid w:val="00C55A7A"/>
    <w:rsid w:val="00C55D87"/>
    <w:rsid w:val="00C55E85"/>
    <w:rsid w:val="00C5627B"/>
    <w:rsid w:val="00C56538"/>
    <w:rsid w:val="00C568D4"/>
    <w:rsid w:val="00C57090"/>
    <w:rsid w:val="00C57D60"/>
    <w:rsid w:val="00C60476"/>
    <w:rsid w:val="00C60604"/>
    <w:rsid w:val="00C606D6"/>
    <w:rsid w:val="00C60828"/>
    <w:rsid w:val="00C608CC"/>
    <w:rsid w:val="00C60A59"/>
    <w:rsid w:val="00C60ABE"/>
    <w:rsid w:val="00C60B30"/>
    <w:rsid w:val="00C60EB8"/>
    <w:rsid w:val="00C6139D"/>
    <w:rsid w:val="00C613E8"/>
    <w:rsid w:val="00C61CBF"/>
    <w:rsid w:val="00C6211F"/>
    <w:rsid w:val="00C6267A"/>
    <w:rsid w:val="00C63170"/>
    <w:rsid w:val="00C6355D"/>
    <w:rsid w:val="00C63ABB"/>
    <w:rsid w:val="00C64D70"/>
    <w:rsid w:val="00C64DC6"/>
    <w:rsid w:val="00C654EB"/>
    <w:rsid w:val="00C65806"/>
    <w:rsid w:val="00C665AF"/>
    <w:rsid w:val="00C6693B"/>
    <w:rsid w:val="00C66D47"/>
    <w:rsid w:val="00C66D48"/>
    <w:rsid w:val="00C6726D"/>
    <w:rsid w:val="00C67A12"/>
    <w:rsid w:val="00C67C52"/>
    <w:rsid w:val="00C704F0"/>
    <w:rsid w:val="00C70F69"/>
    <w:rsid w:val="00C71AD3"/>
    <w:rsid w:val="00C71CAA"/>
    <w:rsid w:val="00C72400"/>
    <w:rsid w:val="00C72CBF"/>
    <w:rsid w:val="00C72DC2"/>
    <w:rsid w:val="00C73047"/>
    <w:rsid w:val="00C73B2A"/>
    <w:rsid w:val="00C73D06"/>
    <w:rsid w:val="00C73D82"/>
    <w:rsid w:val="00C74175"/>
    <w:rsid w:val="00C74718"/>
    <w:rsid w:val="00C74C13"/>
    <w:rsid w:val="00C74E71"/>
    <w:rsid w:val="00C75086"/>
    <w:rsid w:val="00C75178"/>
    <w:rsid w:val="00C75C55"/>
    <w:rsid w:val="00C75F0D"/>
    <w:rsid w:val="00C76136"/>
    <w:rsid w:val="00C7675E"/>
    <w:rsid w:val="00C7742A"/>
    <w:rsid w:val="00C77A18"/>
    <w:rsid w:val="00C77D9B"/>
    <w:rsid w:val="00C80C67"/>
    <w:rsid w:val="00C81064"/>
    <w:rsid w:val="00C827BC"/>
    <w:rsid w:val="00C8323E"/>
    <w:rsid w:val="00C83A79"/>
    <w:rsid w:val="00C83AF9"/>
    <w:rsid w:val="00C83E43"/>
    <w:rsid w:val="00C84983"/>
    <w:rsid w:val="00C849A6"/>
    <w:rsid w:val="00C85AA3"/>
    <w:rsid w:val="00C85DB3"/>
    <w:rsid w:val="00C85EA3"/>
    <w:rsid w:val="00C8614C"/>
    <w:rsid w:val="00C86B16"/>
    <w:rsid w:val="00C8708E"/>
    <w:rsid w:val="00C8739F"/>
    <w:rsid w:val="00C873A2"/>
    <w:rsid w:val="00C8761C"/>
    <w:rsid w:val="00C90143"/>
    <w:rsid w:val="00C9037B"/>
    <w:rsid w:val="00C90ECF"/>
    <w:rsid w:val="00C90F06"/>
    <w:rsid w:val="00C912BD"/>
    <w:rsid w:val="00C918B0"/>
    <w:rsid w:val="00C923CA"/>
    <w:rsid w:val="00C930AD"/>
    <w:rsid w:val="00C937E8"/>
    <w:rsid w:val="00C93C25"/>
    <w:rsid w:val="00C93D02"/>
    <w:rsid w:val="00C945AE"/>
    <w:rsid w:val="00C94797"/>
    <w:rsid w:val="00C94DF1"/>
    <w:rsid w:val="00C954C8"/>
    <w:rsid w:val="00C966B0"/>
    <w:rsid w:val="00C96A3E"/>
    <w:rsid w:val="00C96A7A"/>
    <w:rsid w:val="00C96D78"/>
    <w:rsid w:val="00C979D3"/>
    <w:rsid w:val="00CA024E"/>
    <w:rsid w:val="00CA0414"/>
    <w:rsid w:val="00CA05D2"/>
    <w:rsid w:val="00CA1186"/>
    <w:rsid w:val="00CA1566"/>
    <w:rsid w:val="00CA1A51"/>
    <w:rsid w:val="00CA21A5"/>
    <w:rsid w:val="00CA4429"/>
    <w:rsid w:val="00CA500F"/>
    <w:rsid w:val="00CA54DB"/>
    <w:rsid w:val="00CA5E0D"/>
    <w:rsid w:val="00CA77D4"/>
    <w:rsid w:val="00CA7837"/>
    <w:rsid w:val="00CB037C"/>
    <w:rsid w:val="00CB10AC"/>
    <w:rsid w:val="00CB2103"/>
    <w:rsid w:val="00CB2530"/>
    <w:rsid w:val="00CB2555"/>
    <w:rsid w:val="00CB3BE0"/>
    <w:rsid w:val="00CB3D6D"/>
    <w:rsid w:val="00CB4BB7"/>
    <w:rsid w:val="00CB5041"/>
    <w:rsid w:val="00CB60FF"/>
    <w:rsid w:val="00CB6871"/>
    <w:rsid w:val="00CB69B7"/>
    <w:rsid w:val="00CB6EB2"/>
    <w:rsid w:val="00CB70D8"/>
    <w:rsid w:val="00CB732C"/>
    <w:rsid w:val="00CB7E6B"/>
    <w:rsid w:val="00CC0761"/>
    <w:rsid w:val="00CC0EDD"/>
    <w:rsid w:val="00CC109F"/>
    <w:rsid w:val="00CC1C01"/>
    <w:rsid w:val="00CC1DC9"/>
    <w:rsid w:val="00CC1E16"/>
    <w:rsid w:val="00CC2584"/>
    <w:rsid w:val="00CC33B5"/>
    <w:rsid w:val="00CC3848"/>
    <w:rsid w:val="00CC4754"/>
    <w:rsid w:val="00CC47A8"/>
    <w:rsid w:val="00CC497B"/>
    <w:rsid w:val="00CC4F0E"/>
    <w:rsid w:val="00CC542A"/>
    <w:rsid w:val="00CC5647"/>
    <w:rsid w:val="00CC6D7D"/>
    <w:rsid w:val="00CD0C11"/>
    <w:rsid w:val="00CD0D05"/>
    <w:rsid w:val="00CD19C1"/>
    <w:rsid w:val="00CD2FD3"/>
    <w:rsid w:val="00CD382C"/>
    <w:rsid w:val="00CD41B1"/>
    <w:rsid w:val="00CD41F2"/>
    <w:rsid w:val="00CD4827"/>
    <w:rsid w:val="00CD52B6"/>
    <w:rsid w:val="00CD535B"/>
    <w:rsid w:val="00CD5932"/>
    <w:rsid w:val="00CD5A92"/>
    <w:rsid w:val="00CD5D7B"/>
    <w:rsid w:val="00CD5E12"/>
    <w:rsid w:val="00CD606C"/>
    <w:rsid w:val="00CD68EE"/>
    <w:rsid w:val="00CD6BF3"/>
    <w:rsid w:val="00CD7BB4"/>
    <w:rsid w:val="00CE0273"/>
    <w:rsid w:val="00CE09A9"/>
    <w:rsid w:val="00CE0B41"/>
    <w:rsid w:val="00CE13B6"/>
    <w:rsid w:val="00CE16F8"/>
    <w:rsid w:val="00CE17AF"/>
    <w:rsid w:val="00CE17C3"/>
    <w:rsid w:val="00CE1994"/>
    <w:rsid w:val="00CE19D8"/>
    <w:rsid w:val="00CE1C04"/>
    <w:rsid w:val="00CE1D2D"/>
    <w:rsid w:val="00CE24C4"/>
    <w:rsid w:val="00CE3C29"/>
    <w:rsid w:val="00CE44D8"/>
    <w:rsid w:val="00CE481E"/>
    <w:rsid w:val="00CE5C68"/>
    <w:rsid w:val="00CE64DE"/>
    <w:rsid w:val="00CE6CF1"/>
    <w:rsid w:val="00CE7292"/>
    <w:rsid w:val="00CE75D5"/>
    <w:rsid w:val="00CE788E"/>
    <w:rsid w:val="00CE7A75"/>
    <w:rsid w:val="00CE7E68"/>
    <w:rsid w:val="00CF09F9"/>
    <w:rsid w:val="00CF1931"/>
    <w:rsid w:val="00CF1C9C"/>
    <w:rsid w:val="00CF24E8"/>
    <w:rsid w:val="00CF2F06"/>
    <w:rsid w:val="00CF315F"/>
    <w:rsid w:val="00CF3776"/>
    <w:rsid w:val="00CF3CCB"/>
    <w:rsid w:val="00CF4626"/>
    <w:rsid w:val="00CF4996"/>
    <w:rsid w:val="00CF4A89"/>
    <w:rsid w:val="00CF4EA1"/>
    <w:rsid w:val="00CF4F21"/>
    <w:rsid w:val="00CF542A"/>
    <w:rsid w:val="00CF550D"/>
    <w:rsid w:val="00CF58AC"/>
    <w:rsid w:val="00CF5EA3"/>
    <w:rsid w:val="00CF5F4A"/>
    <w:rsid w:val="00CF6A86"/>
    <w:rsid w:val="00CF71BF"/>
    <w:rsid w:val="00CF7940"/>
    <w:rsid w:val="00CF7A34"/>
    <w:rsid w:val="00CF7FE2"/>
    <w:rsid w:val="00D00A68"/>
    <w:rsid w:val="00D00ADE"/>
    <w:rsid w:val="00D00CE2"/>
    <w:rsid w:val="00D01D39"/>
    <w:rsid w:val="00D0292B"/>
    <w:rsid w:val="00D02CCC"/>
    <w:rsid w:val="00D035DC"/>
    <w:rsid w:val="00D0366E"/>
    <w:rsid w:val="00D04128"/>
    <w:rsid w:val="00D04145"/>
    <w:rsid w:val="00D049B3"/>
    <w:rsid w:val="00D04A2F"/>
    <w:rsid w:val="00D05165"/>
    <w:rsid w:val="00D05768"/>
    <w:rsid w:val="00D05959"/>
    <w:rsid w:val="00D05C24"/>
    <w:rsid w:val="00D05CED"/>
    <w:rsid w:val="00D06113"/>
    <w:rsid w:val="00D0642C"/>
    <w:rsid w:val="00D0698A"/>
    <w:rsid w:val="00D069BF"/>
    <w:rsid w:val="00D07028"/>
    <w:rsid w:val="00D07B6E"/>
    <w:rsid w:val="00D07FDA"/>
    <w:rsid w:val="00D10995"/>
    <w:rsid w:val="00D1123C"/>
    <w:rsid w:val="00D11639"/>
    <w:rsid w:val="00D124E8"/>
    <w:rsid w:val="00D129A6"/>
    <w:rsid w:val="00D12E3D"/>
    <w:rsid w:val="00D130FE"/>
    <w:rsid w:val="00D131C2"/>
    <w:rsid w:val="00D136BF"/>
    <w:rsid w:val="00D13783"/>
    <w:rsid w:val="00D13984"/>
    <w:rsid w:val="00D1450D"/>
    <w:rsid w:val="00D14B2B"/>
    <w:rsid w:val="00D14DC0"/>
    <w:rsid w:val="00D14F47"/>
    <w:rsid w:val="00D160B5"/>
    <w:rsid w:val="00D17AC9"/>
    <w:rsid w:val="00D20259"/>
    <w:rsid w:val="00D20B74"/>
    <w:rsid w:val="00D21176"/>
    <w:rsid w:val="00D22745"/>
    <w:rsid w:val="00D22C15"/>
    <w:rsid w:val="00D23025"/>
    <w:rsid w:val="00D24A7F"/>
    <w:rsid w:val="00D25605"/>
    <w:rsid w:val="00D25653"/>
    <w:rsid w:val="00D25F01"/>
    <w:rsid w:val="00D261BD"/>
    <w:rsid w:val="00D266D1"/>
    <w:rsid w:val="00D27559"/>
    <w:rsid w:val="00D27566"/>
    <w:rsid w:val="00D301A9"/>
    <w:rsid w:val="00D3028A"/>
    <w:rsid w:val="00D30447"/>
    <w:rsid w:val="00D3063A"/>
    <w:rsid w:val="00D3150E"/>
    <w:rsid w:val="00D32086"/>
    <w:rsid w:val="00D3296C"/>
    <w:rsid w:val="00D3370F"/>
    <w:rsid w:val="00D33A0C"/>
    <w:rsid w:val="00D33B3A"/>
    <w:rsid w:val="00D33DF5"/>
    <w:rsid w:val="00D33E9F"/>
    <w:rsid w:val="00D340FE"/>
    <w:rsid w:val="00D344B8"/>
    <w:rsid w:val="00D34D39"/>
    <w:rsid w:val="00D34D70"/>
    <w:rsid w:val="00D3557D"/>
    <w:rsid w:val="00D35825"/>
    <w:rsid w:val="00D35D49"/>
    <w:rsid w:val="00D360A1"/>
    <w:rsid w:val="00D3651E"/>
    <w:rsid w:val="00D379AF"/>
    <w:rsid w:val="00D37CA8"/>
    <w:rsid w:val="00D4017A"/>
    <w:rsid w:val="00D40573"/>
    <w:rsid w:val="00D41E5D"/>
    <w:rsid w:val="00D41EEB"/>
    <w:rsid w:val="00D43489"/>
    <w:rsid w:val="00D43EAA"/>
    <w:rsid w:val="00D44512"/>
    <w:rsid w:val="00D44570"/>
    <w:rsid w:val="00D44C6C"/>
    <w:rsid w:val="00D45BF0"/>
    <w:rsid w:val="00D46427"/>
    <w:rsid w:val="00D465CD"/>
    <w:rsid w:val="00D4732D"/>
    <w:rsid w:val="00D47AD1"/>
    <w:rsid w:val="00D50A32"/>
    <w:rsid w:val="00D50EFE"/>
    <w:rsid w:val="00D511F7"/>
    <w:rsid w:val="00D51421"/>
    <w:rsid w:val="00D51442"/>
    <w:rsid w:val="00D51480"/>
    <w:rsid w:val="00D514C7"/>
    <w:rsid w:val="00D515A7"/>
    <w:rsid w:val="00D51BC8"/>
    <w:rsid w:val="00D52133"/>
    <w:rsid w:val="00D525DF"/>
    <w:rsid w:val="00D52907"/>
    <w:rsid w:val="00D53032"/>
    <w:rsid w:val="00D53D45"/>
    <w:rsid w:val="00D54311"/>
    <w:rsid w:val="00D55AEF"/>
    <w:rsid w:val="00D567D9"/>
    <w:rsid w:val="00D573FB"/>
    <w:rsid w:val="00D57868"/>
    <w:rsid w:val="00D60252"/>
    <w:rsid w:val="00D60395"/>
    <w:rsid w:val="00D60C02"/>
    <w:rsid w:val="00D60FEB"/>
    <w:rsid w:val="00D6135A"/>
    <w:rsid w:val="00D61902"/>
    <w:rsid w:val="00D61915"/>
    <w:rsid w:val="00D62C7F"/>
    <w:rsid w:val="00D62D38"/>
    <w:rsid w:val="00D62F4D"/>
    <w:rsid w:val="00D63B34"/>
    <w:rsid w:val="00D63D6F"/>
    <w:rsid w:val="00D63F2D"/>
    <w:rsid w:val="00D64225"/>
    <w:rsid w:val="00D6440B"/>
    <w:rsid w:val="00D6454D"/>
    <w:rsid w:val="00D64609"/>
    <w:rsid w:val="00D64CED"/>
    <w:rsid w:val="00D659ED"/>
    <w:rsid w:val="00D67398"/>
    <w:rsid w:val="00D67437"/>
    <w:rsid w:val="00D674F8"/>
    <w:rsid w:val="00D676CB"/>
    <w:rsid w:val="00D67A2D"/>
    <w:rsid w:val="00D67BEE"/>
    <w:rsid w:val="00D70B39"/>
    <w:rsid w:val="00D71310"/>
    <w:rsid w:val="00D7166A"/>
    <w:rsid w:val="00D71CC4"/>
    <w:rsid w:val="00D71CCF"/>
    <w:rsid w:val="00D7209F"/>
    <w:rsid w:val="00D72138"/>
    <w:rsid w:val="00D7274A"/>
    <w:rsid w:val="00D72C15"/>
    <w:rsid w:val="00D73053"/>
    <w:rsid w:val="00D730EB"/>
    <w:rsid w:val="00D73A94"/>
    <w:rsid w:val="00D7538C"/>
    <w:rsid w:val="00D75B15"/>
    <w:rsid w:val="00D75D23"/>
    <w:rsid w:val="00D7672F"/>
    <w:rsid w:val="00D7688F"/>
    <w:rsid w:val="00D76B06"/>
    <w:rsid w:val="00D76C00"/>
    <w:rsid w:val="00D76F4C"/>
    <w:rsid w:val="00D76F7A"/>
    <w:rsid w:val="00D772CD"/>
    <w:rsid w:val="00D77680"/>
    <w:rsid w:val="00D77F2E"/>
    <w:rsid w:val="00D77F87"/>
    <w:rsid w:val="00D81140"/>
    <w:rsid w:val="00D81519"/>
    <w:rsid w:val="00D8181E"/>
    <w:rsid w:val="00D81A7A"/>
    <w:rsid w:val="00D81DA6"/>
    <w:rsid w:val="00D821FA"/>
    <w:rsid w:val="00D822DC"/>
    <w:rsid w:val="00D82313"/>
    <w:rsid w:val="00D83C92"/>
    <w:rsid w:val="00D84355"/>
    <w:rsid w:val="00D85856"/>
    <w:rsid w:val="00D85CAD"/>
    <w:rsid w:val="00D867F9"/>
    <w:rsid w:val="00D86EED"/>
    <w:rsid w:val="00D87109"/>
    <w:rsid w:val="00D87758"/>
    <w:rsid w:val="00D87ACF"/>
    <w:rsid w:val="00D87E3C"/>
    <w:rsid w:val="00D9006B"/>
    <w:rsid w:val="00D9040F"/>
    <w:rsid w:val="00D9062D"/>
    <w:rsid w:val="00D90A4A"/>
    <w:rsid w:val="00D9116A"/>
    <w:rsid w:val="00D91251"/>
    <w:rsid w:val="00D918CF"/>
    <w:rsid w:val="00D92E7B"/>
    <w:rsid w:val="00D93071"/>
    <w:rsid w:val="00D93346"/>
    <w:rsid w:val="00D93A6C"/>
    <w:rsid w:val="00D93D0C"/>
    <w:rsid w:val="00D941F6"/>
    <w:rsid w:val="00D94319"/>
    <w:rsid w:val="00D94B94"/>
    <w:rsid w:val="00D95350"/>
    <w:rsid w:val="00D959B6"/>
    <w:rsid w:val="00D968BE"/>
    <w:rsid w:val="00D96AEE"/>
    <w:rsid w:val="00D96C05"/>
    <w:rsid w:val="00DA0AFB"/>
    <w:rsid w:val="00DA1F28"/>
    <w:rsid w:val="00DA20A5"/>
    <w:rsid w:val="00DA2129"/>
    <w:rsid w:val="00DA2667"/>
    <w:rsid w:val="00DA2B54"/>
    <w:rsid w:val="00DA2C60"/>
    <w:rsid w:val="00DA2DA4"/>
    <w:rsid w:val="00DA3708"/>
    <w:rsid w:val="00DA3A14"/>
    <w:rsid w:val="00DA3DC5"/>
    <w:rsid w:val="00DA4233"/>
    <w:rsid w:val="00DA44B2"/>
    <w:rsid w:val="00DA503F"/>
    <w:rsid w:val="00DA51E0"/>
    <w:rsid w:val="00DA616B"/>
    <w:rsid w:val="00DA6904"/>
    <w:rsid w:val="00DA6FCA"/>
    <w:rsid w:val="00DA7627"/>
    <w:rsid w:val="00DA7CA0"/>
    <w:rsid w:val="00DB08C2"/>
    <w:rsid w:val="00DB1029"/>
    <w:rsid w:val="00DB1623"/>
    <w:rsid w:val="00DB16C3"/>
    <w:rsid w:val="00DB1B98"/>
    <w:rsid w:val="00DB1F2A"/>
    <w:rsid w:val="00DB289A"/>
    <w:rsid w:val="00DB2D67"/>
    <w:rsid w:val="00DB3532"/>
    <w:rsid w:val="00DB3832"/>
    <w:rsid w:val="00DB3891"/>
    <w:rsid w:val="00DB3BE8"/>
    <w:rsid w:val="00DB3D46"/>
    <w:rsid w:val="00DB417F"/>
    <w:rsid w:val="00DB4516"/>
    <w:rsid w:val="00DB4A40"/>
    <w:rsid w:val="00DB5278"/>
    <w:rsid w:val="00DB5444"/>
    <w:rsid w:val="00DB57DB"/>
    <w:rsid w:val="00DB62D9"/>
    <w:rsid w:val="00DB6434"/>
    <w:rsid w:val="00DB6696"/>
    <w:rsid w:val="00DB7B92"/>
    <w:rsid w:val="00DB7E3B"/>
    <w:rsid w:val="00DC06BB"/>
    <w:rsid w:val="00DC15EC"/>
    <w:rsid w:val="00DC1851"/>
    <w:rsid w:val="00DC193D"/>
    <w:rsid w:val="00DC1AC9"/>
    <w:rsid w:val="00DC24E3"/>
    <w:rsid w:val="00DC2A99"/>
    <w:rsid w:val="00DC3502"/>
    <w:rsid w:val="00DC3BE0"/>
    <w:rsid w:val="00DC411C"/>
    <w:rsid w:val="00DC456C"/>
    <w:rsid w:val="00DC4F09"/>
    <w:rsid w:val="00DC593D"/>
    <w:rsid w:val="00DC600C"/>
    <w:rsid w:val="00DC6603"/>
    <w:rsid w:val="00DC6C4F"/>
    <w:rsid w:val="00DD0154"/>
    <w:rsid w:val="00DD04FB"/>
    <w:rsid w:val="00DD0E44"/>
    <w:rsid w:val="00DD16B8"/>
    <w:rsid w:val="00DD2DC1"/>
    <w:rsid w:val="00DD2E38"/>
    <w:rsid w:val="00DD3143"/>
    <w:rsid w:val="00DD3236"/>
    <w:rsid w:val="00DD3300"/>
    <w:rsid w:val="00DD3A9F"/>
    <w:rsid w:val="00DD40DD"/>
    <w:rsid w:val="00DD4A7E"/>
    <w:rsid w:val="00DD4F9D"/>
    <w:rsid w:val="00DD5797"/>
    <w:rsid w:val="00DD5CD2"/>
    <w:rsid w:val="00DD69A2"/>
    <w:rsid w:val="00DD72F7"/>
    <w:rsid w:val="00DD73EB"/>
    <w:rsid w:val="00DD76D3"/>
    <w:rsid w:val="00DD7C40"/>
    <w:rsid w:val="00DD7E14"/>
    <w:rsid w:val="00DE02D7"/>
    <w:rsid w:val="00DE1021"/>
    <w:rsid w:val="00DE1B75"/>
    <w:rsid w:val="00DE1D77"/>
    <w:rsid w:val="00DE246A"/>
    <w:rsid w:val="00DE333E"/>
    <w:rsid w:val="00DE35BD"/>
    <w:rsid w:val="00DE3AA3"/>
    <w:rsid w:val="00DE3C28"/>
    <w:rsid w:val="00DE3CF7"/>
    <w:rsid w:val="00DE47AB"/>
    <w:rsid w:val="00DE50E2"/>
    <w:rsid w:val="00DE5295"/>
    <w:rsid w:val="00DE54F5"/>
    <w:rsid w:val="00DE5663"/>
    <w:rsid w:val="00DE5751"/>
    <w:rsid w:val="00DE6685"/>
    <w:rsid w:val="00DE67C6"/>
    <w:rsid w:val="00DE6AC2"/>
    <w:rsid w:val="00DE760A"/>
    <w:rsid w:val="00DE780C"/>
    <w:rsid w:val="00DE7FD1"/>
    <w:rsid w:val="00DF0A23"/>
    <w:rsid w:val="00DF17A2"/>
    <w:rsid w:val="00DF1CF7"/>
    <w:rsid w:val="00DF31D4"/>
    <w:rsid w:val="00DF3B49"/>
    <w:rsid w:val="00DF3EB4"/>
    <w:rsid w:val="00DF4453"/>
    <w:rsid w:val="00DF50FA"/>
    <w:rsid w:val="00DF5374"/>
    <w:rsid w:val="00DF5691"/>
    <w:rsid w:val="00DF6074"/>
    <w:rsid w:val="00DF61E8"/>
    <w:rsid w:val="00DF63AA"/>
    <w:rsid w:val="00DF6465"/>
    <w:rsid w:val="00DF7809"/>
    <w:rsid w:val="00E004BC"/>
    <w:rsid w:val="00E008AA"/>
    <w:rsid w:val="00E00C8D"/>
    <w:rsid w:val="00E018D0"/>
    <w:rsid w:val="00E01C69"/>
    <w:rsid w:val="00E01F0C"/>
    <w:rsid w:val="00E02DFF"/>
    <w:rsid w:val="00E03C65"/>
    <w:rsid w:val="00E04053"/>
    <w:rsid w:val="00E04306"/>
    <w:rsid w:val="00E04ADB"/>
    <w:rsid w:val="00E04DC1"/>
    <w:rsid w:val="00E050D5"/>
    <w:rsid w:val="00E056A9"/>
    <w:rsid w:val="00E0654A"/>
    <w:rsid w:val="00E06567"/>
    <w:rsid w:val="00E06911"/>
    <w:rsid w:val="00E06B89"/>
    <w:rsid w:val="00E06CCB"/>
    <w:rsid w:val="00E06E03"/>
    <w:rsid w:val="00E0742F"/>
    <w:rsid w:val="00E07DCF"/>
    <w:rsid w:val="00E07E30"/>
    <w:rsid w:val="00E07EE4"/>
    <w:rsid w:val="00E10329"/>
    <w:rsid w:val="00E113EE"/>
    <w:rsid w:val="00E1157F"/>
    <w:rsid w:val="00E11E66"/>
    <w:rsid w:val="00E127AD"/>
    <w:rsid w:val="00E12AA8"/>
    <w:rsid w:val="00E13160"/>
    <w:rsid w:val="00E13DE0"/>
    <w:rsid w:val="00E141EF"/>
    <w:rsid w:val="00E145D8"/>
    <w:rsid w:val="00E14735"/>
    <w:rsid w:val="00E150BB"/>
    <w:rsid w:val="00E15C62"/>
    <w:rsid w:val="00E15EF3"/>
    <w:rsid w:val="00E15F92"/>
    <w:rsid w:val="00E16636"/>
    <w:rsid w:val="00E16C77"/>
    <w:rsid w:val="00E17D88"/>
    <w:rsid w:val="00E20F60"/>
    <w:rsid w:val="00E2108A"/>
    <w:rsid w:val="00E211CD"/>
    <w:rsid w:val="00E2164F"/>
    <w:rsid w:val="00E21CCF"/>
    <w:rsid w:val="00E228C1"/>
    <w:rsid w:val="00E228EC"/>
    <w:rsid w:val="00E23858"/>
    <w:rsid w:val="00E24CF5"/>
    <w:rsid w:val="00E2521F"/>
    <w:rsid w:val="00E25BA3"/>
    <w:rsid w:val="00E25CEB"/>
    <w:rsid w:val="00E25E18"/>
    <w:rsid w:val="00E26F4E"/>
    <w:rsid w:val="00E27211"/>
    <w:rsid w:val="00E27F2B"/>
    <w:rsid w:val="00E30089"/>
    <w:rsid w:val="00E30125"/>
    <w:rsid w:val="00E30845"/>
    <w:rsid w:val="00E30B56"/>
    <w:rsid w:val="00E31A97"/>
    <w:rsid w:val="00E3200B"/>
    <w:rsid w:val="00E32070"/>
    <w:rsid w:val="00E321A0"/>
    <w:rsid w:val="00E32265"/>
    <w:rsid w:val="00E32846"/>
    <w:rsid w:val="00E32885"/>
    <w:rsid w:val="00E3359B"/>
    <w:rsid w:val="00E33DC4"/>
    <w:rsid w:val="00E34764"/>
    <w:rsid w:val="00E34936"/>
    <w:rsid w:val="00E34B02"/>
    <w:rsid w:val="00E34FB6"/>
    <w:rsid w:val="00E35BC6"/>
    <w:rsid w:val="00E35C2C"/>
    <w:rsid w:val="00E365F9"/>
    <w:rsid w:val="00E366A0"/>
    <w:rsid w:val="00E36894"/>
    <w:rsid w:val="00E372C5"/>
    <w:rsid w:val="00E37307"/>
    <w:rsid w:val="00E37340"/>
    <w:rsid w:val="00E37AE1"/>
    <w:rsid w:val="00E37B9C"/>
    <w:rsid w:val="00E37ECF"/>
    <w:rsid w:val="00E37FD0"/>
    <w:rsid w:val="00E40483"/>
    <w:rsid w:val="00E42391"/>
    <w:rsid w:val="00E423E7"/>
    <w:rsid w:val="00E43C28"/>
    <w:rsid w:val="00E43C5F"/>
    <w:rsid w:val="00E43FA6"/>
    <w:rsid w:val="00E44BA9"/>
    <w:rsid w:val="00E450C1"/>
    <w:rsid w:val="00E452A3"/>
    <w:rsid w:val="00E45357"/>
    <w:rsid w:val="00E453CF"/>
    <w:rsid w:val="00E4599F"/>
    <w:rsid w:val="00E4691E"/>
    <w:rsid w:val="00E47CCE"/>
    <w:rsid w:val="00E504D0"/>
    <w:rsid w:val="00E50A2D"/>
    <w:rsid w:val="00E50D41"/>
    <w:rsid w:val="00E50FFB"/>
    <w:rsid w:val="00E526E7"/>
    <w:rsid w:val="00E52E1F"/>
    <w:rsid w:val="00E53177"/>
    <w:rsid w:val="00E5349A"/>
    <w:rsid w:val="00E53600"/>
    <w:rsid w:val="00E53CB4"/>
    <w:rsid w:val="00E53D0A"/>
    <w:rsid w:val="00E548CC"/>
    <w:rsid w:val="00E55AE8"/>
    <w:rsid w:val="00E55E0A"/>
    <w:rsid w:val="00E56444"/>
    <w:rsid w:val="00E5684E"/>
    <w:rsid w:val="00E56EA3"/>
    <w:rsid w:val="00E577CE"/>
    <w:rsid w:val="00E5783C"/>
    <w:rsid w:val="00E57B5C"/>
    <w:rsid w:val="00E57CB6"/>
    <w:rsid w:val="00E600C0"/>
    <w:rsid w:val="00E60594"/>
    <w:rsid w:val="00E609C1"/>
    <w:rsid w:val="00E60D8C"/>
    <w:rsid w:val="00E60E0A"/>
    <w:rsid w:val="00E61218"/>
    <w:rsid w:val="00E61270"/>
    <w:rsid w:val="00E61BFF"/>
    <w:rsid w:val="00E61DA6"/>
    <w:rsid w:val="00E61EFE"/>
    <w:rsid w:val="00E6208F"/>
    <w:rsid w:val="00E62548"/>
    <w:rsid w:val="00E625F5"/>
    <w:rsid w:val="00E62625"/>
    <w:rsid w:val="00E6284B"/>
    <w:rsid w:val="00E62C9F"/>
    <w:rsid w:val="00E630B7"/>
    <w:rsid w:val="00E64299"/>
    <w:rsid w:val="00E64528"/>
    <w:rsid w:val="00E64B04"/>
    <w:rsid w:val="00E64C63"/>
    <w:rsid w:val="00E6526F"/>
    <w:rsid w:val="00E65455"/>
    <w:rsid w:val="00E66368"/>
    <w:rsid w:val="00E6665E"/>
    <w:rsid w:val="00E66955"/>
    <w:rsid w:val="00E66969"/>
    <w:rsid w:val="00E66D54"/>
    <w:rsid w:val="00E67A01"/>
    <w:rsid w:val="00E67ACD"/>
    <w:rsid w:val="00E67B2D"/>
    <w:rsid w:val="00E7047E"/>
    <w:rsid w:val="00E7179C"/>
    <w:rsid w:val="00E71DA6"/>
    <w:rsid w:val="00E734F0"/>
    <w:rsid w:val="00E734F9"/>
    <w:rsid w:val="00E739D4"/>
    <w:rsid w:val="00E73A83"/>
    <w:rsid w:val="00E74B09"/>
    <w:rsid w:val="00E750D7"/>
    <w:rsid w:val="00E75892"/>
    <w:rsid w:val="00E76683"/>
    <w:rsid w:val="00E767DE"/>
    <w:rsid w:val="00E76CEB"/>
    <w:rsid w:val="00E811A3"/>
    <w:rsid w:val="00E81B01"/>
    <w:rsid w:val="00E81B88"/>
    <w:rsid w:val="00E8208B"/>
    <w:rsid w:val="00E82353"/>
    <w:rsid w:val="00E825F8"/>
    <w:rsid w:val="00E82601"/>
    <w:rsid w:val="00E82C86"/>
    <w:rsid w:val="00E831F9"/>
    <w:rsid w:val="00E83A65"/>
    <w:rsid w:val="00E83D8B"/>
    <w:rsid w:val="00E84500"/>
    <w:rsid w:val="00E847AB"/>
    <w:rsid w:val="00E84922"/>
    <w:rsid w:val="00E84CA4"/>
    <w:rsid w:val="00E84FF4"/>
    <w:rsid w:val="00E860B4"/>
    <w:rsid w:val="00E866D7"/>
    <w:rsid w:val="00E86B98"/>
    <w:rsid w:val="00E86E7D"/>
    <w:rsid w:val="00E8712C"/>
    <w:rsid w:val="00E871D8"/>
    <w:rsid w:val="00E8749E"/>
    <w:rsid w:val="00E87761"/>
    <w:rsid w:val="00E87908"/>
    <w:rsid w:val="00E87EF4"/>
    <w:rsid w:val="00E90C1E"/>
    <w:rsid w:val="00E9115A"/>
    <w:rsid w:val="00E91E40"/>
    <w:rsid w:val="00E91EFB"/>
    <w:rsid w:val="00E91FE6"/>
    <w:rsid w:val="00E92295"/>
    <w:rsid w:val="00E9234B"/>
    <w:rsid w:val="00E9257C"/>
    <w:rsid w:val="00E9269A"/>
    <w:rsid w:val="00E92C64"/>
    <w:rsid w:val="00E93341"/>
    <w:rsid w:val="00E93B01"/>
    <w:rsid w:val="00E93D81"/>
    <w:rsid w:val="00E9406A"/>
    <w:rsid w:val="00E94097"/>
    <w:rsid w:val="00E94163"/>
    <w:rsid w:val="00E94374"/>
    <w:rsid w:val="00E94F11"/>
    <w:rsid w:val="00E95003"/>
    <w:rsid w:val="00E952F9"/>
    <w:rsid w:val="00E95841"/>
    <w:rsid w:val="00E95A1A"/>
    <w:rsid w:val="00E95CA5"/>
    <w:rsid w:val="00E963F9"/>
    <w:rsid w:val="00E96557"/>
    <w:rsid w:val="00E96691"/>
    <w:rsid w:val="00E96D3A"/>
    <w:rsid w:val="00E9767D"/>
    <w:rsid w:val="00E97DE2"/>
    <w:rsid w:val="00EA027C"/>
    <w:rsid w:val="00EA0589"/>
    <w:rsid w:val="00EA0912"/>
    <w:rsid w:val="00EA0919"/>
    <w:rsid w:val="00EA0BE5"/>
    <w:rsid w:val="00EA0D6C"/>
    <w:rsid w:val="00EA0F04"/>
    <w:rsid w:val="00EA12D3"/>
    <w:rsid w:val="00EA20E0"/>
    <w:rsid w:val="00EA24EF"/>
    <w:rsid w:val="00EA29D0"/>
    <w:rsid w:val="00EA2A38"/>
    <w:rsid w:val="00EA32AB"/>
    <w:rsid w:val="00EA3343"/>
    <w:rsid w:val="00EA3991"/>
    <w:rsid w:val="00EA43BB"/>
    <w:rsid w:val="00EA456D"/>
    <w:rsid w:val="00EA5260"/>
    <w:rsid w:val="00EA58BF"/>
    <w:rsid w:val="00EA596F"/>
    <w:rsid w:val="00EA5C87"/>
    <w:rsid w:val="00EA614B"/>
    <w:rsid w:val="00EA6363"/>
    <w:rsid w:val="00EA6A9E"/>
    <w:rsid w:val="00EA6C4E"/>
    <w:rsid w:val="00EA6CA6"/>
    <w:rsid w:val="00EA6D9D"/>
    <w:rsid w:val="00EA6E8B"/>
    <w:rsid w:val="00EA713D"/>
    <w:rsid w:val="00EA71DF"/>
    <w:rsid w:val="00EA74C1"/>
    <w:rsid w:val="00EA7DB4"/>
    <w:rsid w:val="00EB026E"/>
    <w:rsid w:val="00EB1044"/>
    <w:rsid w:val="00EB1291"/>
    <w:rsid w:val="00EB245F"/>
    <w:rsid w:val="00EB24A8"/>
    <w:rsid w:val="00EB2527"/>
    <w:rsid w:val="00EB2616"/>
    <w:rsid w:val="00EB27A3"/>
    <w:rsid w:val="00EB27B0"/>
    <w:rsid w:val="00EB2DBF"/>
    <w:rsid w:val="00EB32E1"/>
    <w:rsid w:val="00EB3599"/>
    <w:rsid w:val="00EB3814"/>
    <w:rsid w:val="00EB46B1"/>
    <w:rsid w:val="00EB4981"/>
    <w:rsid w:val="00EB5291"/>
    <w:rsid w:val="00EB5D47"/>
    <w:rsid w:val="00EB5FDA"/>
    <w:rsid w:val="00EB61FD"/>
    <w:rsid w:val="00EB6DBE"/>
    <w:rsid w:val="00EB7244"/>
    <w:rsid w:val="00EB7360"/>
    <w:rsid w:val="00EB750F"/>
    <w:rsid w:val="00EB7F80"/>
    <w:rsid w:val="00EC0346"/>
    <w:rsid w:val="00EC10C8"/>
    <w:rsid w:val="00EC1C32"/>
    <w:rsid w:val="00EC1DA0"/>
    <w:rsid w:val="00EC20D3"/>
    <w:rsid w:val="00EC284A"/>
    <w:rsid w:val="00EC2D13"/>
    <w:rsid w:val="00EC35C9"/>
    <w:rsid w:val="00EC3921"/>
    <w:rsid w:val="00EC4518"/>
    <w:rsid w:val="00EC61A8"/>
    <w:rsid w:val="00EC61BD"/>
    <w:rsid w:val="00EC6894"/>
    <w:rsid w:val="00EC68E1"/>
    <w:rsid w:val="00EC78C5"/>
    <w:rsid w:val="00EC7E88"/>
    <w:rsid w:val="00ED0B1A"/>
    <w:rsid w:val="00ED0F71"/>
    <w:rsid w:val="00ED1449"/>
    <w:rsid w:val="00ED2165"/>
    <w:rsid w:val="00ED2313"/>
    <w:rsid w:val="00ED295F"/>
    <w:rsid w:val="00ED3CF2"/>
    <w:rsid w:val="00ED433B"/>
    <w:rsid w:val="00ED4880"/>
    <w:rsid w:val="00ED4BB8"/>
    <w:rsid w:val="00ED5B31"/>
    <w:rsid w:val="00ED5C9F"/>
    <w:rsid w:val="00ED5F29"/>
    <w:rsid w:val="00ED6CA0"/>
    <w:rsid w:val="00ED7278"/>
    <w:rsid w:val="00ED7383"/>
    <w:rsid w:val="00ED78AE"/>
    <w:rsid w:val="00ED79DD"/>
    <w:rsid w:val="00EE0BB8"/>
    <w:rsid w:val="00EE1760"/>
    <w:rsid w:val="00EE1B92"/>
    <w:rsid w:val="00EE287F"/>
    <w:rsid w:val="00EE3947"/>
    <w:rsid w:val="00EE5573"/>
    <w:rsid w:val="00EE570A"/>
    <w:rsid w:val="00EE618C"/>
    <w:rsid w:val="00EE626E"/>
    <w:rsid w:val="00EE6314"/>
    <w:rsid w:val="00EE75DD"/>
    <w:rsid w:val="00EE79B8"/>
    <w:rsid w:val="00EF0578"/>
    <w:rsid w:val="00EF0667"/>
    <w:rsid w:val="00EF130C"/>
    <w:rsid w:val="00EF1544"/>
    <w:rsid w:val="00EF1E18"/>
    <w:rsid w:val="00EF2D36"/>
    <w:rsid w:val="00EF30ED"/>
    <w:rsid w:val="00EF37E2"/>
    <w:rsid w:val="00EF3FEB"/>
    <w:rsid w:val="00EF4752"/>
    <w:rsid w:val="00EF5194"/>
    <w:rsid w:val="00EF573A"/>
    <w:rsid w:val="00EF61C9"/>
    <w:rsid w:val="00EF67E8"/>
    <w:rsid w:val="00EF732B"/>
    <w:rsid w:val="00EF7B18"/>
    <w:rsid w:val="00F00142"/>
    <w:rsid w:val="00F00684"/>
    <w:rsid w:val="00F00A5C"/>
    <w:rsid w:val="00F00BF5"/>
    <w:rsid w:val="00F01C2F"/>
    <w:rsid w:val="00F01FC4"/>
    <w:rsid w:val="00F01FEB"/>
    <w:rsid w:val="00F027FC"/>
    <w:rsid w:val="00F02BDD"/>
    <w:rsid w:val="00F02E23"/>
    <w:rsid w:val="00F0304A"/>
    <w:rsid w:val="00F0310D"/>
    <w:rsid w:val="00F0311B"/>
    <w:rsid w:val="00F03FA6"/>
    <w:rsid w:val="00F046D3"/>
    <w:rsid w:val="00F0525D"/>
    <w:rsid w:val="00F05272"/>
    <w:rsid w:val="00F05CCC"/>
    <w:rsid w:val="00F05E0B"/>
    <w:rsid w:val="00F062CF"/>
    <w:rsid w:val="00F06602"/>
    <w:rsid w:val="00F06A81"/>
    <w:rsid w:val="00F06EE1"/>
    <w:rsid w:val="00F074F8"/>
    <w:rsid w:val="00F07BD8"/>
    <w:rsid w:val="00F07BDC"/>
    <w:rsid w:val="00F10CD4"/>
    <w:rsid w:val="00F116F7"/>
    <w:rsid w:val="00F12097"/>
    <w:rsid w:val="00F1343F"/>
    <w:rsid w:val="00F13E05"/>
    <w:rsid w:val="00F143D1"/>
    <w:rsid w:val="00F14C96"/>
    <w:rsid w:val="00F14D25"/>
    <w:rsid w:val="00F14E29"/>
    <w:rsid w:val="00F14F8D"/>
    <w:rsid w:val="00F157F8"/>
    <w:rsid w:val="00F16B59"/>
    <w:rsid w:val="00F174BC"/>
    <w:rsid w:val="00F1779C"/>
    <w:rsid w:val="00F1789D"/>
    <w:rsid w:val="00F2173C"/>
    <w:rsid w:val="00F21914"/>
    <w:rsid w:val="00F23B63"/>
    <w:rsid w:val="00F24753"/>
    <w:rsid w:val="00F24A54"/>
    <w:rsid w:val="00F25162"/>
    <w:rsid w:val="00F25583"/>
    <w:rsid w:val="00F257D3"/>
    <w:rsid w:val="00F265FC"/>
    <w:rsid w:val="00F2683C"/>
    <w:rsid w:val="00F26841"/>
    <w:rsid w:val="00F26994"/>
    <w:rsid w:val="00F269B4"/>
    <w:rsid w:val="00F26E03"/>
    <w:rsid w:val="00F273AC"/>
    <w:rsid w:val="00F276DB"/>
    <w:rsid w:val="00F27C11"/>
    <w:rsid w:val="00F30101"/>
    <w:rsid w:val="00F319B1"/>
    <w:rsid w:val="00F31CA8"/>
    <w:rsid w:val="00F32678"/>
    <w:rsid w:val="00F32740"/>
    <w:rsid w:val="00F32821"/>
    <w:rsid w:val="00F331D3"/>
    <w:rsid w:val="00F335B8"/>
    <w:rsid w:val="00F33649"/>
    <w:rsid w:val="00F33EDB"/>
    <w:rsid w:val="00F345AF"/>
    <w:rsid w:val="00F34D56"/>
    <w:rsid w:val="00F35568"/>
    <w:rsid w:val="00F35A47"/>
    <w:rsid w:val="00F35A55"/>
    <w:rsid w:val="00F35EB2"/>
    <w:rsid w:val="00F35EC4"/>
    <w:rsid w:val="00F36020"/>
    <w:rsid w:val="00F36594"/>
    <w:rsid w:val="00F36D60"/>
    <w:rsid w:val="00F3701E"/>
    <w:rsid w:val="00F378B5"/>
    <w:rsid w:val="00F37C69"/>
    <w:rsid w:val="00F40733"/>
    <w:rsid w:val="00F40EA9"/>
    <w:rsid w:val="00F41040"/>
    <w:rsid w:val="00F41707"/>
    <w:rsid w:val="00F417B3"/>
    <w:rsid w:val="00F41A1E"/>
    <w:rsid w:val="00F42375"/>
    <w:rsid w:val="00F423F2"/>
    <w:rsid w:val="00F42D91"/>
    <w:rsid w:val="00F432F6"/>
    <w:rsid w:val="00F43E70"/>
    <w:rsid w:val="00F44541"/>
    <w:rsid w:val="00F44E61"/>
    <w:rsid w:val="00F4548B"/>
    <w:rsid w:val="00F45CD1"/>
    <w:rsid w:val="00F45DF5"/>
    <w:rsid w:val="00F47000"/>
    <w:rsid w:val="00F47B81"/>
    <w:rsid w:val="00F506D5"/>
    <w:rsid w:val="00F50F40"/>
    <w:rsid w:val="00F511E4"/>
    <w:rsid w:val="00F51B36"/>
    <w:rsid w:val="00F51F44"/>
    <w:rsid w:val="00F5212B"/>
    <w:rsid w:val="00F526C0"/>
    <w:rsid w:val="00F52BDD"/>
    <w:rsid w:val="00F52EA2"/>
    <w:rsid w:val="00F53114"/>
    <w:rsid w:val="00F538BD"/>
    <w:rsid w:val="00F544D3"/>
    <w:rsid w:val="00F54529"/>
    <w:rsid w:val="00F545DA"/>
    <w:rsid w:val="00F54EAA"/>
    <w:rsid w:val="00F551EE"/>
    <w:rsid w:val="00F55D14"/>
    <w:rsid w:val="00F56280"/>
    <w:rsid w:val="00F562C9"/>
    <w:rsid w:val="00F567A9"/>
    <w:rsid w:val="00F577BA"/>
    <w:rsid w:val="00F579A3"/>
    <w:rsid w:val="00F57AB9"/>
    <w:rsid w:val="00F57B33"/>
    <w:rsid w:val="00F605AE"/>
    <w:rsid w:val="00F61763"/>
    <w:rsid w:val="00F61ACA"/>
    <w:rsid w:val="00F61DC0"/>
    <w:rsid w:val="00F623A8"/>
    <w:rsid w:val="00F62E75"/>
    <w:rsid w:val="00F63249"/>
    <w:rsid w:val="00F63B7E"/>
    <w:rsid w:val="00F64560"/>
    <w:rsid w:val="00F646FF"/>
    <w:rsid w:val="00F649DD"/>
    <w:rsid w:val="00F64EDD"/>
    <w:rsid w:val="00F65574"/>
    <w:rsid w:val="00F65850"/>
    <w:rsid w:val="00F659EC"/>
    <w:rsid w:val="00F65AFD"/>
    <w:rsid w:val="00F65B4E"/>
    <w:rsid w:val="00F671A1"/>
    <w:rsid w:val="00F67562"/>
    <w:rsid w:val="00F67ACF"/>
    <w:rsid w:val="00F67B6C"/>
    <w:rsid w:val="00F67C74"/>
    <w:rsid w:val="00F67D20"/>
    <w:rsid w:val="00F703DF"/>
    <w:rsid w:val="00F70418"/>
    <w:rsid w:val="00F70704"/>
    <w:rsid w:val="00F70733"/>
    <w:rsid w:val="00F7100E"/>
    <w:rsid w:val="00F71D3C"/>
    <w:rsid w:val="00F71ED9"/>
    <w:rsid w:val="00F73279"/>
    <w:rsid w:val="00F732B2"/>
    <w:rsid w:val="00F736FF"/>
    <w:rsid w:val="00F739B6"/>
    <w:rsid w:val="00F739BD"/>
    <w:rsid w:val="00F73EBD"/>
    <w:rsid w:val="00F744C3"/>
    <w:rsid w:val="00F75099"/>
    <w:rsid w:val="00F756CD"/>
    <w:rsid w:val="00F75979"/>
    <w:rsid w:val="00F75BB0"/>
    <w:rsid w:val="00F7629D"/>
    <w:rsid w:val="00F76792"/>
    <w:rsid w:val="00F76D29"/>
    <w:rsid w:val="00F776B4"/>
    <w:rsid w:val="00F7799B"/>
    <w:rsid w:val="00F77D73"/>
    <w:rsid w:val="00F8010C"/>
    <w:rsid w:val="00F8055C"/>
    <w:rsid w:val="00F81A7A"/>
    <w:rsid w:val="00F822A4"/>
    <w:rsid w:val="00F822E4"/>
    <w:rsid w:val="00F8244D"/>
    <w:rsid w:val="00F824D8"/>
    <w:rsid w:val="00F829FD"/>
    <w:rsid w:val="00F83438"/>
    <w:rsid w:val="00F83928"/>
    <w:rsid w:val="00F8395B"/>
    <w:rsid w:val="00F83E43"/>
    <w:rsid w:val="00F84001"/>
    <w:rsid w:val="00F8436D"/>
    <w:rsid w:val="00F844A2"/>
    <w:rsid w:val="00F8550C"/>
    <w:rsid w:val="00F85AEF"/>
    <w:rsid w:val="00F85D16"/>
    <w:rsid w:val="00F87169"/>
    <w:rsid w:val="00F874C8"/>
    <w:rsid w:val="00F8787E"/>
    <w:rsid w:val="00F879BD"/>
    <w:rsid w:val="00F902D3"/>
    <w:rsid w:val="00F90B52"/>
    <w:rsid w:val="00F91510"/>
    <w:rsid w:val="00F918BC"/>
    <w:rsid w:val="00F9237D"/>
    <w:rsid w:val="00F9262B"/>
    <w:rsid w:val="00F93A07"/>
    <w:rsid w:val="00F94134"/>
    <w:rsid w:val="00F9433B"/>
    <w:rsid w:val="00F9573B"/>
    <w:rsid w:val="00F958A8"/>
    <w:rsid w:val="00F9593D"/>
    <w:rsid w:val="00F96B3B"/>
    <w:rsid w:val="00F96BEE"/>
    <w:rsid w:val="00F970E7"/>
    <w:rsid w:val="00F9754D"/>
    <w:rsid w:val="00F97619"/>
    <w:rsid w:val="00F97A31"/>
    <w:rsid w:val="00FA0681"/>
    <w:rsid w:val="00FA092F"/>
    <w:rsid w:val="00FA0FDD"/>
    <w:rsid w:val="00FA154D"/>
    <w:rsid w:val="00FA17B1"/>
    <w:rsid w:val="00FA2D5C"/>
    <w:rsid w:val="00FA346D"/>
    <w:rsid w:val="00FA372F"/>
    <w:rsid w:val="00FA40F9"/>
    <w:rsid w:val="00FA4386"/>
    <w:rsid w:val="00FA43ED"/>
    <w:rsid w:val="00FA4CE0"/>
    <w:rsid w:val="00FA5959"/>
    <w:rsid w:val="00FA5ED0"/>
    <w:rsid w:val="00FA67D2"/>
    <w:rsid w:val="00FA731E"/>
    <w:rsid w:val="00FA74ED"/>
    <w:rsid w:val="00FA7731"/>
    <w:rsid w:val="00FB0764"/>
    <w:rsid w:val="00FB09C1"/>
    <w:rsid w:val="00FB11DD"/>
    <w:rsid w:val="00FB1642"/>
    <w:rsid w:val="00FB267A"/>
    <w:rsid w:val="00FB330C"/>
    <w:rsid w:val="00FB3A19"/>
    <w:rsid w:val="00FB3B76"/>
    <w:rsid w:val="00FB41B4"/>
    <w:rsid w:val="00FB4347"/>
    <w:rsid w:val="00FB4A96"/>
    <w:rsid w:val="00FB4B5C"/>
    <w:rsid w:val="00FB5057"/>
    <w:rsid w:val="00FB50DC"/>
    <w:rsid w:val="00FB51CD"/>
    <w:rsid w:val="00FB5331"/>
    <w:rsid w:val="00FB545A"/>
    <w:rsid w:val="00FB5524"/>
    <w:rsid w:val="00FB6896"/>
    <w:rsid w:val="00FB6C53"/>
    <w:rsid w:val="00FB6E09"/>
    <w:rsid w:val="00FB727A"/>
    <w:rsid w:val="00FB7601"/>
    <w:rsid w:val="00FC0615"/>
    <w:rsid w:val="00FC0AC9"/>
    <w:rsid w:val="00FC1F77"/>
    <w:rsid w:val="00FC2322"/>
    <w:rsid w:val="00FC2623"/>
    <w:rsid w:val="00FC3145"/>
    <w:rsid w:val="00FC32A4"/>
    <w:rsid w:val="00FC401A"/>
    <w:rsid w:val="00FC4CF4"/>
    <w:rsid w:val="00FC50A6"/>
    <w:rsid w:val="00FC5931"/>
    <w:rsid w:val="00FC5C7C"/>
    <w:rsid w:val="00FC610F"/>
    <w:rsid w:val="00FC6189"/>
    <w:rsid w:val="00FC69A7"/>
    <w:rsid w:val="00FD0BC6"/>
    <w:rsid w:val="00FD1506"/>
    <w:rsid w:val="00FD1B49"/>
    <w:rsid w:val="00FD2264"/>
    <w:rsid w:val="00FD283A"/>
    <w:rsid w:val="00FD2890"/>
    <w:rsid w:val="00FD2AFC"/>
    <w:rsid w:val="00FD2B97"/>
    <w:rsid w:val="00FD2FC3"/>
    <w:rsid w:val="00FD30AE"/>
    <w:rsid w:val="00FD3428"/>
    <w:rsid w:val="00FD481F"/>
    <w:rsid w:val="00FD4DFE"/>
    <w:rsid w:val="00FD63A6"/>
    <w:rsid w:val="00FD6790"/>
    <w:rsid w:val="00FD6802"/>
    <w:rsid w:val="00FD691C"/>
    <w:rsid w:val="00FD7CD1"/>
    <w:rsid w:val="00FE0434"/>
    <w:rsid w:val="00FE04C8"/>
    <w:rsid w:val="00FE12A9"/>
    <w:rsid w:val="00FE1BF1"/>
    <w:rsid w:val="00FE1F7F"/>
    <w:rsid w:val="00FE2AB0"/>
    <w:rsid w:val="00FE3208"/>
    <w:rsid w:val="00FE4615"/>
    <w:rsid w:val="00FE5057"/>
    <w:rsid w:val="00FE6106"/>
    <w:rsid w:val="00FE6488"/>
    <w:rsid w:val="00FE6595"/>
    <w:rsid w:val="00FE74AF"/>
    <w:rsid w:val="00FE755B"/>
    <w:rsid w:val="00FF0271"/>
    <w:rsid w:val="00FF0984"/>
    <w:rsid w:val="00FF0C58"/>
    <w:rsid w:val="00FF0FB6"/>
    <w:rsid w:val="00FF10B1"/>
    <w:rsid w:val="00FF1C45"/>
    <w:rsid w:val="00FF2EC9"/>
    <w:rsid w:val="00FF37DE"/>
    <w:rsid w:val="00FF4392"/>
    <w:rsid w:val="00FF46F8"/>
    <w:rsid w:val="00FF4C09"/>
    <w:rsid w:val="00FF4C6B"/>
    <w:rsid w:val="00FF5002"/>
    <w:rsid w:val="00FF51F2"/>
    <w:rsid w:val="00FF548B"/>
    <w:rsid w:val="00FF5579"/>
    <w:rsid w:val="00FF5839"/>
    <w:rsid w:val="00FF58FC"/>
    <w:rsid w:val="00FF599D"/>
    <w:rsid w:val="00FF6DE0"/>
    <w:rsid w:val="00FF737A"/>
    <w:rsid w:val="00FF767E"/>
    <w:rsid w:val="00FF76AD"/>
    <w:rsid w:val="00FF7B12"/>
    <w:rsid w:val="00FF7F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1EF5EBA-3071-4EB9-BB96-D0214785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D3E"/>
    <w:pPr>
      <w:spacing w:line="360" w:lineRule="auto"/>
      <w:jc w:val="both"/>
    </w:pPr>
    <w:rPr>
      <w:rFonts w:ascii="Calibri" w:hAnsi="Calibri"/>
      <w:sz w:val="22"/>
      <w:szCs w:val="22"/>
      <w:lang w:val="en-US" w:eastAsia="en-US"/>
    </w:rPr>
  </w:style>
  <w:style w:type="paragraph" w:styleId="Titolo1">
    <w:name w:val="heading 1"/>
    <w:basedOn w:val="Normale"/>
    <w:next w:val="Normale"/>
    <w:link w:val="Titolo1Carattere"/>
    <w:uiPriority w:val="99"/>
    <w:qFormat/>
    <w:rsid w:val="00DD7E14"/>
    <w:pPr>
      <w:keepNext/>
      <w:numPr>
        <w:numId w:val="33"/>
      </w:numPr>
      <w:spacing w:before="240" w:after="60"/>
      <w:outlineLvl w:val="0"/>
    </w:pPr>
    <w:rPr>
      <w:rFonts w:eastAsia="Times New Roman" w:cs="Arial"/>
      <w:b/>
      <w:bCs/>
      <w:kern w:val="32"/>
      <w:lang w:eastAsia="it-IT"/>
    </w:rPr>
  </w:style>
  <w:style w:type="paragraph" w:styleId="Titolo2">
    <w:name w:val="heading 2"/>
    <w:aliases w:val="CAPITOLO,Paragrafo,2 Heading,2ndOrd (A.),Appendix Title,ah1,A1,Main Hd,Second-Order Heading,normale,2 headline,h,21,h2,A.B.C.,ITT t2,PA Major Section,body,PIM2,prop2"/>
    <w:basedOn w:val="Normale"/>
    <w:next w:val="Normale"/>
    <w:link w:val="Titolo2Carattere"/>
    <w:uiPriority w:val="99"/>
    <w:unhideWhenUsed/>
    <w:qFormat/>
    <w:rsid w:val="00344B73"/>
    <w:pPr>
      <w:keepNext/>
      <w:keepLines/>
      <w:numPr>
        <w:ilvl w:val="1"/>
        <w:numId w:val="33"/>
      </w:numPr>
      <w:spacing w:before="200"/>
      <w:outlineLvl w:val="1"/>
    </w:pPr>
    <w:rPr>
      <w:rFonts w:ascii="Calibri Light" w:eastAsia="MS Gothic" w:hAnsi="Calibri Light"/>
      <w:b/>
      <w:bCs/>
    </w:rPr>
  </w:style>
  <w:style w:type="paragraph" w:styleId="Titolo3">
    <w:name w:val="heading 3"/>
    <w:basedOn w:val="Normale"/>
    <w:next w:val="Normale"/>
    <w:link w:val="Titolo3Carattere"/>
    <w:uiPriority w:val="9"/>
    <w:unhideWhenUsed/>
    <w:qFormat/>
    <w:rsid w:val="00B70BA2"/>
    <w:pPr>
      <w:keepNext/>
      <w:keepLines/>
      <w:numPr>
        <w:ilvl w:val="2"/>
        <w:numId w:val="33"/>
      </w:numPr>
      <w:spacing w:before="200"/>
      <w:outlineLvl w:val="2"/>
    </w:pPr>
    <w:rPr>
      <w:rFonts w:ascii="Calibri Light" w:eastAsia="MS Gothic" w:hAnsi="Calibri Light"/>
      <w:b/>
      <w:bCs/>
    </w:rPr>
  </w:style>
  <w:style w:type="paragraph" w:styleId="Titolo4">
    <w:name w:val="heading 4"/>
    <w:basedOn w:val="Normale"/>
    <w:next w:val="Normale"/>
    <w:link w:val="Titolo4Carattere"/>
    <w:uiPriority w:val="9"/>
    <w:unhideWhenUsed/>
    <w:qFormat/>
    <w:rsid w:val="007C660A"/>
    <w:pPr>
      <w:keepNext/>
      <w:keepLines/>
      <w:numPr>
        <w:ilvl w:val="3"/>
        <w:numId w:val="33"/>
      </w:numPr>
      <w:spacing w:before="40"/>
      <w:outlineLvl w:val="3"/>
    </w:pPr>
    <w:rPr>
      <w:rFonts w:ascii="Calibri Light" w:eastAsia="MS Gothic" w:hAnsi="Calibri Light"/>
      <w:i/>
      <w:iCs/>
      <w:color w:val="2E74B5"/>
    </w:rPr>
  </w:style>
  <w:style w:type="paragraph" w:styleId="Titolo5">
    <w:name w:val="heading 5"/>
    <w:aliases w:val="N.A."/>
    <w:basedOn w:val="Normale"/>
    <w:next w:val="Normale"/>
    <w:link w:val="Titolo5Carattere"/>
    <w:uiPriority w:val="9"/>
    <w:qFormat/>
    <w:rsid w:val="007C660A"/>
    <w:pPr>
      <w:numPr>
        <w:ilvl w:val="4"/>
        <w:numId w:val="33"/>
      </w:numPr>
      <w:spacing w:before="240" w:after="60"/>
      <w:outlineLvl w:val="4"/>
    </w:pPr>
    <w:rPr>
      <w:rFonts w:eastAsia="Times New Roman"/>
      <w:b/>
      <w:bCs/>
      <w:i/>
      <w:iCs/>
      <w:sz w:val="26"/>
      <w:szCs w:val="26"/>
      <w:lang w:eastAsia="it-IT"/>
    </w:rPr>
  </w:style>
  <w:style w:type="paragraph" w:styleId="Titolo6">
    <w:name w:val="heading 6"/>
    <w:basedOn w:val="Normale"/>
    <w:next w:val="Normale"/>
    <w:link w:val="Titolo6Carattere"/>
    <w:uiPriority w:val="9"/>
    <w:semiHidden/>
    <w:unhideWhenUsed/>
    <w:qFormat/>
    <w:rsid w:val="00C24CB5"/>
    <w:pPr>
      <w:keepNext/>
      <w:keepLines/>
      <w:numPr>
        <w:ilvl w:val="5"/>
        <w:numId w:val="33"/>
      </w:numPr>
      <w:spacing w:before="40" w:line="259" w:lineRule="auto"/>
      <w:jc w:val="left"/>
      <w:outlineLvl w:val="5"/>
    </w:pPr>
    <w:rPr>
      <w:rFonts w:ascii="Calibri Light" w:eastAsia="MS Gothic" w:hAnsi="Calibri Light"/>
      <w:color w:val="1F4D78"/>
    </w:rPr>
  </w:style>
  <w:style w:type="paragraph" w:styleId="Titolo7">
    <w:name w:val="heading 7"/>
    <w:basedOn w:val="Normale"/>
    <w:next w:val="Normale"/>
    <w:link w:val="Titolo7Carattere"/>
    <w:uiPriority w:val="9"/>
    <w:qFormat/>
    <w:rsid w:val="007C660A"/>
    <w:pPr>
      <w:keepNext/>
      <w:numPr>
        <w:ilvl w:val="6"/>
        <w:numId w:val="33"/>
      </w:numPr>
      <w:spacing w:before="120" w:after="80"/>
      <w:jc w:val="center"/>
      <w:outlineLvl w:val="6"/>
    </w:pPr>
    <w:rPr>
      <w:rFonts w:eastAsia="Times New Roman" w:cs="Arial"/>
      <w:b/>
      <w:szCs w:val="36"/>
      <w:u w:val="single"/>
      <w:lang w:eastAsia="it-IT"/>
    </w:rPr>
  </w:style>
  <w:style w:type="paragraph" w:styleId="Titolo8">
    <w:name w:val="heading 8"/>
    <w:basedOn w:val="Normale"/>
    <w:next w:val="Normale"/>
    <w:link w:val="Titolo8Carattere"/>
    <w:uiPriority w:val="9"/>
    <w:semiHidden/>
    <w:unhideWhenUsed/>
    <w:qFormat/>
    <w:rsid w:val="00C24CB5"/>
    <w:pPr>
      <w:keepNext/>
      <w:keepLines/>
      <w:numPr>
        <w:ilvl w:val="7"/>
        <w:numId w:val="33"/>
      </w:numPr>
      <w:spacing w:before="40" w:line="259" w:lineRule="auto"/>
      <w:jc w:val="left"/>
      <w:outlineLvl w:val="7"/>
    </w:pPr>
    <w:rPr>
      <w:rFonts w:ascii="Calibri Light" w:eastAsia="MS Gothic" w:hAnsi="Calibri Light"/>
      <w:color w:val="272727"/>
      <w:sz w:val="21"/>
      <w:szCs w:val="21"/>
    </w:rPr>
  </w:style>
  <w:style w:type="paragraph" w:styleId="Titolo9">
    <w:name w:val="heading 9"/>
    <w:basedOn w:val="Normale"/>
    <w:next w:val="Normale"/>
    <w:link w:val="Titolo9Carattere"/>
    <w:uiPriority w:val="9"/>
    <w:semiHidden/>
    <w:unhideWhenUsed/>
    <w:qFormat/>
    <w:rsid w:val="00C24CB5"/>
    <w:pPr>
      <w:keepNext/>
      <w:keepLines/>
      <w:numPr>
        <w:ilvl w:val="8"/>
        <w:numId w:val="33"/>
      </w:numPr>
      <w:spacing w:before="40" w:line="259" w:lineRule="auto"/>
      <w:jc w:val="left"/>
      <w:outlineLvl w:val="8"/>
    </w:pPr>
    <w:rPr>
      <w:rFonts w:ascii="Calibri Light" w:eastAsia="MS Gothic"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473C51"/>
    <w:pPr>
      <w:ind w:left="720"/>
      <w:contextualSpacing/>
    </w:pPr>
  </w:style>
  <w:style w:type="character" w:styleId="Rimandocommento">
    <w:name w:val="annotation reference"/>
    <w:uiPriority w:val="99"/>
    <w:unhideWhenUsed/>
    <w:rsid w:val="001B3528"/>
    <w:rPr>
      <w:sz w:val="16"/>
      <w:szCs w:val="16"/>
    </w:rPr>
  </w:style>
  <w:style w:type="paragraph" w:styleId="Testocommento">
    <w:name w:val="annotation text"/>
    <w:basedOn w:val="Normale"/>
    <w:link w:val="TestocommentoCarattere"/>
    <w:uiPriority w:val="99"/>
    <w:unhideWhenUsed/>
    <w:rsid w:val="001B3528"/>
    <w:pPr>
      <w:spacing w:line="240" w:lineRule="auto"/>
    </w:pPr>
    <w:rPr>
      <w:szCs w:val="20"/>
    </w:rPr>
  </w:style>
  <w:style w:type="character" w:customStyle="1" w:styleId="TestocommentoCarattere">
    <w:name w:val="Testo commento Carattere"/>
    <w:link w:val="Testocommento"/>
    <w:uiPriority w:val="99"/>
    <w:rsid w:val="001B3528"/>
    <w:rPr>
      <w:szCs w:val="20"/>
    </w:rPr>
  </w:style>
  <w:style w:type="paragraph" w:styleId="Soggettocommento">
    <w:name w:val="annotation subject"/>
    <w:basedOn w:val="Testocommento"/>
    <w:next w:val="Testocommento"/>
    <w:link w:val="SoggettocommentoCarattere"/>
    <w:uiPriority w:val="99"/>
    <w:semiHidden/>
    <w:unhideWhenUsed/>
    <w:rsid w:val="001B3528"/>
    <w:rPr>
      <w:b/>
      <w:bCs/>
    </w:rPr>
  </w:style>
  <w:style w:type="character" w:customStyle="1" w:styleId="SoggettocommentoCarattere">
    <w:name w:val="Soggetto commento Carattere"/>
    <w:link w:val="Soggettocommento"/>
    <w:uiPriority w:val="99"/>
    <w:rsid w:val="001B3528"/>
    <w:rPr>
      <w:b/>
      <w:bCs/>
      <w:szCs w:val="20"/>
    </w:rPr>
  </w:style>
  <w:style w:type="paragraph" w:styleId="Testofumetto">
    <w:name w:val="Balloon Text"/>
    <w:basedOn w:val="Normale"/>
    <w:link w:val="TestofumettoCarattere"/>
    <w:uiPriority w:val="99"/>
    <w:unhideWhenUsed/>
    <w:rsid w:val="001B3528"/>
    <w:pPr>
      <w:spacing w:line="240" w:lineRule="auto"/>
    </w:pPr>
    <w:rPr>
      <w:rFonts w:ascii="Segoe UI" w:hAnsi="Segoe UI" w:cs="Segoe UI"/>
      <w:sz w:val="18"/>
      <w:szCs w:val="18"/>
    </w:rPr>
  </w:style>
  <w:style w:type="character" w:customStyle="1" w:styleId="TestofumettoCarattere">
    <w:name w:val="Testo fumetto Carattere"/>
    <w:link w:val="Testofumetto"/>
    <w:uiPriority w:val="99"/>
    <w:rsid w:val="001B3528"/>
    <w:rPr>
      <w:rFonts w:ascii="Segoe UI" w:hAnsi="Segoe UI" w:cs="Segoe UI"/>
      <w:sz w:val="18"/>
      <w:szCs w:val="18"/>
    </w:rPr>
  </w:style>
  <w:style w:type="character" w:customStyle="1" w:styleId="Titolo1Carattere">
    <w:name w:val="Titolo 1 Carattere"/>
    <w:link w:val="Titolo1"/>
    <w:uiPriority w:val="99"/>
    <w:rsid w:val="00DD7E14"/>
    <w:rPr>
      <w:rFonts w:ascii="Calibri" w:eastAsia="Times New Roman" w:hAnsi="Calibri" w:cs="Arial"/>
      <w:b/>
      <w:bCs/>
      <w:kern w:val="32"/>
      <w:sz w:val="22"/>
      <w:szCs w:val="22"/>
      <w:lang w:val="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352A46"/>
    <w:pPr>
      <w:spacing w:before="120"/>
    </w:pPr>
    <w:rPr>
      <w:rFonts w:eastAsia="Times New Roman"/>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352A46"/>
    <w:rPr>
      <w:rFonts w:ascii="Calibri" w:eastAsia="Times New Roman" w:hAnsi="Calibri" w:cs="Times New Roman"/>
      <w:szCs w:val="20"/>
      <w:lang w:eastAsia="it-IT"/>
    </w:rPr>
  </w:style>
  <w:style w:type="character" w:styleId="Rimandonotaapidipagina">
    <w:name w:val="footnote reference"/>
    <w:aliases w:val="footnote sign,Footnote symbol,Rimando nota a piè di pagina-IMONT,Appel note de bas de p"/>
    <w:uiPriority w:val="99"/>
    <w:rsid w:val="00352A46"/>
    <w:rPr>
      <w:vertAlign w:val="superscript"/>
    </w:rPr>
  </w:style>
  <w:style w:type="paragraph" w:customStyle="1" w:styleId="ElencoPuntato">
    <w:name w:val="ElencoPuntato"/>
    <w:basedOn w:val="Normale"/>
    <w:rsid w:val="00352A46"/>
    <w:pPr>
      <w:spacing w:before="120"/>
    </w:pPr>
    <w:rPr>
      <w:rFonts w:eastAsia="Times New Roman"/>
      <w:sz w:val="24"/>
      <w:szCs w:val="24"/>
      <w:lang w:eastAsia="it-IT"/>
    </w:rPr>
  </w:style>
  <w:style w:type="character" w:customStyle="1" w:styleId="Titolo2Carattere">
    <w:name w:val="Titolo 2 Carattere"/>
    <w:aliases w:val="CAPITOLO Carattere,Paragrafo Carattere,2 Heading Carattere,2ndOrd (A.) Carattere,Appendix Title Carattere,ah1 Carattere,A1 Carattere,Main Hd Carattere,Second-Order Heading Carattere,normale Carattere,2 headline Carattere,h Carattere"/>
    <w:link w:val="Titolo2"/>
    <w:uiPriority w:val="99"/>
    <w:rsid w:val="00344B73"/>
    <w:rPr>
      <w:rFonts w:ascii="Calibri Light" w:eastAsia="MS Gothic" w:hAnsi="Calibri Light"/>
      <w:b/>
      <w:bCs/>
      <w:sz w:val="22"/>
      <w:szCs w:val="22"/>
      <w:lang w:val="en-US" w:eastAsia="en-US"/>
    </w:rPr>
  </w:style>
  <w:style w:type="paragraph" w:customStyle="1" w:styleId="Nb">
    <w:name w:val="Nb"/>
    <w:basedOn w:val="Normale"/>
    <w:rsid w:val="00D25605"/>
    <w:pPr>
      <w:pBdr>
        <w:left w:val="dotted" w:sz="4" w:space="4" w:color="auto"/>
        <w:right w:val="dotted" w:sz="4" w:space="4" w:color="auto"/>
      </w:pBdr>
      <w:shd w:val="clear" w:color="auto" w:fill="E6E6E6"/>
      <w:spacing w:before="120" w:after="120"/>
    </w:pPr>
    <w:rPr>
      <w:rFonts w:eastAsia="Times New Roman"/>
      <w:sz w:val="24"/>
      <w:szCs w:val="24"/>
      <w:lang w:eastAsia="it-IT"/>
    </w:rPr>
  </w:style>
  <w:style w:type="character" w:customStyle="1" w:styleId="Titolo3Carattere">
    <w:name w:val="Titolo 3 Carattere"/>
    <w:link w:val="Titolo3"/>
    <w:uiPriority w:val="9"/>
    <w:rsid w:val="00B70BA2"/>
    <w:rPr>
      <w:rFonts w:ascii="Calibri Light" w:eastAsia="MS Gothic" w:hAnsi="Calibri Light"/>
      <w:b/>
      <w:bCs/>
      <w:sz w:val="22"/>
      <w:szCs w:val="22"/>
      <w:lang w:val="en-US" w:eastAsia="en-US"/>
    </w:rPr>
  </w:style>
  <w:style w:type="character" w:styleId="Collegamentoipertestuale">
    <w:name w:val="Hyperlink"/>
    <w:uiPriority w:val="99"/>
    <w:rsid w:val="00D25605"/>
    <w:rPr>
      <w:color w:val="0000FF"/>
      <w:u w:val="single"/>
    </w:rPr>
  </w:style>
  <w:style w:type="paragraph" w:styleId="Intestazione">
    <w:name w:val="header"/>
    <w:aliases w:val="hd,intestazione,Intestazione.int"/>
    <w:basedOn w:val="Normale"/>
    <w:link w:val="IntestazioneCarattere"/>
    <w:uiPriority w:val="99"/>
    <w:unhideWhenUsed/>
    <w:qFormat/>
    <w:rsid w:val="004A58A0"/>
    <w:pPr>
      <w:tabs>
        <w:tab w:val="center" w:pos="4819"/>
        <w:tab w:val="right" w:pos="9638"/>
      </w:tabs>
      <w:spacing w:line="240" w:lineRule="auto"/>
    </w:pPr>
  </w:style>
  <w:style w:type="character" w:customStyle="1" w:styleId="IntestazioneCarattere">
    <w:name w:val="Intestazione Carattere"/>
    <w:aliases w:val="hd Carattere,intestazione Carattere,Intestazione.int Carattere"/>
    <w:basedOn w:val="Carpredefinitoparagrafo"/>
    <w:link w:val="Intestazione"/>
    <w:uiPriority w:val="99"/>
    <w:rsid w:val="004A58A0"/>
  </w:style>
  <w:style w:type="paragraph" w:styleId="Pidipagina">
    <w:name w:val="footer"/>
    <w:basedOn w:val="Normale"/>
    <w:link w:val="PidipaginaCarattere"/>
    <w:uiPriority w:val="99"/>
    <w:unhideWhenUsed/>
    <w:rsid w:val="004A58A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A58A0"/>
  </w:style>
  <w:style w:type="paragraph" w:styleId="NormaleWeb">
    <w:name w:val="Normal (Web)"/>
    <w:basedOn w:val="Normale"/>
    <w:uiPriority w:val="99"/>
    <w:semiHidden/>
    <w:unhideWhenUsed/>
    <w:rsid w:val="00FF4C09"/>
    <w:pPr>
      <w:spacing w:before="100" w:beforeAutospacing="1" w:after="100" w:afterAutospacing="1" w:line="240" w:lineRule="auto"/>
      <w:jc w:val="left"/>
    </w:pPr>
    <w:rPr>
      <w:rFonts w:ascii="Times New Roman" w:eastAsia="Times New Roman" w:hAnsi="Times New Roman"/>
      <w:sz w:val="24"/>
      <w:szCs w:val="24"/>
      <w:lang w:eastAsia="it-IT"/>
    </w:rPr>
  </w:style>
  <w:style w:type="character" w:customStyle="1" w:styleId="NormaleVerdanaCarattere">
    <w:name w:val="Normale + Verdana Carattere"/>
    <w:link w:val="NormaleVerdana"/>
    <w:locked/>
    <w:rsid w:val="00A61032"/>
    <w:rPr>
      <w:rFonts w:cs="Arial"/>
      <w:szCs w:val="24"/>
    </w:rPr>
  </w:style>
  <w:style w:type="paragraph" w:customStyle="1" w:styleId="NormaleVerdana">
    <w:name w:val="Normale + Verdana"/>
    <w:basedOn w:val="Normale"/>
    <w:link w:val="NormaleVerdanaCarattere"/>
    <w:rsid w:val="00A61032"/>
    <w:pPr>
      <w:spacing w:before="120"/>
    </w:pPr>
    <w:rPr>
      <w:rFonts w:cs="Arial"/>
      <w:szCs w:val="24"/>
    </w:rPr>
  </w:style>
  <w:style w:type="character" w:customStyle="1" w:styleId="Titolo4Carattere">
    <w:name w:val="Titolo 4 Carattere"/>
    <w:link w:val="Titolo4"/>
    <w:uiPriority w:val="9"/>
    <w:rsid w:val="007C660A"/>
    <w:rPr>
      <w:rFonts w:ascii="Calibri Light" w:eastAsia="MS Gothic" w:hAnsi="Calibri Light"/>
      <w:i/>
      <w:iCs/>
      <w:color w:val="2E74B5"/>
      <w:sz w:val="22"/>
      <w:szCs w:val="22"/>
      <w:lang w:val="en-US" w:eastAsia="en-US"/>
    </w:rPr>
  </w:style>
  <w:style w:type="character" w:customStyle="1" w:styleId="Titolo5Carattere">
    <w:name w:val="Titolo 5 Carattere"/>
    <w:aliases w:val="N.A. Carattere"/>
    <w:link w:val="Titolo5"/>
    <w:uiPriority w:val="9"/>
    <w:rsid w:val="007C660A"/>
    <w:rPr>
      <w:rFonts w:ascii="Calibri" w:eastAsia="Times New Roman" w:hAnsi="Calibri"/>
      <w:b/>
      <w:bCs/>
      <w:i/>
      <w:iCs/>
      <w:sz w:val="26"/>
      <w:szCs w:val="26"/>
      <w:lang w:val="en-US"/>
    </w:rPr>
  </w:style>
  <w:style w:type="character" w:customStyle="1" w:styleId="Titolo7Carattere">
    <w:name w:val="Titolo 7 Carattere"/>
    <w:link w:val="Titolo7"/>
    <w:uiPriority w:val="9"/>
    <w:rsid w:val="007C660A"/>
    <w:rPr>
      <w:rFonts w:ascii="Calibri" w:eastAsia="Times New Roman" w:hAnsi="Calibri" w:cs="Arial"/>
      <w:b/>
      <w:sz w:val="22"/>
      <w:szCs w:val="36"/>
      <w:u w:val="single"/>
      <w:lang w:val="en-US"/>
    </w:rPr>
  </w:style>
  <w:style w:type="character" w:styleId="Numeropagina">
    <w:name w:val="page number"/>
    <w:basedOn w:val="Carpredefinitoparagrafo"/>
    <w:uiPriority w:val="99"/>
    <w:rsid w:val="007C660A"/>
  </w:style>
  <w:style w:type="table" w:styleId="Grigliatabella">
    <w:name w:val="Table Grid"/>
    <w:basedOn w:val="Tabellanormale"/>
    <w:uiPriority w:val="59"/>
    <w:rsid w:val="007C660A"/>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2">
    <w:name w:val="toc 2"/>
    <w:basedOn w:val="Normale"/>
    <w:next w:val="Normale"/>
    <w:autoRedefine/>
    <w:uiPriority w:val="39"/>
    <w:rsid w:val="00105AEB"/>
    <w:pPr>
      <w:tabs>
        <w:tab w:val="left" w:pos="1100"/>
        <w:tab w:val="right" w:leader="dot" w:pos="9628"/>
      </w:tabs>
      <w:spacing w:before="120" w:line="240" w:lineRule="auto"/>
      <w:ind w:left="240" w:right="475"/>
    </w:pPr>
    <w:rPr>
      <w:rFonts w:eastAsia="Times New Roman"/>
      <w:sz w:val="24"/>
      <w:szCs w:val="24"/>
      <w:lang w:eastAsia="it-IT"/>
    </w:rPr>
  </w:style>
  <w:style w:type="paragraph" w:styleId="Sommario3">
    <w:name w:val="toc 3"/>
    <w:basedOn w:val="Normale"/>
    <w:next w:val="Normale"/>
    <w:autoRedefine/>
    <w:uiPriority w:val="39"/>
    <w:rsid w:val="007C660A"/>
    <w:pPr>
      <w:tabs>
        <w:tab w:val="right" w:leader="dot" w:pos="9628"/>
      </w:tabs>
      <w:spacing w:before="120"/>
      <w:ind w:left="284"/>
    </w:pPr>
    <w:rPr>
      <w:rFonts w:eastAsia="Times New Roman"/>
      <w:sz w:val="24"/>
      <w:szCs w:val="24"/>
      <w:lang w:eastAsia="it-IT"/>
    </w:rPr>
  </w:style>
  <w:style w:type="paragraph" w:styleId="Sommario4">
    <w:name w:val="toc 4"/>
    <w:basedOn w:val="Normale"/>
    <w:next w:val="Normale"/>
    <w:autoRedefine/>
    <w:uiPriority w:val="39"/>
    <w:rsid w:val="007C660A"/>
    <w:pPr>
      <w:spacing w:before="120"/>
      <w:ind w:left="720"/>
    </w:pPr>
    <w:rPr>
      <w:rFonts w:eastAsia="Times New Roman"/>
      <w:sz w:val="24"/>
      <w:szCs w:val="24"/>
      <w:lang w:eastAsia="it-IT"/>
    </w:rPr>
  </w:style>
  <w:style w:type="paragraph" w:styleId="Sommario1">
    <w:name w:val="toc 1"/>
    <w:basedOn w:val="Normale"/>
    <w:next w:val="Normale"/>
    <w:autoRedefine/>
    <w:uiPriority w:val="39"/>
    <w:rsid w:val="00003BED"/>
    <w:pPr>
      <w:tabs>
        <w:tab w:val="left" w:pos="720"/>
        <w:tab w:val="right" w:leader="dot" w:pos="9628"/>
      </w:tabs>
      <w:spacing w:before="240" w:after="240" w:line="240" w:lineRule="auto"/>
    </w:pPr>
    <w:rPr>
      <w:rFonts w:eastAsia="Times New Roman"/>
      <w:noProof/>
      <w:sz w:val="24"/>
      <w:szCs w:val="24"/>
      <w:lang w:eastAsia="it-IT"/>
    </w:rPr>
  </w:style>
  <w:style w:type="paragraph" w:styleId="Corpotesto">
    <w:name w:val="Body Text"/>
    <w:aliases w:val="Tempo Body Text,testo tabella,intestazione regione,descriptionbullets,Starbucks Body Text,heading3,body text,3 indent,heading31,body text1,3 indent1,heading32,body text2,3 indent2,heading33,body text3,3 indent3,heading34,body text4,bt"/>
    <w:basedOn w:val="Normale"/>
    <w:link w:val="CorpotestoCarattere"/>
    <w:uiPriority w:val="99"/>
    <w:qFormat/>
    <w:rsid w:val="007C660A"/>
    <w:pPr>
      <w:pBdr>
        <w:top w:val="single" w:sz="2" w:space="1" w:color="000000"/>
        <w:left w:val="single" w:sz="2" w:space="4" w:color="000000"/>
        <w:bottom w:val="single" w:sz="2" w:space="1" w:color="000000"/>
        <w:right w:val="single" w:sz="2" w:space="4" w:color="000000"/>
      </w:pBdr>
      <w:spacing w:line="240" w:lineRule="auto"/>
    </w:pPr>
    <w:rPr>
      <w:rFonts w:ascii="Times New Roman" w:eastAsia="Times New Roman" w:hAnsi="Times New Roman"/>
      <w:sz w:val="24"/>
      <w:szCs w:val="24"/>
    </w:rPr>
  </w:style>
  <w:style w:type="character" w:customStyle="1" w:styleId="CorpotestoCarattere">
    <w:name w:val="Corpo testo Carattere"/>
    <w:aliases w:val="Tempo Body Text Carattere,testo tabella Carattere,intestazione regione Carattere,descriptionbullets Carattere,Starbucks Body Text Carattere,heading3 Carattere,body text Carattere,3 indent Carattere,heading31 Carattere,bt Carattere"/>
    <w:link w:val="Corpotesto"/>
    <w:uiPriority w:val="99"/>
    <w:rsid w:val="007C660A"/>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rsid w:val="007C660A"/>
    <w:pPr>
      <w:spacing w:before="120" w:after="120"/>
    </w:pPr>
    <w:rPr>
      <w:rFonts w:eastAsia="Times New Roman"/>
      <w:sz w:val="16"/>
      <w:szCs w:val="16"/>
      <w:lang w:eastAsia="it-IT"/>
    </w:rPr>
  </w:style>
  <w:style w:type="character" w:customStyle="1" w:styleId="Corpodeltesto3Carattere">
    <w:name w:val="Corpo del testo 3 Carattere"/>
    <w:link w:val="Corpodeltesto3"/>
    <w:uiPriority w:val="99"/>
    <w:rsid w:val="007C660A"/>
    <w:rPr>
      <w:rFonts w:ascii="Calibri" w:eastAsia="Times New Roman" w:hAnsi="Calibri" w:cs="Times New Roman"/>
      <w:sz w:val="16"/>
      <w:szCs w:val="16"/>
      <w:lang w:eastAsia="it-IT"/>
    </w:rPr>
  </w:style>
  <w:style w:type="paragraph" w:styleId="Testodelblocco">
    <w:name w:val="Block Text"/>
    <w:basedOn w:val="Normale"/>
    <w:uiPriority w:val="99"/>
    <w:rsid w:val="007C660A"/>
    <w:pPr>
      <w:spacing w:line="240" w:lineRule="auto"/>
      <w:ind w:left="-426" w:right="283"/>
    </w:pPr>
    <w:rPr>
      <w:rFonts w:ascii="Arial" w:eastAsia="Times New Roman" w:hAnsi="Arial" w:cs="Arial"/>
      <w:sz w:val="24"/>
      <w:szCs w:val="24"/>
      <w:lang w:eastAsia="it-IT"/>
    </w:rPr>
  </w:style>
  <w:style w:type="paragraph" w:customStyle="1" w:styleId="Default">
    <w:name w:val="Default"/>
    <w:rsid w:val="00B06D15"/>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B06D15"/>
    <w:rPr>
      <w:rFonts w:cs="Times New Roman"/>
      <w:color w:val="auto"/>
    </w:rPr>
  </w:style>
  <w:style w:type="paragraph" w:customStyle="1" w:styleId="CM3">
    <w:name w:val="CM3"/>
    <w:basedOn w:val="Default"/>
    <w:next w:val="Default"/>
    <w:uiPriority w:val="99"/>
    <w:rsid w:val="00B06D15"/>
    <w:rPr>
      <w:rFonts w:cs="Times New Roman"/>
      <w:color w:val="auto"/>
    </w:rPr>
  </w:style>
  <w:style w:type="paragraph" w:customStyle="1" w:styleId="CM4">
    <w:name w:val="CM4"/>
    <w:basedOn w:val="Default"/>
    <w:next w:val="Default"/>
    <w:uiPriority w:val="99"/>
    <w:rsid w:val="00B06D15"/>
    <w:rPr>
      <w:rFonts w:cs="Times New Roman"/>
      <w:color w:val="auto"/>
    </w:rPr>
  </w:style>
  <w:style w:type="paragraph" w:styleId="Corpodeltesto2">
    <w:name w:val="Body Text 2"/>
    <w:basedOn w:val="Normale"/>
    <w:link w:val="Corpodeltesto2Carattere"/>
    <w:uiPriority w:val="99"/>
    <w:unhideWhenUsed/>
    <w:rsid w:val="00501DD3"/>
    <w:pPr>
      <w:spacing w:after="120" w:line="480" w:lineRule="auto"/>
    </w:pPr>
  </w:style>
  <w:style w:type="character" w:customStyle="1" w:styleId="Corpodeltesto2Carattere">
    <w:name w:val="Corpo del testo 2 Carattere"/>
    <w:basedOn w:val="Carpredefinitoparagrafo"/>
    <w:link w:val="Corpodeltesto2"/>
    <w:uiPriority w:val="99"/>
    <w:rsid w:val="00501DD3"/>
  </w:style>
  <w:style w:type="character" w:styleId="Enfasicorsivo">
    <w:name w:val="Emphasis"/>
    <w:uiPriority w:val="99"/>
    <w:qFormat/>
    <w:rsid w:val="00501DD3"/>
    <w:rPr>
      <w:i/>
      <w:iCs/>
    </w:rPr>
  </w:style>
  <w:style w:type="paragraph" w:customStyle="1" w:styleId="Contenutotabella">
    <w:name w:val="Contenuto tabella"/>
    <w:basedOn w:val="Normale"/>
    <w:uiPriority w:val="99"/>
    <w:rsid w:val="003C1D00"/>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rpotesto1">
    <w:name w:val="Corpo testo1"/>
    <w:uiPriority w:val="99"/>
    <w:rsid w:val="003C1D00"/>
    <w:pPr>
      <w:widowControl w:val="0"/>
      <w:snapToGrid w:val="0"/>
    </w:pPr>
    <w:rPr>
      <w:rFonts w:ascii="Times New Roman" w:eastAsia="Times New Roman" w:hAnsi="Times New Roman"/>
      <w:color w:val="000000"/>
      <w:sz w:val="28"/>
    </w:rPr>
  </w:style>
  <w:style w:type="character" w:customStyle="1" w:styleId="Titolo6Carattere">
    <w:name w:val="Titolo 6 Carattere"/>
    <w:link w:val="Titolo6"/>
    <w:uiPriority w:val="9"/>
    <w:semiHidden/>
    <w:rsid w:val="00C24CB5"/>
    <w:rPr>
      <w:rFonts w:ascii="Calibri Light" w:eastAsia="MS Gothic" w:hAnsi="Calibri Light"/>
      <w:color w:val="1F4D78"/>
      <w:sz w:val="22"/>
      <w:szCs w:val="22"/>
      <w:lang w:val="en-US" w:eastAsia="en-US"/>
    </w:rPr>
  </w:style>
  <w:style w:type="character" w:customStyle="1" w:styleId="Titolo8Carattere">
    <w:name w:val="Titolo 8 Carattere"/>
    <w:link w:val="Titolo8"/>
    <w:uiPriority w:val="9"/>
    <w:semiHidden/>
    <w:rsid w:val="00C24CB5"/>
    <w:rPr>
      <w:rFonts w:ascii="Calibri Light" w:eastAsia="MS Gothic" w:hAnsi="Calibri Light"/>
      <w:color w:val="272727"/>
      <w:sz w:val="21"/>
      <w:szCs w:val="21"/>
      <w:lang w:val="en-US" w:eastAsia="en-US"/>
    </w:rPr>
  </w:style>
  <w:style w:type="character" w:customStyle="1" w:styleId="Titolo9Carattere">
    <w:name w:val="Titolo 9 Carattere"/>
    <w:link w:val="Titolo9"/>
    <w:uiPriority w:val="9"/>
    <w:semiHidden/>
    <w:rsid w:val="00C24CB5"/>
    <w:rPr>
      <w:rFonts w:ascii="Calibri Light" w:eastAsia="MS Gothic" w:hAnsi="Calibri Light"/>
      <w:i/>
      <w:iCs/>
      <w:color w:val="272727"/>
      <w:sz w:val="21"/>
      <w:szCs w:val="21"/>
      <w:lang w:val="en-US" w:eastAsia="en-US"/>
    </w:rPr>
  </w:style>
  <w:style w:type="character" w:customStyle="1" w:styleId="ParagrafoelencoCarattere">
    <w:name w:val="Paragrafo elenco Carattere"/>
    <w:link w:val="Paragrafoelenco"/>
    <w:uiPriority w:val="34"/>
    <w:locked/>
    <w:rsid w:val="00C24CB5"/>
  </w:style>
  <w:style w:type="paragraph" w:styleId="Revisione">
    <w:name w:val="Revision"/>
    <w:hidden/>
    <w:uiPriority w:val="99"/>
    <w:semiHidden/>
    <w:rsid w:val="00680968"/>
    <w:rPr>
      <w:szCs w:val="22"/>
      <w:lang w:eastAsia="en-US"/>
    </w:rPr>
  </w:style>
  <w:style w:type="paragraph" w:customStyle="1" w:styleId="xl59">
    <w:name w:val="xl59"/>
    <w:basedOn w:val="Normale"/>
    <w:uiPriority w:val="99"/>
    <w:rsid w:val="0031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6"/>
      <w:szCs w:val="16"/>
      <w:lang w:eastAsia="it-IT"/>
    </w:rPr>
  </w:style>
  <w:style w:type="paragraph" w:customStyle="1" w:styleId="Footnote911">
    <w:name w:val="Footnote911"/>
    <w:basedOn w:val="Normale"/>
    <w:next w:val="Testonotaapidipagina"/>
    <w:uiPriority w:val="99"/>
    <w:rsid w:val="00314EA2"/>
    <w:pPr>
      <w:spacing w:line="240" w:lineRule="auto"/>
      <w:jc w:val="left"/>
    </w:pPr>
    <w:rPr>
      <w:rFonts w:eastAsia="Times New Roman" w:cs="Calibri"/>
      <w:szCs w:val="20"/>
    </w:rPr>
  </w:style>
  <w:style w:type="paragraph" w:styleId="Testonotadichiusura">
    <w:name w:val="endnote text"/>
    <w:basedOn w:val="Normale"/>
    <w:link w:val="TestonotadichiusuraCarattere"/>
    <w:uiPriority w:val="99"/>
    <w:semiHidden/>
    <w:unhideWhenUsed/>
    <w:rsid w:val="0006774E"/>
    <w:rPr>
      <w:szCs w:val="20"/>
    </w:rPr>
  </w:style>
  <w:style w:type="character" w:customStyle="1" w:styleId="TestonotadichiusuraCarattere">
    <w:name w:val="Testo nota di chiusura Carattere"/>
    <w:link w:val="Testonotadichiusura"/>
    <w:uiPriority w:val="99"/>
    <w:rsid w:val="0006774E"/>
    <w:rPr>
      <w:lang w:eastAsia="en-US"/>
    </w:rPr>
  </w:style>
  <w:style w:type="character" w:styleId="Rimandonotadichiusura">
    <w:name w:val="endnote reference"/>
    <w:uiPriority w:val="99"/>
    <w:semiHidden/>
    <w:unhideWhenUsed/>
    <w:rsid w:val="0006774E"/>
    <w:rPr>
      <w:vertAlign w:val="superscript"/>
    </w:rPr>
  </w:style>
  <w:style w:type="paragraph" w:styleId="Titolosommario">
    <w:name w:val="TOC Heading"/>
    <w:basedOn w:val="Titolo1"/>
    <w:next w:val="Normale"/>
    <w:uiPriority w:val="39"/>
    <w:semiHidden/>
    <w:unhideWhenUsed/>
    <w:qFormat/>
    <w:rsid w:val="00611C3B"/>
    <w:pPr>
      <w:keepLines/>
      <w:spacing w:before="480" w:after="0" w:line="276" w:lineRule="auto"/>
      <w:jc w:val="left"/>
      <w:outlineLvl w:val="9"/>
    </w:pPr>
    <w:rPr>
      <w:rFonts w:ascii="Cambria" w:hAnsi="Cambria" w:cs="Times New Roman"/>
      <w:color w:val="365F91"/>
      <w:kern w:val="0"/>
      <w:sz w:val="28"/>
      <w:szCs w:val="28"/>
    </w:rPr>
  </w:style>
  <w:style w:type="numbering" w:customStyle="1" w:styleId="Nessunelenco1">
    <w:name w:val="Nessun elenco1"/>
    <w:next w:val="Nessunelenco"/>
    <w:uiPriority w:val="99"/>
    <w:semiHidden/>
    <w:unhideWhenUsed/>
    <w:rsid w:val="00E963F9"/>
  </w:style>
  <w:style w:type="table" w:customStyle="1" w:styleId="Grigliatabella1">
    <w:name w:val="Griglia tabella1"/>
    <w:basedOn w:val="Tabellanormale"/>
    <w:next w:val="Grigliatabella"/>
    <w:uiPriority w:val="39"/>
    <w:rsid w:val="00E963F9"/>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artClassicTable">
    <w:name w:val="Smart Classic Table"/>
    <w:basedOn w:val="Tabellanormale"/>
    <w:uiPriority w:val="99"/>
    <w:qFormat/>
    <w:rsid w:val="001D1FFD"/>
    <w:pPr>
      <w:spacing w:before="60" w:after="60"/>
    </w:pPr>
    <w:rPr>
      <w:rFonts w:ascii="Georgia" w:eastAsia="Times New Roman" w:hAnsi="Georgia"/>
      <w:szCs w:val="22"/>
      <w:lang w:val="en-US" w:eastAsia="en-US"/>
    </w:rPr>
    <w:tblPr>
      <w:tblBorders>
        <w:top w:val="single" w:sz="4" w:space="0" w:color="A32020"/>
        <w:left w:val="single" w:sz="4" w:space="0" w:color="A32020"/>
        <w:bottom w:val="single" w:sz="4" w:space="0" w:color="A32020"/>
        <w:right w:val="single" w:sz="4" w:space="0" w:color="A32020"/>
        <w:insideH w:val="single" w:sz="4" w:space="0" w:color="A32020"/>
        <w:insideV w:val="single" w:sz="4" w:space="0" w:color="A32020"/>
      </w:tblBorders>
    </w:tblPr>
    <w:tblStylePr w:type="firstRow">
      <w:rPr>
        <w:rFonts w:ascii="EUAlbertina" w:hAnsi="EUAlbertina"/>
        <w:b/>
        <w:color w:val="A32020"/>
        <w:sz w:val="22"/>
      </w:rPr>
    </w:tblStylePr>
  </w:style>
  <w:style w:type="paragraph" w:styleId="Titolo">
    <w:name w:val="Title"/>
    <w:basedOn w:val="Normale"/>
    <w:next w:val="Normale"/>
    <w:link w:val="TitoloCarattere"/>
    <w:uiPriority w:val="99"/>
    <w:qFormat/>
    <w:rsid w:val="00A56BB5"/>
    <w:pPr>
      <w:pBdr>
        <w:bottom w:val="single" w:sz="8" w:space="4" w:color="4F81BD"/>
      </w:pBdr>
      <w:spacing w:after="300" w:line="240" w:lineRule="auto"/>
      <w:contextualSpacing/>
      <w:jc w:val="left"/>
    </w:pPr>
    <w:rPr>
      <w:rFonts w:ascii="Cambria" w:eastAsia="Times New Roman" w:hAnsi="Cambria"/>
      <w:color w:val="17365D"/>
      <w:spacing w:val="5"/>
      <w:kern w:val="28"/>
      <w:sz w:val="52"/>
      <w:szCs w:val="52"/>
    </w:rPr>
  </w:style>
  <w:style w:type="character" w:customStyle="1" w:styleId="TitoloCarattere">
    <w:name w:val="Titolo Carattere"/>
    <w:link w:val="Titolo"/>
    <w:uiPriority w:val="99"/>
    <w:rsid w:val="00A56BB5"/>
    <w:rPr>
      <w:rFonts w:ascii="Cambria" w:eastAsia="Times New Roman" w:hAnsi="Cambria"/>
      <w:color w:val="17365D"/>
      <w:spacing w:val="5"/>
      <w:kern w:val="28"/>
      <w:sz w:val="52"/>
      <w:szCs w:val="52"/>
      <w:lang w:eastAsia="en-US"/>
    </w:rPr>
  </w:style>
  <w:style w:type="character" w:styleId="Collegamentovisitato">
    <w:name w:val="FollowedHyperlink"/>
    <w:uiPriority w:val="99"/>
    <w:unhideWhenUsed/>
    <w:rsid w:val="00770ACB"/>
    <w:rPr>
      <w:color w:val="800080"/>
      <w:u w:val="single"/>
    </w:rPr>
  </w:style>
  <w:style w:type="paragraph" w:customStyle="1" w:styleId="titolo40">
    <w:name w:val="titolo4"/>
    <w:basedOn w:val="Titolo2"/>
    <w:uiPriority w:val="99"/>
    <w:rsid w:val="00BC5FD8"/>
    <w:pPr>
      <w:keepNext w:val="0"/>
      <w:keepLines w:val="0"/>
      <w:widowControl w:val="0"/>
      <w:spacing w:before="0" w:line="240" w:lineRule="auto"/>
      <w:jc w:val="center"/>
    </w:pPr>
    <w:rPr>
      <w:rFonts w:ascii="Arial" w:eastAsia="Times New Roman" w:hAnsi="Arial" w:cs="Arial"/>
    </w:rPr>
  </w:style>
  <w:style w:type="paragraph" w:styleId="Nessunaspaziatura">
    <w:name w:val="No Spacing"/>
    <w:uiPriority w:val="1"/>
    <w:qFormat/>
    <w:rsid w:val="00E44BA9"/>
    <w:pPr>
      <w:jc w:val="both"/>
    </w:pPr>
    <w:rPr>
      <w:rFonts w:ascii="Calibri" w:hAnsi="Calibri"/>
      <w:sz w:val="22"/>
      <w:szCs w:val="22"/>
      <w:lang w:eastAsia="en-US"/>
    </w:rPr>
  </w:style>
  <w:style w:type="paragraph" w:customStyle="1" w:styleId="firma">
    <w:name w:val="firma"/>
    <w:basedOn w:val="Normale"/>
    <w:link w:val="firmaCarattere"/>
    <w:qFormat/>
    <w:rsid w:val="005E6D82"/>
    <w:pPr>
      <w:widowControl w:val="0"/>
      <w:spacing w:line="240" w:lineRule="auto"/>
      <w:ind w:left="5670"/>
      <w:jc w:val="center"/>
    </w:pPr>
    <w:rPr>
      <w:rFonts w:ascii="Arial" w:eastAsia="Times New Roman" w:hAnsi="Arial" w:cs="Arial"/>
      <w:iCs/>
      <w:sz w:val="24"/>
      <w:szCs w:val="24"/>
    </w:rPr>
  </w:style>
  <w:style w:type="character" w:customStyle="1" w:styleId="firmaCarattere">
    <w:name w:val="firma Carattere"/>
    <w:link w:val="firma"/>
    <w:rsid w:val="005E6D82"/>
    <w:rPr>
      <w:rFonts w:ascii="Arial" w:eastAsia="Times New Roman" w:hAnsi="Arial" w:cs="Arial"/>
      <w:iCs/>
      <w:sz w:val="24"/>
      <w:szCs w:val="24"/>
      <w:lang w:eastAsia="en-US"/>
    </w:rPr>
  </w:style>
  <w:style w:type="numbering" w:customStyle="1" w:styleId="Nessunelenco2">
    <w:name w:val="Nessun elenco2"/>
    <w:next w:val="Nessunelenco"/>
    <w:uiPriority w:val="99"/>
    <w:semiHidden/>
    <w:unhideWhenUsed/>
    <w:rsid w:val="008D0582"/>
  </w:style>
  <w:style w:type="character" w:styleId="Testosegnaposto">
    <w:name w:val="Placeholder Text"/>
    <w:uiPriority w:val="99"/>
    <w:semiHidden/>
    <w:rsid w:val="008D0582"/>
    <w:rPr>
      <w:color w:val="808080"/>
    </w:rPr>
  </w:style>
  <w:style w:type="character" w:customStyle="1" w:styleId="oggetto">
    <w:name w:val="oggetto"/>
    <w:uiPriority w:val="1"/>
    <w:rsid w:val="008D0582"/>
    <w:rPr>
      <w:rFonts w:ascii="Arial" w:hAnsi="Arial"/>
      <w:sz w:val="24"/>
    </w:rPr>
  </w:style>
  <w:style w:type="paragraph" w:customStyle="1" w:styleId="indicazionifirma">
    <w:name w:val="indicazioni firma"/>
    <w:basedOn w:val="Normale"/>
    <w:link w:val="indicazionifirmaCarattere"/>
    <w:qFormat/>
    <w:rsid w:val="008D0582"/>
    <w:pPr>
      <w:widowControl w:val="0"/>
      <w:spacing w:line="240" w:lineRule="auto"/>
      <w:ind w:left="5670"/>
      <w:jc w:val="center"/>
    </w:pPr>
    <w:rPr>
      <w:rFonts w:ascii="Arial" w:eastAsia="Times New Roman" w:hAnsi="Arial" w:cs="Arial"/>
      <w:i/>
      <w:iCs/>
      <w:sz w:val="24"/>
      <w:szCs w:val="24"/>
    </w:rPr>
  </w:style>
  <w:style w:type="character" w:customStyle="1" w:styleId="indicazionifirmaCarattere">
    <w:name w:val="indicazioni firma Carattere"/>
    <w:link w:val="indicazionifirma"/>
    <w:rsid w:val="008D0582"/>
    <w:rPr>
      <w:rFonts w:ascii="Arial" w:eastAsia="Times New Roman" w:hAnsi="Arial" w:cs="Arial"/>
      <w:i/>
      <w:iCs/>
      <w:sz w:val="24"/>
      <w:szCs w:val="24"/>
      <w:lang w:eastAsia="en-US"/>
    </w:rPr>
  </w:style>
  <w:style w:type="table" w:customStyle="1" w:styleId="Grigliatabella2">
    <w:name w:val="Griglia tabella2"/>
    <w:basedOn w:val="Tabellanormale"/>
    <w:next w:val="Grigliatabella"/>
    <w:uiPriority w:val="99"/>
    <w:rsid w:val="008D058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21">
    <w:name w:val="tit21"/>
    <w:basedOn w:val="Normale"/>
    <w:next w:val="Normale"/>
    <w:uiPriority w:val="99"/>
    <w:qFormat/>
    <w:rsid w:val="008D0582"/>
    <w:pPr>
      <w:keepNext/>
      <w:spacing w:before="240" w:after="60" w:line="240" w:lineRule="auto"/>
      <w:jc w:val="left"/>
      <w:outlineLvl w:val="0"/>
    </w:pPr>
    <w:rPr>
      <w:rFonts w:ascii="Arial" w:eastAsia="Times New Roman" w:hAnsi="Arial" w:cs="Arial"/>
      <w:b/>
      <w:bCs/>
      <w:kern w:val="32"/>
      <w:sz w:val="32"/>
      <w:szCs w:val="32"/>
    </w:rPr>
  </w:style>
  <w:style w:type="paragraph" w:customStyle="1" w:styleId="1">
    <w:name w:val="§1"/>
    <w:basedOn w:val="Normale"/>
    <w:next w:val="Normale"/>
    <w:uiPriority w:val="99"/>
    <w:qFormat/>
    <w:rsid w:val="008D0582"/>
    <w:pPr>
      <w:keepNext/>
      <w:spacing w:line="240" w:lineRule="auto"/>
      <w:jc w:val="center"/>
      <w:outlineLvl w:val="2"/>
    </w:pPr>
    <w:rPr>
      <w:rFonts w:ascii="Arial" w:eastAsia="Times New Roman" w:hAnsi="Arial" w:cs="Arial"/>
      <w:b/>
      <w:bCs/>
      <w:lang w:eastAsia="it-IT"/>
    </w:rPr>
  </w:style>
  <w:style w:type="paragraph" w:customStyle="1" w:styleId="Titolo41">
    <w:name w:val="Titolo 41"/>
    <w:basedOn w:val="Normale"/>
    <w:next w:val="Normale"/>
    <w:uiPriority w:val="99"/>
    <w:qFormat/>
    <w:rsid w:val="008D0582"/>
    <w:pPr>
      <w:keepNext/>
      <w:spacing w:before="240" w:after="60" w:line="240" w:lineRule="auto"/>
      <w:jc w:val="left"/>
      <w:outlineLvl w:val="3"/>
    </w:pPr>
    <w:rPr>
      <w:rFonts w:eastAsia="Times New Roman" w:cs="Calibri"/>
      <w:b/>
      <w:bCs/>
      <w:sz w:val="28"/>
      <w:szCs w:val="28"/>
    </w:rPr>
  </w:style>
  <w:style w:type="paragraph" w:customStyle="1" w:styleId="Heading51">
    <w:name w:val="Heading51"/>
    <w:basedOn w:val="Normale"/>
    <w:next w:val="Normale"/>
    <w:uiPriority w:val="99"/>
    <w:qFormat/>
    <w:rsid w:val="008D0582"/>
    <w:pPr>
      <w:keepNext/>
      <w:spacing w:line="240" w:lineRule="auto"/>
      <w:jc w:val="left"/>
      <w:outlineLvl w:val="4"/>
    </w:pPr>
    <w:rPr>
      <w:rFonts w:ascii="Arial" w:eastAsia="Times New Roman" w:hAnsi="Arial" w:cs="Arial"/>
      <w:b/>
      <w:bCs/>
      <w:i/>
      <w:iCs/>
      <w:lang w:eastAsia="it-IT"/>
    </w:rPr>
  </w:style>
  <w:style w:type="paragraph" w:customStyle="1" w:styleId="Titolo61">
    <w:name w:val="Titolo 61"/>
    <w:basedOn w:val="Normale"/>
    <w:next w:val="Normale"/>
    <w:uiPriority w:val="99"/>
    <w:qFormat/>
    <w:rsid w:val="008D0582"/>
    <w:pPr>
      <w:spacing w:before="240" w:after="60" w:line="240" w:lineRule="auto"/>
      <w:outlineLvl w:val="5"/>
    </w:pPr>
    <w:rPr>
      <w:rFonts w:ascii="Arial" w:eastAsia="Times New Roman" w:hAnsi="Arial" w:cs="Arial"/>
      <w:i/>
      <w:iCs/>
    </w:rPr>
  </w:style>
  <w:style w:type="paragraph" w:customStyle="1" w:styleId="Titolo71">
    <w:name w:val="Titolo 71"/>
    <w:basedOn w:val="Normale"/>
    <w:next w:val="Normale"/>
    <w:uiPriority w:val="99"/>
    <w:qFormat/>
    <w:rsid w:val="008D0582"/>
    <w:pPr>
      <w:spacing w:before="240" w:after="60" w:line="240" w:lineRule="auto"/>
      <w:jc w:val="left"/>
      <w:outlineLvl w:val="6"/>
    </w:pPr>
    <w:rPr>
      <w:rFonts w:eastAsia="Times New Roman" w:cs="Calibri"/>
      <w:sz w:val="24"/>
      <w:szCs w:val="24"/>
    </w:rPr>
  </w:style>
  <w:style w:type="paragraph" w:customStyle="1" w:styleId="Titolo81">
    <w:name w:val="Titolo 81"/>
    <w:basedOn w:val="Normale"/>
    <w:next w:val="Normale"/>
    <w:uiPriority w:val="99"/>
    <w:qFormat/>
    <w:rsid w:val="008D0582"/>
    <w:pPr>
      <w:spacing w:before="240" w:after="60" w:line="240" w:lineRule="auto"/>
      <w:outlineLvl w:val="7"/>
    </w:pPr>
    <w:rPr>
      <w:rFonts w:ascii="Arial" w:eastAsia="Times New Roman" w:hAnsi="Arial" w:cs="Arial"/>
      <w:i/>
      <w:iCs/>
      <w:sz w:val="20"/>
      <w:szCs w:val="20"/>
    </w:rPr>
  </w:style>
  <w:style w:type="paragraph" w:customStyle="1" w:styleId="Titolo91">
    <w:name w:val="Titolo 91"/>
    <w:basedOn w:val="Normale"/>
    <w:next w:val="Normale"/>
    <w:uiPriority w:val="99"/>
    <w:qFormat/>
    <w:rsid w:val="008D0582"/>
    <w:pPr>
      <w:spacing w:before="240" w:after="60" w:line="240" w:lineRule="auto"/>
      <w:outlineLvl w:val="8"/>
    </w:pPr>
    <w:rPr>
      <w:rFonts w:ascii="Arial" w:eastAsia="Times New Roman" w:hAnsi="Arial" w:cs="Arial"/>
      <w:i/>
      <w:iCs/>
      <w:sz w:val="18"/>
      <w:szCs w:val="18"/>
    </w:rPr>
  </w:style>
  <w:style w:type="numbering" w:customStyle="1" w:styleId="Nessunelenco11">
    <w:name w:val="Nessun elenco11"/>
    <w:next w:val="Nessunelenco"/>
    <w:uiPriority w:val="99"/>
    <w:semiHidden/>
    <w:unhideWhenUsed/>
    <w:rsid w:val="008D0582"/>
  </w:style>
  <w:style w:type="paragraph" w:customStyle="1" w:styleId="Corpodeltesto21">
    <w:name w:val="Corpo del testo 21"/>
    <w:basedOn w:val="Normale"/>
    <w:next w:val="Corpodeltesto2"/>
    <w:uiPriority w:val="99"/>
    <w:rsid w:val="008D0582"/>
    <w:pPr>
      <w:spacing w:line="240" w:lineRule="auto"/>
    </w:pPr>
    <w:rPr>
      <w:rFonts w:ascii="Times New Roman" w:hAnsi="Times New Roman"/>
      <w:sz w:val="20"/>
      <w:szCs w:val="20"/>
      <w:lang w:val="x-none"/>
    </w:rPr>
  </w:style>
  <w:style w:type="paragraph" w:customStyle="1" w:styleId="Rientrocorpodeltesto1">
    <w:name w:val="Rientro corpo del testo1"/>
    <w:basedOn w:val="Normale"/>
    <w:next w:val="Rientrocorpodeltesto"/>
    <w:link w:val="RientrocorpodeltestoCarattere"/>
    <w:uiPriority w:val="99"/>
    <w:rsid w:val="008D0582"/>
    <w:pPr>
      <w:spacing w:after="120" w:line="240" w:lineRule="auto"/>
      <w:ind w:left="283"/>
      <w:jc w:val="left"/>
    </w:pPr>
    <w:rPr>
      <w:rFonts w:ascii="Times New Roman" w:hAnsi="Times New Roman"/>
      <w:sz w:val="20"/>
      <w:szCs w:val="20"/>
      <w:lang w:val="x-none"/>
    </w:rPr>
  </w:style>
  <w:style w:type="character" w:customStyle="1" w:styleId="RientrocorpodeltestoCarattere">
    <w:name w:val="Rientro corpo del testo Carattere"/>
    <w:link w:val="Rientrocorpodeltesto1"/>
    <w:uiPriority w:val="99"/>
    <w:locked/>
    <w:rsid w:val="008D0582"/>
    <w:rPr>
      <w:rFonts w:ascii="Times New Roman" w:hAnsi="Times New Roman"/>
      <w:lang w:val="x-none" w:eastAsia="en-US"/>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uiPriority w:val="99"/>
    <w:rsid w:val="008D0582"/>
    <w:rPr>
      <w:rFonts w:ascii="Times New Roman" w:hAnsi="Times New Roman" w:cs="Times New Roman"/>
      <w:sz w:val="20"/>
      <w:szCs w:val="20"/>
      <w:lang w:val="x-none" w:eastAsia="en-US"/>
    </w:rPr>
  </w:style>
  <w:style w:type="paragraph" w:customStyle="1" w:styleId="Application3">
    <w:name w:val="Application3"/>
    <w:basedOn w:val="Normale"/>
    <w:autoRedefine/>
    <w:uiPriority w:val="99"/>
    <w:rsid w:val="008D0582"/>
    <w:pPr>
      <w:widowControl w:val="0"/>
      <w:tabs>
        <w:tab w:val="num" w:pos="0"/>
        <w:tab w:val="right" w:pos="8789"/>
      </w:tabs>
      <w:suppressAutoHyphens/>
      <w:spacing w:line="240" w:lineRule="auto"/>
    </w:pPr>
    <w:rPr>
      <w:rFonts w:eastAsia="Times New Roman" w:cs="Calibri"/>
      <w:b/>
      <w:bCs/>
      <w:smallCaps/>
      <w:color w:val="000000"/>
      <w:spacing w:val="-2"/>
      <w:sz w:val="20"/>
      <w:szCs w:val="20"/>
    </w:rPr>
  </w:style>
  <w:style w:type="paragraph" w:customStyle="1" w:styleId="sinistro">
    <w:name w:val="sinistro"/>
    <w:basedOn w:val="Normale"/>
    <w:uiPriority w:val="99"/>
    <w:rsid w:val="008D0582"/>
    <w:pPr>
      <w:spacing w:line="240" w:lineRule="auto"/>
      <w:jc w:val="left"/>
    </w:pPr>
    <w:rPr>
      <w:rFonts w:eastAsia="Times New Roman" w:cs="Calibri"/>
      <w:sz w:val="24"/>
      <w:szCs w:val="24"/>
      <w:lang w:eastAsia="it-IT"/>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uiPriority w:val="99"/>
    <w:rsid w:val="008D0582"/>
    <w:rPr>
      <w:rFonts w:ascii="Calibri" w:hAnsi="Calibri" w:cs="Calibri"/>
      <w:sz w:val="20"/>
      <w:szCs w:val="20"/>
      <w:lang w:val="x-none" w:eastAsia="en-US"/>
    </w:rPr>
  </w:style>
  <w:style w:type="paragraph" w:customStyle="1" w:styleId="xl24">
    <w:name w:val="xl24"/>
    <w:basedOn w:val="Normale"/>
    <w:uiPriority w:val="99"/>
    <w:rsid w:val="008D0582"/>
    <w:pP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font6">
    <w:name w:val="font6"/>
    <w:basedOn w:val="Normale"/>
    <w:rsid w:val="008D0582"/>
    <w:pPr>
      <w:spacing w:before="100" w:beforeAutospacing="1" w:after="100" w:afterAutospacing="1" w:line="240" w:lineRule="auto"/>
      <w:jc w:val="left"/>
    </w:pPr>
    <w:rPr>
      <w:rFonts w:ascii="Arial" w:eastAsia="Arial Unicode MS" w:hAnsi="Arial" w:cs="Arial"/>
      <w:i/>
      <w:iCs/>
      <w:sz w:val="16"/>
      <w:szCs w:val="16"/>
      <w:lang w:eastAsia="it-IT"/>
    </w:rPr>
  </w:style>
  <w:style w:type="paragraph" w:customStyle="1" w:styleId="font5">
    <w:name w:val="font5"/>
    <w:basedOn w:val="Normale"/>
    <w:rsid w:val="008D0582"/>
    <w:pPr>
      <w:spacing w:before="100" w:beforeAutospacing="1" w:after="100" w:afterAutospacing="1" w:line="240" w:lineRule="auto"/>
      <w:jc w:val="left"/>
    </w:pPr>
    <w:rPr>
      <w:rFonts w:ascii="Arial" w:eastAsia="Arial Unicode MS" w:hAnsi="Arial" w:cs="Arial"/>
      <w:sz w:val="16"/>
      <w:szCs w:val="16"/>
      <w:lang w:eastAsia="it-IT"/>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uiPriority w:val="99"/>
    <w:rsid w:val="008D0582"/>
    <w:rPr>
      <w:rFonts w:ascii="Times New Roman" w:hAnsi="Times New Roman" w:cs="Times New Roman"/>
      <w:lang w:val="it-IT" w:eastAsia="it-IT"/>
    </w:rPr>
  </w:style>
  <w:style w:type="paragraph" w:customStyle="1" w:styleId="Rientrocorpodeltesto21">
    <w:name w:val="Rientro corpo del testo 21"/>
    <w:basedOn w:val="Normale"/>
    <w:next w:val="Rientrocorpodeltesto2"/>
    <w:link w:val="Rientrocorpodeltesto2Carattere"/>
    <w:uiPriority w:val="99"/>
    <w:rsid w:val="008D0582"/>
    <w:pPr>
      <w:spacing w:after="120" w:line="480" w:lineRule="auto"/>
      <w:ind w:left="283"/>
      <w:jc w:val="left"/>
    </w:pPr>
    <w:rPr>
      <w:rFonts w:ascii="Times New Roman" w:hAnsi="Times New Roman"/>
      <w:sz w:val="20"/>
      <w:szCs w:val="20"/>
      <w:lang w:val="x-none"/>
    </w:rPr>
  </w:style>
  <w:style w:type="character" w:customStyle="1" w:styleId="Rientrocorpodeltesto2Carattere">
    <w:name w:val="Rientro corpo del testo 2 Carattere"/>
    <w:link w:val="Rientrocorpodeltesto21"/>
    <w:uiPriority w:val="99"/>
    <w:locked/>
    <w:rsid w:val="008D0582"/>
    <w:rPr>
      <w:rFonts w:ascii="Times New Roman" w:hAnsi="Times New Roman"/>
      <w:lang w:val="x-none" w:eastAsia="en-US"/>
    </w:rPr>
  </w:style>
  <w:style w:type="paragraph" w:customStyle="1" w:styleId="Autore">
    <w:name w:val="Autore"/>
    <w:basedOn w:val="Corpotesto"/>
    <w:uiPriority w:val="99"/>
    <w:rsid w:val="008D0582"/>
    <w:pPr>
      <w:pBdr>
        <w:top w:val="none" w:sz="0" w:space="0" w:color="auto"/>
        <w:left w:val="none" w:sz="0" w:space="0" w:color="auto"/>
        <w:bottom w:val="none" w:sz="0" w:space="0" w:color="auto"/>
        <w:right w:val="none" w:sz="0" w:space="0" w:color="auto"/>
      </w:pBdr>
      <w:spacing w:before="960" w:after="160"/>
      <w:jc w:val="center"/>
    </w:pPr>
    <w:rPr>
      <w:rFonts w:ascii="Calibri" w:hAnsi="Calibri" w:cs="Calibri"/>
      <w:b/>
      <w:bCs/>
      <w:sz w:val="28"/>
      <w:szCs w:val="28"/>
      <w:lang w:eastAsia="it-IT"/>
    </w:rPr>
  </w:style>
  <w:style w:type="paragraph" w:customStyle="1" w:styleId="Puntoelenco1">
    <w:name w:val="Punto elenco1"/>
    <w:basedOn w:val="Normale"/>
    <w:next w:val="Puntoelenco"/>
    <w:autoRedefine/>
    <w:uiPriority w:val="99"/>
    <w:rsid w:val="008D0582"/>
    <w:pPr>
      <w:numPr>
        <w:numId w:val="6"/>
      </w:numPr>
      <w:tabs>
        <w:tab w:val="clear" w:pos="360"/>
        <w:tab w:val="num" w:pos="389"/>
        <w:tab w:val="num" w:pos="675"/>
      </w:tabs>
      <w:spacing w:line="240" w:lineRule="auto"/>
      <w:jc w:val="left"/>
    </w:pPr>
    <w:rPr>
      <w:rFonts w:eastAsia="Times New Roman" w:cs="Calibri"/>
      <w:sz w:val="24"/>
      <w:szCs w:val="24"/>
      <w:lang w:eastAsia="it-IT"/>
    </w:rPr>
  </w:style>
  <w:style w:type="paragraph" w:customStyle="1" w:styleId="Rientrocorpodeltesto31">
    <w:name w:val="Rientro corpo del testo 31"/>
    <w:basedOn w:val="Normale"/>
    <w:next w:val="Rientrocorpodeltesto3"/>
    <w:link w:val="Rientrocorpodeltesto3Carattere"/>
    <w:uiPriority w:val="99"/>
    <w:rsid w:val="008D0582"/>
    <w:pPr>
      <w:spacing w:line="240" w:lineRule="auto"/>
      <w:ind w:left="851"/>
    </w:pPr>
    <w:rPr>
      <w:rFonts w:ascii="Times New Roman" w:hAnsi="Times New Roman"/>
      <w:sz w:val="16"/>
      <w:szCs w:val="16"/>
      <w:lang w:val="x-none"/>
    </w:rPr>
  </w:style>
  <w:style w:type="character" w:customStyle="1" w:styleId="Rientrocorpodeltesto3Carattere">
    <w:name w:val="Rientro corpo del testo 3 Carattere"/>
    <w:link w:val="Rientrocorpodeltesto31"/>
    <w:uiPriority w:val="99"/>
    <w:locked/>
    <w:rsid w:val="008D0582"/>
    <w:rPr>
      <w:rFonts w:ascii="Times New Roman" w:hAnsi="Times New Roman"/>
      <w:sz w:val="16"/>
      <w:szCs w:val="16"/>
      <w:lang w:val="x-none" w:eastAsia="en-US"/>
    </w:rPr>
  </w:style>
  <w:style w:type="paragraph" w:customStyle="1" w:styleId="p1">
    <w:name w:val="p1"/>
    <w:basedOn w:val="Normale"/>
    <w:uiPriority w:val="99"/>
    <w:rsid w:val="008D0582"/>
    <w:pPr>
      <w:widowControl w:val="0"/>
      <w:tabs>
        <w:tab w:val="left" w:pos="720"/>
      </w:tabs>
      <w:adjustRightInd w:val="0"/>
      <w:spacing w:line="280" w:lineRule="auto"/>
      <w:ind w:left="1440" w:firstLine="720"/>
      <w:textAlignment w:val="baseline"/>
    </w:pPr>
    <w:rPr>
      <w:rFonts w:eastAsia="Times New Roman" w:cs="Calibri"/>
      <w:sz w:val="24"/>
      <w:szCs w:val="24"/>
      <w:lang w:eastAsia="it-IT"/>
    </w:rPr>
  </w:style>
  <w:style w:type="character" w:customStyle="1" w:styleId="CorpotestoCarattere2">
    <w:name w:val="Corpo testo Carattere2"/>
    <w:aliases w:val="Tempo Body Text Carattere3,testo tabella Carattere3,intestazione regione Carattere3,descriptionbullets Carattere3,Starbucks Body Text Carattere3,heading3 Carattere3,3 indent Carattere3,heading31 Carattere3,body text1 Carattere2"/>
    <w:uiPriority w:val="99"/>
    <w:rsid w:val="008D0582"/>
    <w:rPr>
      <w:rFonts w:ascii="Calibri" w:hAnsi="Calibri" w:cs="Calibri"/>
      <w:sz w:val="20"/>
      <w:szCs w:val="20"/>
      <w:lang w:val="x-none" w:eastAsia="en-US"/>
    </w:rPr>
  </w:style>
  <w:style w:type="paragraph" w:customStyle="1" w:styleId="xl35">
    <w:name w:val="xl35"/>
    <w:basedOn w:val="Normale"/>
    <w:uiPriority w:val="99"/>
    <w:rsid w:val="008D0582"/>
    <w:pPr>
      <w:pBdr>
        <w:bottom w:val="double" w:sz="6" w:space="0" w:color="auto"/>
        <w:righ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36">
    <w:name w:val="xl36"/>
    <w:basedOn w:val="Normale"/>
    <w:uiPriority w:val="99"/>
    <w:rsid w:val="008D0582"/>
    <w:pPr>
      <w:pBdr>
        <w:left w:val="double" w:sz="6" w:space="0" w:color="auto"/>
        <w:bottom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37">
    <w:name w:val="xl37"/>
    <w:basedOn w:val="Normale"/>
    <w:uiPriority w:val="99"/>
    <w:rsid w:val="008D0582"/>
    <w:pPr>
      <w:spacing w:before="100" w:beforeAutospacing="1" w:after="100" w:afterAutospacing="1" w:line="240" w:lineRule="auto"/>
      <w:jc w:val="center"/>
    </w:pPr>
    <w:rPr>
      <w:rFonts w:ascii="Arial" w:eastAsia="Arial Unicode MS" w:hAnsi="Arial" w:cs="Arial"/>
      <w:b/>
      <w:bCs/>
      <w:sz w:val="24"/>
      <w:szCs w:val="24"/>
      <w:lang w:eastAsia="it-IT"/>
    </w:rPr>
  </w:style>
  <w:style w:type="paragraph" w:customStyle="1" w:styleId="xl38">
    <w:name w:val="xl38"/>
    <w:basedOn w:val="Normale"/>
    <w:uiPriority w:val="99"/>
    <w:rsid w:val="008D0582"/>
    <w:pPr>
      <w:spacing w:before="100" w:beforeAutospacing="1" w:after="100" w:afterAutospacing="1" w:line="240" w:lineRule="auto"/>
      <w:jc w:val="center"/>
    </w:pPr>
    <w:rPr>
      <w:rFonts w:ascii="Arial" w:eastAsia="Arial Unicode MS" w:hAnsi="Arial" w:cs="Arial"/>
      <w:b/>
      <w:bCs/>
      <w:sz w:val="28"/>
      <w:szCs w:val="28"/>
      <w:lang w:eastAsia="it-IT"/>
    </w:rPr>
  </w:style>
  <w:style w:type="paragraph" w:customStyle="1" w:styleId="xl39">
    <w:name w:val="xl39"/>
    <w:basedOn w:val="Normale"/>
    <w:uiPriority w:val="99"/>
    <w:rsid w:val="008D0582"/>
    <w:pPr>
      <w:pBdr>
        <w:top w:val="double" w:sz="6" w:space="0" w:color="auto"/>
        <w:left w:val="double" w:sz="6" w:space="0" w:color="auto"/>
        <w:righ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40">
    <w:name w:val="xl40"/>
    <w:basedOn w:val="Normale"/>
    <w:uiPriority w:val="99"/>
    <w:rsid w:val="008D0582"/>
    <w:pPr>
      <w:pBdr>
        <w:left w:val="double" w:sz="6" w:space="0" w:color="auto"/>
        <w:bottom w:val="double" w:sz="6" w:space="0" w:color="auto"/>
        <w:righ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41">
    <w:name w:val="xl41"/>
    <w:basedOn w:val="Normale"/>
    <w:uiPriority w:val="99"/>
    <w:rsid w:val="008D0582"/>
    <w:pPr>
      <w:pBdr>
        <w:top w:val="double" w:sz="6" w:space="0" w:color="auto"/>
        <w:lef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42">
    <w:name w:val="xl42"/>
    <w:basedOn w:val="Normale"/>
    <w:uiPriority w:val="99"/>
    <w:rsid w:val="008D0582"/>
    <w:pPr>
      <w:pBdr>
        <w:left w:val="double" w:sz="6" w:space="0" w:color="auto"/>
      </w:pBd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3">
    <w:name w:val="xl43"/>
    <w:basedOn w:val="Normale"/>
    <w:uiPriority w:val="99"/>
    <w:rsid w:val="008D0582"/>
    <w:pPr>
      <w:pBdr>
        <w:left w:val="double" w:sz="6" w:space="0" w:color="auto"/>
        <w:right w:val="double" w:sz="6" w:space="0" w:color="auto"/>
      </w:pBd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4">
    <w:name w:val="xl44"/>
    <w:basedOn w:val="Normale"/>
    <w:uiPriority w:val="99"/>
    <w:rsid w:val="008D0582"/>
    <w:pP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5">
    <w:name w:val="xl45"/>
    <w:basedOn w:val="Normale"/>
    <w:uiPriority w:val="99"/>
    <w:rsid w:val="008D0582"/>
    <w:pPr>
      <w:pBdr>
        <w:left w:val="double" w:sz="6" w:space="0" w:color="auto"/>
      </w:pBd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6">
    <w:name w:val="xl46"/>
    <w:basedOn w:val="Normale"/>
    <w:uiPriority w:val="99"/>
    <w:rsid w:val="008D0582"/>
    <w:pPr>
      <w:pBdr>
        <w:left w:val="double" w:sz="6" w:space="0" w:color="auto"/>
        <w:right w:val="double" w:sz="6" w:space="0" w:color="auto"/>
      </w:pBd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7">
    <w:name w:val="xl47"/>
    <w:basedOn w:val="Normale"/>
    <w:uiPriority w:val="99"/>
    <w:rsid w:val="008D0582"/>
    <w:pP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8">
    <w:name w:val="xl48"/>
    <w:basedOn w:val="Normale"/>
    <w:uiPriority w:val="99"/>
    <w:rsid w:val="008D0582"/>
    <w:pPr>
      <w:pBdr>
        <w:right w:val="double" w:sz="6" w:space="0" w:color="auto"/>
      </w:pBd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49">
    <w:name w:val="xl49"/>
    <w:basedOn w:val="Normale"/>
    <w:uiPriority w:val="99"/>
    <w:rsid w:val="008D0582"/>
    <w:pPr>
      <w:pBdr>
        <w:left w:val="double" w:sz="6" w:space="0" w:color="auto"/>
      </w:pBdr>
      <w:spacing w:before="100" w:beforeAutospacing="1" w:after="100" w:afterAutospacing="1" w:line="240" w:lineRule="auto"/>
      <w:jc w:val="left"/>
    </w:pPr>
    <w:rPr>
      <w:rFonts w:ascii="Arial" w:eastAsia="Arial Unicode MS" w:hAnsi="Arial" w:cs="Arial"/>
      <w:b/>
      <w:bCs/>
      <w:sz w:val="16"/>
      <w:szCs w:val="16"/>
      <w:lang w:eastAsia="it-IT"/>
    </w:rPr>
  </w:style>
  <w:style w:type="paragraph" w:customStyle="1" w:styleId="xl50">
    <w:name w:val="xl50"/>
    <w:basedOn w:val="Normale"/>
    <w:uiPriority w:val="99"/>
    <w:rsid w:val="008D0582"/>
    <w:pPr>
      <w:spacing w:before="100" w:beforeAutospacing="1" w:after="100" w:afterAutospacing="1" w:line="240" w:lineRule="auto"/>
      <w:jc w:val="center"/>
    </w:pPr>
    <w:rPr>
      <w:rFonts w:ascii="Arial" w:eastAsia="Arial Unicode MS" w:hAnsi="Arial" w:cs="Arial"/>
      <w:sz w:val="18"/>
      <w:szCs w:val="18"/>
      <w:lang w:eastAsia="it-IT"/>
    </w:rPr>
  </w:style>
  <w:style w:type="paragraph" w:customStyle="1" w:styleId="xl51">
    <w:name w:val="xl51"/>
    <w:basedOn w:val="Normale"/>
    <w:uiPriority w:val="99"/>
    <w:rsid w:val="008D0582"/>
    <w:pPr>
      <w:pBdr>
        <w:right w:val="double" w:sz="6" w:space="0" w:color="auto"/>
      </w:pBdr>
      <w:spacing w:before="100" w:beforeAutospacing="1" w:after="100" w:afterAutospacing="1" w:line="240" w:lineRule="auto"/>
      <w:jc w:val="center"/>
    </w:pPr>
    <w:rPr>
      <w:rFonts w:ascii="Arial" w:eastAsia="Arial Unicode MS" w:hAnsi="Arial" w:cs="Arial"/>
      <w:sz w:val="16"/>
      <w:szCs w:val="16"/>
      <w:lang w:eastAsia="it-IT"/>
    </w:rPr>
  </w:style>
  <w:style w:type="paragraph" w:customStyle="1" w:styleId="xl52">
    <w:name w:val="xl52"/>
    <w:basedOn w:val="Normale"/>
    <w:uiPriority w:val="99"/>
    <w:rsid w:val="008D0582"/>
    <w:pPr>
      <w:spacing w:before="100" w:beforeAutospacing="1" w:after="100" w:afterAutospacing="1" w:line="240" w:lineRule="auto"/>
      <w:jc w:val="center"/>
    </w:pPr>
    <w:rPr>
      <w:rFonts w:ascii="Arial" w:eastAsia="Arial Unicode MS" w:hAnsi="Arial" w:cs="Arial"/>
      <w:sz w:val="16"/>
      <w:szCs w:val="16"/>
      <w:lang w:eastAsia="it-IT"/>
    </w:rPr>
  </w:style>
  <w:style w:type="paragraph" w:customStyle="1" w:styleId="xl53">
    <w:name w:val="xl53"/>
    <w:basedOn w:val="Normale"/>
    <w:uiPriority w:val="99"/>
    <w:rsid w:val="008D0582"/>
    <w:pPr>
      <w:pBdr>
        <w:top w:val="double" w:sz="6" w:space="0" w:color="auto"/>
        <w:left w:val="double" w:sz="6" w:space="0" w:color="auto"/>
      </w:pBdr>
      <w:spacing w:before="100" w:beforeAutospacing="1" w:after="100" w:afterAutospacing="1" w:line="240" w:lineRule="auto"/>
      <w:jc w:val="left"/>
    </w:pPr>
    <w:rPr>
      <w:rFonts w:ascii="Arial" w:eastAsia="Arial Unicode MS" w:hAnsi="Arial" w:cs="Arial"/>
      <w:sz w:val="18"/>
      <w:szCs w:val="18"/>
      <w:lang w:eastAsia="it-IT"/>
    </w:rPr>
  </w:style>
  <w:style w:type="paragraph" w:customStyle="1" w:styleId="xl54">
    <w:name w:val="xl54"/>
    <w:basedOn w:val="Normale"/>
    <w:uiPriority w:val="99"/>
    <w:rsid w:val="008D0582"/>
    <w:pPr>
      <w:pBdr>
        <w:left w:val="double" w:sz="6" w:space="0" w:color="auto"/>
      </w:pBdr>
      <w:spacing w:before="100" w:beforeAutospacing="1" w:after="100" w:afterAutospacing="1" w:line="240" w:lineRule="auto"/>
      <w:jc w:val="left"/>
    </w:pPr>
    <w:rPr>
      <w:rFonts w:ascii="Arial" w:eastAsia="Arial Unicode MS" w:hAnsi="Arial" w:cs="Arial"/>
      <w:sz w:val="18"/>
      <w:szCs w:val="18"/>
      <w:lang w:eastAsia="it-IT"/>
    </w:rPr>
  </w:style>
  <w:style w:type="paragraph" w:customStyle="1" w:styleId="xl55">
    <w:name w:val="xl55"/>
    <w:basedOn w:val="Normale"/>
    <w:uiPriority w:val="99"/>
    <w:rsid w:val="008D0582"/>
    <w:pPr>
      <w:pBdr>
        <w:left w:val="double" w:sz="6" w:space="0" w:color="auto"/>
        <w:bottom w:val="double" w:sz="6" w:space="0" w:color="auto"/>
      </w:pBdr>
      <w:spacing w:before="100" w:beforeAutospacing="1" w:after="100" w:afterAutospacing="1" w:line="240" w:lineRule="auto"/>
      <w:jc w:val="left"/>
    </w:pPr>
    <w:rPr>
      <w:rFonts w:ascii="Arial" w:eastAsia="Arial Unicode MS" w:hAnsi="Arial" w:cs="Arial"/>
      <w:sz w:val="18"/>
      <w:szCs w:val="18"/>
      <w:lang w:eastAsia="it-IT"/>
    </w:rPr>
  </w:style>
  <w:style w:type="paragraph" w:customStyle="1" w:styleId="xl56">
    <w:name w:val="xl56"/>
    <w:basedOn w:val="Normale"/>
    <w:uiPriority w:val="99"/>
    <w:rsid w:val="008D0582"/>
    <w:pPr>
      <w:spacing w:before="100" w:beforeAutospacing="1" w:after="100" w:afterAutospacing="1" w:line="240" w:lineRule="auto"/>
      <w:jc w:val="center"/>
    </w:pPr>
    <w:rPr>
      <w:rFonts w:ascii="Arial" w:eastAsia="Arial Unicode MS" w:hAnsi="Arial" w:cs="Arial"/>
      <w:sz w:val="24"/>
      <w:szCs w:val="24"/>
      <w:lang w:eastAsia="it-IT"/>
    </w:rPr>
  </w:style>
  <w:style w:type="paragraph" w:customStyle="1" w:styleId="xl57">
    <w:name w:val="xl57"/>
    <w:basedOn w:val="Normale"/>
    <w:uiPriority w:val="99"/>
    <w:rsid w:val="008D0582"/>
    <w:pPr>
      <w:spacing w:before="100" w:beforeAutospacing="1" w:after="100" w:afterAutospacing="1" w:line="240" w:lineRule="auto"/>
      <w:jc w:val="left"/>
      <w:textAlignment w:val="center"/>
    </w:pPr>
    <w:rPr>
      <w:rFonts w:ascii="Arial" w:eastAsia="Arial Unicode MS" w:hAnsi="Arial" w:cs="Arial"/>
      <w:sz w:val="28"/>
      <w:szCs w:val="28"/>
      <w:u w:val="single"/>
      <w:lang w:eastAsia="it-IT"/>
    </w:rPr>
  </w:style>
  <w:style w:type="paragraph" w:customStyle="1" w:styleId="xl58">
    <w:name w:val="xl58"/>
    <w:basedOn w:val="Normale"/>
    <w:uiPriority w:val="99"/>
    <w:rsid w:val="008D0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it-IT"/>
    </w:rPr>
  </w:style>
  <w:style w:type="paragraph" w:customStyle="1" w:styleId="xl22">
    <w:name w:val="xl22"/>
    <w:basedOn w:val="Normale"/>
    <w:uiPriority w:val="99"/>
    <w:rsid w:val="008D0582"/>
    <w:pP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23">
    <w:name w:val="xl23"/>
    <w:basedOn w:val="Normale"/>
    <w:uiPriority w:val="99"/>
    <w:rsid w:val="008D0582"/>
    <w:pPr>
      <w:spacing w:before="100" w:beforeAutospacing="1" w:after="100" w:afterAutospacing="1" w:line="240" w:lineRule="auto"/>
      <w:jc w:val="center"/>
    </w:pPr>
    <w:rPr>
      <w:rFonts w:ascii="Arial" w:eastAsia="Arial Unicode MS" w:hAnsi="Arial" w:cs="Arial"/>
      <w:sz w:val="18"/>
      <w:szCs w:val="18"/>
      <w:lang w:eastAsia="it-IT"/>
    </w:rPr>
  </w:style>
  <w:style w:type="paragraph" w:customStyle="1" w:styleId="font7">
    <w:name w:val="font7"/>
    <w:basedOn w:val="Normale"/>
    <w:rsid w:val="008D0582"/>
    <w:pPr>
      <w:spacing w:before="100" w:beforeAutospacing="1" w:after="100" w:afterAutospacing="1" w:line="240" w:lineRule="auto"/>
      <w:jc w:val="left"/>
    </w:pPr>
    <w:rPr>
      <w:rFonts w:ascii="Arial" w:eastAsia="Arial Unicode MS" w:hAnsi="Arial" w:cs="Arial"/>
      <w:b/>
      <w:bCs/>
      <w:sz w:val="18"/>
      <w:szCs w:val="18"/>
      <w:lang w:eastAsia="it-IT"/>
    </w:rPr>
  </w:style>
  <w:style w:type="paragraph" w:customStyle="1" w:styleId="font8">
    <w:name w:val="font8"/>
    <w:basedOn w:val="Normale"/>
    <w:uiPriority w:val="99"/>
    <w:rsid w:val="008D0582"/>
    <w:pPr>
      <w:spacing w:before="100" w:beforeAutospacing="1" w:after="100" w:afterAutospacing="1" w:line="240" w:lineRule="auto"/>
      <w:jc w:val="left"/>
    </w:pPr>
    <w:rPr>
      <w:rFonts w:ascii="Arial" w:eastAsia="Arial Unicode MS" w:hAnsi="Arial" w:cs="Arial"/>
      <w:sz w:val="18"/>
      <w:szCs w:val="18"/>
      <w:u w:val="single"/>
      <w:lang w:eastAsia="it-IT"/>
    </w:rPr>
  </w:style>
  <w:style w:type="character" w:customStyle="1" w:styleId="StileMessaggioDiPostaElettronica1061">
    <w:name w:val="StileMessaggioDiPostaElettronica1061"/>
    <w:uiPriority w:val="99"/>
    <w:rsid w:val="008D0582"/>
    <w:rPr>
      <w:rFonts w:ascii="Arial" w:hAnsi="Arial" w:cs="Arial"/>
      <w:color w:val="000080"/>
      <w:sz w:val="20"/>
      <w:szCs w:val="20"/>
    </w:rPr>
  </w:style>
  <w:style w:type="paragraph" w:customStyle="1" w:styleId="paragrafostandardn">
    <w:name w:val="paragrafostandardn"/>
    <w:basedOn w:val="Normale"/>
    <w:uiPriority w:val="99"/>
    <w:rsid w:val="008D0582"/>
    <w:pPr>
      <w:spacing w:line="240" w:lineRule="auto"/>
    </w:pPr>
    <w:rPr>
      <w:rFonts w:eastAsia="Times New Roman" w:cs="Calibri"/>
      <w:sz w:val="24"/>
      <w:szCs w:val="24"/>
      <w:lang w:eastAsia="it-IT"/>
    </w:rPr>
  </w:style>
  <w:style w:type="paragraph" w:customStyle="1" w:styleId="Mappadocumento1">
    <w:name w:val="Mappa documento1"/>
    <w:basedOn w:val="Normale"/>
    <w:next w:val="Mappadocumento"/>
    <w:link w:val="MappadocumentoCarattere"/>
    <w:uiPriority w:val="99"/>
    <w:rsid w:val="008D0582"/>
    <w:pPr>
      <w:shd w:val="clear" w:color="auto" w:fill="000080"/>
      <w:spacing w:line="240" w:lineRule="auto"/>
      <w:jc w:val="left"/>
    </w:pPr>
    <w:rPr>
      <w:rFonts w:ascii="Tahoma" w:hAnsi="Tahoma" w:cs="Tahoma"/>
      <w:sz w:val="20"/>
      <w:szCs w:val="20"/>
      <w:lang w:val="x-none"/>
    </w:rPr>
  </w:style>
  <w:style w:type="character" w:customStyle="1" w:styleId="MappadocumentoCarattere">
    <w:name w:val="Mappa documento Carattere"/>
    <w:link w:val="Mappadocumento1"/>
    <w:uiPriority w:val="99"/>
    <w:locked/>
    <w:rsid w:val="008D0582"/>
    <w:rPr>
      <w:rFonts w:ascii="Tahoma" w:hAnsi="Tahoma" w:cs="Tahoma"/>
      <w:shd w:val="clear" w:color="auto" w:fill="000080"/>
      <w:lang w:val="x-none" w:eastAsia="en-US"/>
    </w:rPr>
  </w:style>
  <w:style w:type="paragraph" w:customStyle="1" w:styleId="Testonotadichiusura1">
    <w:name w:val="Testo nota di chiusura1"/>
    <w:basedOn w:val="Normale"/>
    <w:next w:val="Testonotadichiusura"/>
    <w:uiPriority w:val="99"/>
    <w:rsid w:val="008D0582"/>
    <w:pPr>
      <w:spacing w:line="240" w:lineRule="auto"/>
      <w:jc w:val="left"/>
    </w:pPr>
    <w:rPr>
      <w:rFonts w:ascii="Times New Roman" w:hAnsi="Times New Roman"/>
      <w:sz w:val="20"/>
      <w:szCs w:val="20"/>
      <w:lang w:val="x-none"/>
    </w:rPr>
  </w:style>
  <w:style w:type="paragraph" w:customStyle="1" w:styleId="Oggetto0">
    <w:name w:val="Oggetto"/>
    <w:basedOn w:val="Normale"/>
    <w:uiPriority w:val="99"/>
    <w:rsid w:val="008D0582"/>
    <w:pPr>
      <w:widowControl w:val="0"/>
      <w:spacing w:after="120" w:line="240" w:lineRule="auto"/>
      <w:ind w:left="1134" w:hanging="1134"/>
    </w:pPr>
    <w:rPr>
      <w:rFonts w:ascii="Arial" w:eastAsia="Times New Roman" w:hAnsi="Arial" w:cs="Arial"/>
      <w:b/>
      <w:bCs/>
      <w:smallCaps/>
      <w:sz w:val="24"/>
      <w:szCs w:val="24"/>
    </w:rPr>
  </w:style>
  <w:style w:type="paragraph" w:customStyle="1" w:styleId="Testodelblocco1">
    <w:name w:val="Testo del blocco1"/>
    <w:basedOn w:val="Normale"/>
    <w:next w:val="Testodelblocco"/>
    <w:uiPriority w:val="99"/>
    <w:rsid w:val="008D0582"/>
    <w:pPr>
      <w:spacing w:line="240" w:lineRule="auto"/>
      <w:ind w:left="-426" w:right="283"/>
    </w:pPr>
    <w:rPr>
      <w:rFonts w:ascii="Arial" w:eastAsia="Times New Roman" w:hAnsi="Arial" w:cs="Arial"/>
      <w:sz w:val="24"/>
      <w:szCs w:val="24"/>
      <w:lang w:eastAsia="it-IT"/>
    </w:rPr>
  </w:style>
  <w:style w:type="paragraph" w:customStyle="1" w:styleId="Centrato">
    <w:name w:val="Centrato"/>
    <w:basedOn w:val="Normale"/>
    <w:uiPriority w:val="99"/>
    <w:rsid w:val="008D05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uto"/>
      <w:ind w:left="397" w:hanging="397"/>
      <w:jc w:val="center"/>
    </w:pPr>
    <w:rPr>
      <w:rFonts w:ascii="Arial" w:eastAsia="Times New Roman" w:hAnsi="Arial" w:cs="Arial"/>
      <w:b/>
      <w:bCs/>
      <w:caps/>
      <w:spacing w:val="30"/>
      <w:sz w:val="24"/>
      <w:szCs w:val="24"/>
    </w:rPr>
  </w:style>
  <w:style w:type="character" w:customStyle="1" w:styleId="norm">
    <w:name w:val="norm"/>
    <w:uiPriority w:val="99"/>
    <w:rsid w:val="008D0582"/>
    <w:rPr>
      <w:rFonts w:ascii="Arial" w:hAnsi="Arial" w:cs="Arial"/>
      <w:b/>
      <w:bCs/>
      <w:sz w:val="17"/>
      <w:szCs w:val="17"/>
      <w:u w:val="none"/>
      <w:effect w:val="none"/>
    </w:rPr>
  </w:style>
  <w:style w:type="paragraph" w:customStyle="1" w:styleId="Titolo20">
    <w:name w:val="Titolo2"/>
    <w:basedOn w:val="Corpodeltesto2"/>
    <w:uiPriority w:val="99"/>
    <w:rsid w:val="008D0582"/>
    <w:pPr>
      <w:jc w:val="left"/>
    </w:pPr>
    <w:rPr>
      <w:noProof/>
    </w:rPr>
  </w:style>
  <w:style w:type="paragraph" w:customStyle="1" w:styleId="Testocommento1">
    <w:name w:val="Testo commento1"/>
    <w:basedOn w:val="Normale"/>
    <w:next w:val="Testocommento"/>
    <w:uiPriority w:val="99"/>
    <w:rsid w:val="008D0582"/>
    <w:pPr>
      <w:spacing w:line="240" w:lineRule="auto"/>
      <w:jc w:val="left"/>
    </w:pPr>
    <w:rPr>
      <w:rFonts w:ascii="Times New Roman" w:hAnsi="Times New Roman"/>
      <w:sz w:val="20"/>
      <w:szCs w:val="20"/>
    </w:rPr>
  </w:style>
  <w:style w:type="paragraph" w:customStyle="1" w:styleId="Soggettocommento1">
    <w:name w:val="Soggetto commento1"/>
    <w:basedOn w:val="Testocommento"/>
    <w:next w:val="Testocommento"/>
    <w:uiPriority w:val="99"/>
    <w:rsid w:val="008D0582"/>
    <w:pPr>
      <w:jc w:val="left"/>
    </w:pPr>
    <w:rPr>
      <w:rFonts w:eastAsia="Times New Roman" w:cs="Calibri"/>
      <w:b/>
      <w:bCs/>
      <w:sz w:val="20"/>
      <w:lang w:eastAsia="it-IT"/>
    </w:rPr>
  </w:style>
  <w:style w:type="paragraph" w:customStyle="1" w:styleId="Didascalia1">
    <w:name w:val="Didascalia1"/>
    <w:basedOn w:val="Normale"/>
    <w:next w:val="Normale"/>
    <w:uiPriority w:val="99"/>
    <w:qFormat/>
    <w:rsid w:val="008D0582"/>
    <w:pPr>
      <w:widowControl w:val="0"/>
      <w:adjustRightInd w:val="0"/>
      <w:spacing w:line="360" w:lineRule="atLeast"/>
      <w:jc w:val="right"/>
      <w:textAlignment w:val="baseline"/>
    </w:pPr>
    <w:rPr>
      <w:rFonts w:eastAsia="Times New Roman" w:cs="Calibri"/>
      <w:sz w:val="24"/>
      <w:szCs w:val="24"/>
      <w:lang w:eastAsia="it-IT"/>
    </w:rPr>
  </w:style>
  <w:style w:type="paragraph" w:customStyle="1" w:styleId="xl60">
    <w:name w:val="xl60"/>
    <w:basedOn w:val="Normale"/>
    <w:uiPriority w:val="99"/>
    <w:rsid w:val="008D0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61">
    <w:name w:val="xl61"/>
    <w:basedOn w:val="Normale"/>
    <w:uiPriority w:val="99"/>
    <w:rsid w:val="008D0582"/>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left"/>
      <w:textAlignment w:val="top"/>
    </w:pPr>
    <w:rPr>
      <w:rFonts w:eastAsia="Times New Roman" w:cs="Calibri"/>
      <w:sz w:val="24"/>
      <w:szCs w:val="24"/>
      <w:lang w:eastAsia="it-IT"/>
    </w:rPr>
  </w:style>
  <w:style w:type="paragraph" w:customStyle="1" w:styleId="xl62">
    <w:name w:val="xl62"/>
    <w:basedOn w:val="Normale"/>
    <w:uiPriority w:val="99"/>
    <w:rsid w:val="008D0582"/>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63">
    <w:name w:val="xl63"/>
    <w:basedOn w:val="Normale"/>
    <w:uiPriority w:val="99"/>
    <w:rsid w:val="008D0582"/>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64">
    <w:name w:val="xl64"/>
    <w:basedOn w:val="Normale"/>
    <w:uiPriority w:val="99"/>
    <w:rsid w:val="008D0582"/>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left"/>
    </w:pPr>
    <w:rPr>
      <w:rFonts w:eastAsia="Times New Roman" w:cs="Calibri"/>
      <w:sz w:val="24"/>
      <w:szCs w:val="24"/>
      <w:lang w:eastAsia="it-IT"/>
    </w:rPr>
  </w:style>
  <w:style w:type="paragraph" w:customStyle="1" w:styleId="xl65">
    <w:name w:val="xl65"/>
    <w:basedOn w:val="Normale"/>
    <w:rsid w:val="008D0582"/>
    <w:pPr>
      <w:spacing w:before="100" w:beforeAutospacing="1" w:after="100" w:afterAutospacing="1" w:line="240" w:lineRule="auto"/>
      <w:jc w:val="left"/>
    </w:pPr>
    <w:rPr>
      <w:rFonts w:ascii="Arial" w:eastAsia="Times New Roman" w:hAnsi="Arial" w:cs="Arial"/>
      <w:color w:val="FF0000"/>
      <w:sz w:val="24"/>
      <w:szCs w:val="24"/>
      <w:lang w:eastAsia="it-IT"/>
    </w:rPr>
  </w:style>
  <w:style w:type="paragraph" w:customStyle="1" w:styleId="xl66">
    <w:name w:val="xl66"/>
    <w:basedOn w:val="Normale"/>
    <w:rsid w:val="008D0582"/>
    <w:pPr>
      <w:spacing w:before="100" w:beforeAutospacing="1" w:after="100" w:afterAutospacing="1" w:line="240" w:lineRule="auto"/>
      <w:jc w:val="center"/>
    </w:pPr>
    <w:rPr>
      <w:rFonts w:eastAsia="Times New Roman" w:cs="Calibri"/>
      <w:sz w:val="24"/>
      <w:szCs w:val="24"/>
      <w:lang w:eastAsia="it-IT"/>
    </w:rPr>
  </w:style>
  <w:style w:type="paragraph" w:customStyle="1" w:styleId="xl67">
    <w:name w:val="xl67"/>
    <w:basedOn w:val="Normale"/>
    <w:rsid w:val="008D0582"/>
    <w:pPr>
      <w:spacing w:before="100" w:beforeAutospacing="1" w:after="100" w:afterAutospacing="1" w:line="240" w:lineRule="auto"/>
      <w:jc w:val="left"/>
    </w:pPr>
    <w:rPr>
      <w:rFonts w:ascii="Arial" w:eastAsia="Times New Roman" w:hAnsi="Arial" w:cs="Arial"/>
      <w:color w:val="FF0000"/>
      <w:sz w:val="24"/>
      <w:szCs w:val="24"/>
      <w:lang w:eastAsia="it-IT"/>
    </w:rPr>
  </w:style>
  <w:style w:type="paragraph" w:customStyle="1" w:styleId="xl68">
    <w:name w:val="xl68"/>
    <w:basedOn w:val="Normale"/>
    <w:rsid w:val="008D0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69">
    <w:name w:val="xl69"/>
    <w:basedOn w:val="Normale"/>
    <w:rsid w:val="008D0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70">
    <w:name w:val="xl70"/>
    <w:basedOn w:val="Normale"/>
    <w:rsid w:val="008D0582"/>
    <w:pPr>
      <w:pBdr>
        <w:top w:val="single" w:sz="4" w:space="0" w:color="auto"/>
        <w:bottom w:val="single" w:sz="4" w:space="0" w:color="auto"/>
      </w:pBdr>
      <w:spacing w:before="100" w:beforeAutospacing="1" w:after="100" w:afterAutospacing="1" w:line="240" w:lineRule="auto"/>
      <w:jc w:val="left"/>
      <w:textAlignment w:val="top"/>
    </w:pPr>
    <w:rPr>
      <w:rFonts w:ascii="Arial" w:eastAsia="Times New Roman" w:hAnsi="Arial" w:cs="Arial"/>
      <w:color w:val="FF0000"/>
      <w:sz w:val="12"/>
      <w:szCs w:val="12"/>
      <w:lang w:eastAsia="it-IT"/>
    </w:rPr>
  </w:style>
  <w:style w:type="paragraph" w:customStyle="1" w:styleId="xl71">
    <w:name w:val="xl71"/>
    <w:basedOn w:val="Normale"/>
    <w:rsid w:val="008D05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it-IT"/>
    </w:rPr>
  </w:style>
  <w:style w:type="paragraph" w:customStyle="1" w:styleId="xl72">
    <w:name w:val="xl72"/>
    <w:basedOn w:val="Normale"/>
    <w:rsid w:val="008D058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it-IT"/>
    </w:rPr>
  </w:style>
  <w:style w:type="paragraph" w:customStyle="1" w:styleId="xl73">
    <w:name w:val="xl73"/>
    <w:basedOn w:val="Normale"/>
    <w:rsid w:val="008D05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14"/>
      <w:szCs w:val="14"/>
      <w:lang w:eastAsia="it-IT"/>
    </w:rPr>
  </w:style>
  <w:style w:type="paragraph" w:customStyle="1" w:styleId="xl74">
    <w:name w:val="xl74"/>
    <w:basedOn w:val="Normale"/>
    <w:rsid w:val="008D058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14"/>
      <w:szCs w:val="14"/>
      <w:lang w:eastAsia="it-IT"/>
    </w:rPr>
  </w:style>
  <w:style w:type="paragraph" w:customStyle="1" w:styleId="xl75">
    <w:name w:val="xl75"/>
    <w:basedOn w:val="Normale"/>
    <w:rsid w:val="008D0582"/>
    <w:pPr>
      <w:spacing w:before="100" w:beforeAutospacing="1" w:after="100" w:afterAutospacing="1" w:line="240" w:lineRule="auto"/>
      <w:jc w:val="center"/>
    </w:pPr>
    <w:rPr>
      <w:rFonts w:eastAsia="Times New Roman" w:cs="Calibri"/>
      <w:sz w:val="24"/>
      <w:szCs w:val="24"/>
      <w:lang w:eastAsia="it-IT"/>
    </w:rPr>
  </w:style>
  <w:style w:type="paragraph" w:customStyle="1" w:styleId="xl76">
    <w:name w:val="xl76"/>
    <w:basedOn w:val="Normale"/>
    <w:rsid w:val="008D058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xl77">
    <w:name w:val="xl77"/>
    <w:basedOn w:val="Normale"/>
    <w:rsid w:val="008D058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78">
    <w:name w:val="xl78"/>
    <w:basedOn w:val="Normale"/>
    <w:rsid w:val="008D0582"/>
    <w:pPr>
      <w:pBdr>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79">
    <w:name w:val="xl79"/>
    <w:basedOn w:val="Normale"/>
    <w:rsid w:val="008D058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80">
    <w:name w:val="xl80"/>
    <w:basedOn w:val="Normale"/>
    <w:rsid w:val="008D058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it-IT"/>
    </w:rPr>
  </w:style>
  <w:style w:type="paragraph" w:customStyle="1" w:styleId="xl81">
    <w:name w:val="xl81"/>
    <w:basedOn w:val="Normale"/>
    <w:rsid w:val="008D0582"/>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it-IT"/>
    </w:rPr>
  </w:style>
  <w:style w:type="paragraph" w:customStyle="1" w:styleId="xl82">
    <w:name w:val="xl82"/>
    <w:basedOn w:val="Normale"/>
    <w:rsid w:val="008D0582"/>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it-IT"/>
    </w:rPr>
  </w:style>
  <w:style w:type="paragraph" w:customStyle="1" w:styleId="xl83">
    <w:name w:val="xl83"/>
    <w:basedOn w:val="Normale"/>
    <w:rsid w:val="008D0582"/>
    <w:pPr>
      <w:pBdr>
        <w:top w:val="single" w:sz="4" w:space="0" w:color="auto"/>
        <w:lef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84">
    <w:name w:val="xl84"/>
    <w:basedOn w:val="Normale"/>
    <w:rsid w:val="008D0582"/>
    <w:pPr>
      <w:pBdr>
        <w:top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85">
    <w:name w:val="xl85"/>
    <w:basedOn w:val="Normale"/>
    <w:rsid w:val="008D0582"/>
    <w:pPr>
      <w:pBdr>
        <w:lef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86">
    <w:name w:val="xl86"/>
    <w:basedOn w:val="Normale"/>
    <w:rsid w:val="008D0582"/>
    <w:pPr>
      <w:spacing w:before="100" w:beforeAutospacing="1" w:after="100" w:afterAutospacing="1" w:line="240" w:lineRule="auto"/>
      <w:jc w:val="center"/>
    </w:pPr>
    <w:rPr>
      <w:rFonts w:eastAsia="Times New Roman" w:cs="Calibri"/>
      <w:sz w:val="24"/>
      <w:szCs w:val="24"/>
      <w:lang w:eastAsia="it-IT"/>
    </w:rPr>
  </w:style>
  <w:style w:type="paragraph" w:customStyle="1" w:styleId="xl87">
    <w:name w:val="xl87"/>
    <w:basedOn w:val="Normale"/>
    <w:rsid w:val="008D0582"/>
    <w:pPr>
      <w:pBdr>
        <w:right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88">
    <w:name w:val="xl88"/>
    <w:basedOn w:val="Normale"/>
    <w:rsid w:val="008D0582"/>
    <w:pPr>
      <w:pBdr>
        <w:left w:val="single" w:sz="4" w:space="0" w:color="auto"/>
        <w:bottom w:val="single" w:sz="4" w:space="0" w:color="auto"/>
      </w:pBdr>
      <w:spacing w:before="100" w:beforeAutospacing="1" w:after="100" w:afterAutospacing="1" w:line="240" w:lineRule="auto"/>
      <w:jc w:val="center"/>
    </w:pPr>
    <w:rPr>
      <w:rFonts w:eastAsia="Times New Roman" w:cs="Calibri"/>
      <w:sz w:val="24"/>
      <w:szCs w:val="24"/>
      <w:lang w:eastAsia="it-IT"/>
    </w:rPr>
  </w:style>
  <w:style w:type="paragraph" w:customStyle="1" w:styleId="xl89">
    <w:name w:val="xl89"/>
    <w:basedOn w:val="Normale"/>
    <w:rsid w:val="008D0582"/>
    <w:pPr>
      <w:spacing w:before="100" w:beforeAutospacing="1" w:after="100" w:afterAutospacing="1" w:line="240" w:lineRule="auto"/>
      <w:jc w:val="left"/>
    </w:pPr>
    <w:rPr>
      <w:rFonts w:eastAsia="Times New Roman" w:cs="Calibri"/>
      <w:lang w:eastAsia="it-IT"/>
    </w:rPr>
  </w:style>
  <w:style w:type="paragraph" w:customStyle="1" w:styleId="xl90">
    <w:name w:val="xl90"/>
    <w:basedOn w:val="Normale"/>
    <w:rsid w:val="008D0582"/>
    <w:pPr>
      <w:spacing w:before="100" w:beforeAutospacing="1" w:after="100" w:afterAutospacing="1" w:line="240" w:lineRule="auto"/>
      <w:jc w:val="left"/>
    </w:pPr>
    <w:rPr>
      <w:rFonts w:eastAsia="Times New Roman" w:cs="Calibri"/>
      <w:sz w:val="18"/>
      <w:szCs w:val="18"/>
      <w:lang w:eastAsia="it-IT"/>
    </w:rPr>
  </w:style>
  <w:style w:type="paragraph" w:customStyle="1" w:styleId="xl91">
    <w:name w:val="xl91"/>
    <w:basedOn w:val="Normale"/>
    <w:rsid w:val="008D0582"/>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rFonts w:eastAsia="Times New Roman" w:cs="Calibri"/>
      <w:b/>
      <w:bCs/>
      <w:lang w:eastAsia="it-IT"/>
    </w:rPr>
  </w:style>
  <w:style w:type="paragraph" w:customStyle="1" w:styleId="xl92">
    <w:name w:val="xl92"/>
    <w:basedOn w:val="Normale"/>
    <w:rsid w:val="008D05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Calibri"/>
      <w:lang w:eastAsia="it-IT"/>
    </w:rPr>
  </w:style>
  <w:style w:type="paragraph" w:customStyle="1" w:styleId="xl93">
    <w:name w:val="xl93"/>
    <w:basedOn w:val="Normale"/>
    <w:rsid w:val="008D0582"/>
    <w:pPr>
      <w:pBdr>
        <w:top w:val="single" w:sz="8" w:space="0" w:color="auto"/>
        <w:left w:val="single" w:sz="4" w:space="0" w:color="auto"/>
      </w:pBdr>
      <w:spacing w:before="100" w:beforeAutospacing="1" w:after="100" w:afterAutospacing="1" w:line="240" w:lineRule="auto"/>
      <w:jc w:val="center"/>
      <w:textAlignment w:val="center"/>
    </w:pPr>
    <w:rPr>
      <w:rFonts w:eastAsia="Times New Roman" w:cs="Calibri"/>
      <w:lang w:eastAsia="it-IT"/>
    </w:rPr>
  </w:style>
  <w:style w:type="paragraph" w:customStyle="1" w:styleId="xl94">
    <w:name w:val="xl94"/>
    <w:basedOn w:val="Normale"/>
    <w:rsid w:val="008D0582"/>
    <w:pPr>
      <w:pBdr>
        <w:top w:val="single" w:sz="8" w:space="0" w:color="auto"/>
        <w:right w:val="single" w:sz="4" w:space="0" w:color="auto"/>
      </w:pBdr>
      <w:spacing w:before="100" w:beforeAutospacing="1" w:after="100" w:afterAutospacing="1" w:line="240" w:lineRule="auto"/>
      <w:jc w:val="center"/>
      <w:textAlignment w:val="center"/>
    </w:pPr>
    <w:rPr>
      <w:rFonts w:eastAsia="Times New Roman" w:cs="Calibri"/>
      <w:lang w:eastAsia="it-IT"/>
    </w:rPr>
  </w:style>
  <w:style w:type="paragraph" w:customStyle="1" w:styleId="xl95">
    <w:name w:val="xl95"/>
    <w:basedOn w:val="Normale"/>
    <w:rsid w:val="008D0582"/>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Calibri"/>
      <w:lang w:eastAsia="it-IT"/>
    </w:rPr>
  </w:style>
  <w:style w:type="paragraph" w:customStyle="1" w:styleId="xl96">
    <w:name w:val="xl96"/>
    <w:basedOn w:val="Normale"/>
    <w:rsid w:val="008D058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lang w:eastAsia="it-IT"/>
    </w:rPr>
  </w:style>
  <w:style w:type="paragraph" w:customStyle="1" w:styleId="xl97">
    <w:name w:val="xl97"/>
    <w:basedOn w:val="Normale"/>
    <w:uiPriority w:val="99"/>
    <w:rsid w:val="008D0582"/>
    <w:pPr>
      <w:pBdr>
        <w:top w:val="single" w:sz="8" w:space="0" w:color="auto"/>
      </w:pBdr>
      <w:spacing w:before="100" w:beforeAutospacing="1" w:after="100" w:afterAutospacing="1" w:line="240" w:lineRule="auto"/>
      <w:jc w:val="center"/>
      <w:textAlignment w:val="center"/>
    </w:pPr>
    <w:rPr>
      <w:rFonts w:eastAsia="Times New Roman" w:cs="Calibri"/>
      <w:lang w:eastAsia="it-IT"/>
    </w:rPr>
  </w:style>
  <w:style w:type="paragraph" w:customStyle="1" w:styleId="xl25">
    <w:name w:val="xl25"/>
    <w:basedOn w:val="Normale"/>
    <w:uiPriority w:val="99"/>
    <w:rsid w:val="008D058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GB"/>
    </w:rPr>
  </w:style>
  <w:style w:type="paragraph" w:customStyle="1" w:styleId="xl26">
    <w:name w:val="xl26"/>
    <w:basedOn w:val="Normale"/>
    <w:uiPriority w:val="99"/>
    <w:rsid w:val="008D058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val="en-GB"/>
    </w:rPr>
  </w:style>
  <w:style w:type="paragraph" w:customStyle="1" w:styleId="Corpodeltesto31">
    <w:name w:val="Corpo del testo 31"/>
    <w:basedOn w:val="Normale"/>
    <w:next w:val="Corpodeltesto3"/>
    <w:uiPriority w:val="99"/>
    <w:rsid w:val="008D0582"/>
    <w:pPr>
      <w:spacing w:after="120" w:line="240" w:lineRule="auto"/>
      <w:jc w:val="left"/>
    </w:pPr>
    <w:rPr>
      <w:rFonts w:ascii="Times New Roman" w:hAnsi="Times New Roman"/>
      <w:sz w:val="16"/>
      <w:szCs w:val="16"/>
      <w:lang w:val="x-none"/>
    </w:rPr>
  </w:style>
  <w:style w:type="paragraph" w:customStyle="1" w:styleId="xl34">
    <w:name w:val="xl34"/>
    <w:basedOn w:val="Normale"/>
    <w:uiPriority w:val="99"/>
    <w:rsid w:val="008D0582"/>
    <w:pPr>
      <w:pBdr>
        <w:bottom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character" w:customStyle="1" w:styleId="CorpotestoCarattere3">
    <w:name w:val="Corpo testo Carattere3"/>
    <w:aliases w:val="Tempo Body Text Carattere4,testo tabella Carattere4,intestazione regione Carattere4,descriptionbullets Carattere4,Starbucks Body Text Carattere4,heading3 Carattere4,3 indent Carattere4,heading31 Carattere4,body text1 Carattere3"/>
    <w:uiPriority w:val="99"/>
    <w:rsid w:val="008D0582"/>
    <w:rPr>
      <w:rFonts w:ascii="Calibri" w:hAnsi="Calibri" w:cs="Calibri"/>
      <w:sz w:val="20"/>
      <w:szCs w:val="20"/>
      <w:lang w:val="x-none" w:eastAsia="en-US"/>
    </w:rPr>
  </w:style>
  <w:style w:type="paragraph" w:customStyle="1" w:styleId="xl33">
    <w:name w:val="xl33"/>
    <w:basedOn w:val="Normale"/>
    <w:uiPriority w:val="99"/>
    <w:rsid w:val="008D0582"/>
    <w:pPr>
      <w:pBdr>
        <w:righ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32">
    <w:name w:val="xl32"/>
    <w:basedOn w:val="Normale"/>
    <w:uiPriority w:val="99"/>
    <w:rsid w:val="008D0582"/>
    <w:pPr>
      <w:pBdr>
        <w:lef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31">
    <w:name w:val="xl31"/>
    <w:basedOn w:val="Normale"/>
    <w:uiPriority w:val="99"/>
    <w:rsid w:val="008D0582"/>
    <w:pPr>
      <w:pBdr>
        <w:top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character" w:styleId="Enfasigrassetto">
    <w:name w:val="Strong"/>
    <w:uiPriority w:val="22"/>
    <w:qFormat/>
    <w:rsid w:val="008D0582"/>
    <w:rPr>
      <w:rFonts w:ascii="Times New Roman" w:hAnsi="Times New Roman" w:cs="Times New Roman"/>
      <w:b/>
      <w:bCs/>
    </w:rPr>
  </w:style>
  <w:style w:type="paragraph" w:customStyle="1" w:styleId="bt1">
    <w:name w:val="bt1"/>
    <w:basedOn w:val="Normale"/>
    <w:next w:val="Corpotesto"/>
    <w:link w:val="CorpotestoCarattere1"/>
    <w:uiPriority w:val="99"/>
    <w:rsid w:val="008D0582"/>
    <w:pPr>
      <w:spacing w:after="120" w:line="240" w:lineRule="auto"/>
      <w:jc w:val="left"/>
    </w:pPr>
    <w:rPr>
      <w:rFonts w:cs="Calibri"/>
      <w:sz w:val="20"/>
      <w:szCs w:val="20"/>
      <w:lang w:val="x-none"/>
    </w:rPr>
  </w:style>
  <w:style w:type="character" w:customStyle="1" w:styleId="CorpotestoCarattere1">
    <w:name w:val="Corpo testo Carattere1"/>
    <w:aliases w:val="Tempo Body Text Carattere1,testo tabella Carattere1,intestazione regione Carattere1,descriptionbullets Carattere1,Starbucks Body Text Carattere1,heading3 Carattere1,3 indent Carattere1,heading31 Carattere1,body text1 Carattere1"/>
    <w:link w:val="bt1"/>
    <w:uiPriority w:val="99"/>
    <w:locked/>
    <w:rsid w:val="008D0582"/>
    <w:rPr>
      <w:rFonts w:ascii="Calibri" w:hAnsi="Calibri" w:cs="Calibri"/>
      <w:lang w:val="x-none" w:eastAsia="en-US"/>
    </w:rPr>
  </w:style>
  <w:style w:type="character" w:customStyle="1" w:styleId="CorpotestoCarattere1104">
    <w:name w:val="Corpo testo Carattere1104"/>
    <w:aliases w:val="Tempo Body Text Carattere1104,testo tabella Carattere1104,intestazione regione Carattere1104,descriptionbullets Carattere1104,Starbucks Body Text Carattere1104,heading3 Carattere1104,3 indent Carattere1104"/>
    <w:uiPriority w:val="99"/>
    <w:rsid w:val="008D0582"/>
    <w:rPr>
      <w:rFonts w:ascii="Calibri" w:hAnsi="Calibri" w:cs="Calibri"/>
      <w:sz w:val="20"/>
      <w:szCs w:val="20"/>
      <w:lang w:val="x-none" w:eastAsia="en-US"/>
    </w:rPr>
  </w:style>
  <w:style w:type="character" w:customStyle="1" w:styleId="CorpotestoCarattere1103">
    <w:name w:val="Corpo testo Carattere1103"/>
    <w:aliases w:val="Tempo Body Text Carattere1103,testo tabella Carattere1103,intestazione regione Carattere1103,descriptionbullets Carattere1103,Starbucks Body Text Carattere1103,heading3 Carattere1103,3 indent Carattere1103"/>
    <w:uiPriority w:val="99"/>
    <w:rsid w:val="008D0582"/>
    <w:rPr>
      <w:rFonts w:ascii="Calibri" w:hAnsi="Calibri" w:cs="Calibri"/>
      <w:sz w:val="20"/>
      <w:szCs w:val="20"/>
      <w:lang w:val="x-none" w:eastAsia="en-US"/>
    </w:rPr>
  </w:style>
  <w:style w:type="character" w:customStyle="1" w:styleId="CorpotestoCarattere1102">
    <w:name w:val="Corpo testo Carattere1102"/>
    <w:aliases w:val="Tempo Body Text Carattere1102,testo tabella Carattere1102,intestazione regione Carattere1102,descriptionbullets Carattere1102,Starbucks Body Text Carattere1102,heading3 Carattere1102,3 indent Carattere1102"/>
    <w:uiPriority w:val="99"/>
    <w:rsid w:val="008D0582"/>
    <w:rPr>
      <w:rFonts w:ascii="Calibri" w:hAnsi="Calibri" w:cs="Calibri"/>
      <w:sz w:val="20"/>
      <w:szCs w:val="20"/>
      <w:lang w:val="x-none" w:eastAsia="en-US"/>
    </w:rPr>
  </w:style>
  <w:style w:type="character" w:customStyle="1" w:styleId="CorpotestoCarattere1101">
    <w:name w:val="Corpo testo Carattere1101"/>
    <w:aliases w:val="Tempo Body Text Carattere1101,testo tabella Carattere1101,intestazione regione Carattere1101,descriptionbullets Carattere1101,Starbucks Body Text Carattere1101,heading3 Carattere1101,3 indent Carattere1101"/>
    <w:uiPriority w:val="99"/>
    <w:rsid w:val="008D0582"/>
    <w:rPr>
      <w:rFonts w:ascii="Calibri" w:hAnsi="Calibri" w:cs="Calibri"/>
      <w:sz w:val="20"/>
      <w:szCs w:val="20"/>
      <w:lang w:val="x-none" w:eastAsia="en-US"/>
    </w:rPr>
  </w:style>
  <w:style w:type="character" w:customStyle="1" w:styleId="CorpotestoCarattere1100">
    <w:name w:val="Corpo testo Carattere1100"/>
    <w:aliases w:val="Tempo Body Text Carattere1100,testo tabella Carattere1100,intestazione regione Carattere1100,descriptionbullets Carattere1100,Starbucks Body Text Carattere1100,heading3 Carattere1100,3 indent Carattere1100"/>
    <w:uiPriority w:val="99"/>
    <w:rsid w:val="008D0582"/>
    <w:rPr>
      <w:rFonts w:ascii="Calibri" w:hAnsi="Calibri" w:cs="Calibri"/>
      <w:sz w:val="20"/>
      <w:szCs w:val="20"/>
      <w:lang w:val="x-none" w:eastAsia="en-US"/>
    </w:rPr>
  </w:style>
  <w:style w:type="character" w:customStyle="1" w:styleId="CorpotestoCarattere199">
    <w:name w:val="Corpo testo Carattere199"/>
    <w:aliases w:val="Tempo Body Text Carattere199,testo tabella Carattere199,intestazione regione Carattere199,descriptionbullets Carattere199,Starbucks Body Text Carattere199,heading3 Carattere199,3 indent Carattere199,heading31 Carattere199"/>
    <w:uiPriority w:val="99"/>
    <w:rsid w:val="008D0582"/>
    <w:rPr>
      <w:rFonts w:ascii="Calibri" w:hAnsi="Calibri" w:cs="Calibri"/>
      <w:sz w:val="20"/>
      <w:szCs w:val="20"/>
      <w:lang w:val="x-none" w:eastAsia="en-US"/>
    </w:rPr>
  </w:style>
  <w:style w:type="character" w:customStyle="1" w:styleId="CorpotestoCarattere198">
    <w:name w:val="Corpo testo Carattere198"/>
    <w:aliases w:val="Tempo Body Text Carattere198,testo tabella Carattere198,intestazione regione Carattere198,descriptionbullets Carattere198,Starbucks Body Text Carattere198,heading3 Carattere198,3 indent Carattere198,heading31 Carattere198"/>
    <w:uiPriority w:val="99"/>
    <w:rsid w:val="008D0582"/>
    <w:rPr>
      <w:rFonts w:ascii="Calibri" w:hAnsi="Calibri" w:cs="Calibri"/>
      <w:sz w:val="20"/>
      <w:szCs w:val="20"/>
      <w:lang w:val="x-none" w:eastAsia="en-US"/>
    </w:rPr>
  </w:style>
  <w:style w:type="character" w:customStyle="1" w:styleId="CorpotestoCarattere197">
    <w:name w:val="Corpo testo Carattere197"/>
    <w:aliases w:val="Tempo Body Text Carattere197,testo tabella Carattere197,intestazione regione Carattere197,descriptionbullets Carattere197,Starbucks Body Text Carattere197,heading3 Carattere197,3 indent Carattere197,heading31 Carattere197"/>
    <w:uiPriority w:val="99"/>
    <w:rsid w:val="008D0582"/>
    <w:rPr>
      <w:rFonts w:ascii="Calibri" w:hAnsi="Calibri" w:cs="Calibri"/>
      <w:sz w:val="20"/>
      <w:szCs w:val="20"/>
      <w:lang w:val="x-none" w:eastAsia="en-US"/>
    </w:rPr>
  </w:style>
  <w:style w:type="character" w:customStyle="1" w:styleId="CorpotestoCarattere196">
    <w:name w:val="Corpo testo Carattere196"/>
    <w:aliases w:val="Tempo Body Text Carattere196,testo tabella Carattere196,intestazione regione Carattere196,descriptionbullets Carattere196,Starbucks Body Text Carattere196,heading3 Carattere196,3 indent Carattere196,heading31 Carattere196"/>
    <w:uiPriority w:val="99"/>
    <w:rsid w:val="008D0582"/>
    <w:rPr>
      <w:rFonts w:ascii="Calibri" w:hAnsi="Calibri" w:cs="Calibri"/>
      <w:sz w:val="20"/>
      <w:szCs w:val="20"/>
      <w:lang w:val="x-none" w:eastAsia="en-US"/>
    </w:rPr>
  </w:style>
  <w:style w:type="character" w:customStyle="1" w:styleId="CorpotestoCarattere195">
    <w:name w:val="Corpo testo Carattere195"/>
    <w:aliases w:val="Tempo Body Text Carattere195,testo tabella Carattere195,intestazione regione Carattere195,descriptionbullets Carattere195,Starbucks Body Text Carattere195,heading3 Carattere195,3 indent Carattere195,heading31 Carattere195"/>
    <w:uiPriority w:val="99"/>
    <w:rsid w:val="008D0582"/>
    <w:rPr>
      <w:rFonts w:ascii="Calibri" w:hAnsi="Calibri" w:cs="Calibri"/>
      <w:sz w:val="20"/>
      <w:szCs w:val="20"/>
      <w:lang w:val="x-none" w:eastAsia="en-US"/>
    </w:rPr>
  </w:style>
  <w:style w:type="character" w:customStyle="1" w:styleId="CorpotestoCarattere194">
    <w:name w:val="Corpo testo Carattere194"/>
    <w:aliases w:val="Tempo Body Text Carattere194,testo tabella Carattere194,intestazione regione Carattere194,descriptionbullets Carattere194,Starbucks Body Text Carattere194,heading3 Carattere194,3 indent Carattere194,heading31 Carattere194"/>
    <w:uiPriority w:val="99"/>
    <w:rsid w:val="008D0582"/>
    <w:rPr>
      <w:rFonts w:ascii="Calibri" w:hAnsi="Calibri" w:cs="Calibri"/>
      <w:sz w:val="20"/>
      <w:szCs w:val="20"/>
      <w:lang w:val="x-none" w:eastAsia="en-US"/>
    </w:rPr>
  </w:style>
  <w:style w:type="character" w:customStyle="1" w:styleId="CorpotestoCarattere193">
    <w:name w:val="Corpo testo Carattere193"/>
    <w:aliases w:val="Tempo Body Text Carattere193,testo tabella Carattere193,intestazione regione Carattere193,descriptionbullets Carattere193,Starbucks Body Text Carattere193,heading3 Carattere193,3 indent Carattere193,heading31 Carattere193"/>
    <w:uiPriority w:val="99"/>
    <w:rsid w:val="008D0582"/>
    <w:rPr>
      <w:rFonts w:ascii="Calibri" w:hAnsi="Calibri" w:cs="Calibri"/>
      <w:sz w:val="20"/>
      <w:szCs w:val="20"/>
      <w:lang w:val="x-none" w:eastAsia="en-US"/>
    </w:rPr>
  </w:style>
  <w:style w:type="character" w:customStyle="1" w:styleId="CorpotestoCarattere192">
    <w:name w:val="Corpo testo Carattere192"/>
    <w:aliases w:val="Tempo Body Text Carattere192,testo tabella Carattere192,intestazione regione Carattere192,descriptionbullets Carattere192,Starbucks Body Text Carattere192,heading3 Carattere192,3 indent Carattere192,heading31 Carattere192"/>
    <w:uiPriority w:val="99"/>
    <w:rsid w:val="008D0582"/>
    <w:rPr>
      <w:rFonts w:ascii="Calibri" w:hAnsi="Calibri" w:cs="Calibri"/>
      <w:sz w:val="20"/>
      <w:szCs w:val="20"/>
      <w:lang w:val="x-none" w:eastAsia="en-US"/>
    </w:rPr>
  </w:style>
  <w:style w:type="character" w:customStyle="1" w:styleId="CorpotestoCarattere191">
    <w:name w:val="Corpo testo Carattere191"/>
    <w:aliases w:val="Tempo Body Text Carattere191,testo tabella Carattere191,intestazione regione Carattere191,descriptionbullets Carattere191,Starbucks Body Text Carattere191,heading3 Carattere191,3 indent Carattere191,heading31 Carattere191"/>
    <w:uiPriority w:val="99"/>
    <w:rsid w:val="008D0582"/>
    <w:rPr>
      <w:rFonts w:ascii="Calibri" w:hAnsi="Calibri" w:cs="Calibri"/>
      <w:sz w:val="20"/>
      <w:szCs w:val="20"/>
      <w:lang w:val="x-none" w:eastAsia="en-US"/>
    </w:rPr>
  </w:style>
  <w:style w:type="character" w:customStyle="1" w:styleId="CorpotestoCarattere190">
    <w:name w:val="Corpo testo Carattere190"/>
    <w:aliases w:val="Tempo Body Text Carattere190,testo tabella Carattere190,intestazione regione Carattere190,descriptionbullets Carattere190,Starbucks Body Text Carattere190,heading3 Carattere190,3 indent Carattere190,heading31 Carattere190"/>
    <w:uiPriority w:val="99"/>
    <w:rsid w:val="008D0582"/>
    <w:rPr>
      <w:rFonts w:ascii="Calibri" w:hAnsi="Calibri" w:cs="Calibri"/>
      <w:sz w:val="20"/>
      <w:szCs w:val="20"/>
      <w:lang w:val="x-none" w:eastAsia="en-US"/>
    </w:rPr>
  </w:style>
  <w:style w:type="character" w:customStyle="1" w:styleId="CorpotestoCarattere189">
    <w:name w:val="Corpo testo Carattere189"/>
    <w:aliases w:val="Tempo Body Text Carattere189,testo tabella Carattere189,intestazione regione Carattere189,descriptionbullets Carattere189,Starbucks Body Text Carattere189,heading3 Carattere189,3 indent Carattere189,heading31 Carattere189"/>
    <w:uiPriority w:val="99"/>
    <w:rsid w:val="008D0582"/>
    <w:rPr>
      <w:rFonts w:ascii="Calibri" w:hAnsi="Calibri" w:cs="Calibri"/>
      <w:sz w:val="20"/>
      <w:szCs w:val="20"/>
      <w:lang w:val="x-none" w:eastAsia="en-US"/>
    </w:rPr>
  </w:style>
  <w:style w:type="character" w:customStyle="1" w:styleId="CorpotestoCarattere188">
    <w:name w:val="Corpo testo Carattere188"/>
    <w:aliases w:val="Tempo Body Text Carattere188,testo tabella Carattere188,intestazione regione Carattere188,descriptionbullets Carattere188,Starbucks Body Text Carattere188,heading3 Carattere188,3 indent Carattere188,heading31 Carattere188"/>
    <w:uiPriority w:val="99"/>
    <w:rsid w:val="008D0582"/>
    <w:rPr>
      <w:rFonts w:ascii="Calibri" w:hAnsi="Calibri" w:cs="Calibri"/>
      <w:sz w:val="20"/>
      <w:szCs w:val="20"/>
      <w:lang w:val="x-none" w:eastAsia="en-US"/>
    </w:rPr>
  </w:style>
  <w:style w:type="character" w:customStyle="1" w:styleId="CorpotestoCarattere187">
    <w:name w:val="Corpo testo Carattere187"/>
    <w:aliases w:val="Tempo Body Text Carattere187,testo tabella Carattere187,intestazione regione Carattere187,descriptionbullets Carattere187,Starbucks Body Text Carattere187,heading3 Carattere187,3 indent Carattere187,heading31 Carattere187"/>
    <w:uiPriority w:val="99"/>
    <w:rsid w:val="008D0582"/>
    <w:rPr>
      <w:rFonts w:ascii="Calibri" w:hAnsi="Calibri" w:cs="Calibri"/>
      <w:sz w:val="20"/>
      <w:szCs w:val="20"/>
      <w:lang w:val="x-none" w:eastAsia="en-US"/>
    </w:rPr>
  </w:style>
  <w:style w:type="character" w:customStyle="1" w:styleId="CorpotestoCarattere186">
    <w:name w:val="Corpo testo Carattere186"/>
    <w:aliases w:val="Tempo Body Text Carattere186,testo tabella Carattere186,intestazione regione Carattere186,descriptionbullets Carattere186,Starbucks Body Text Carattere186,heading3 Carattere186,3 indent Carattere186,heading31 Carattere186"/>
    <w:uiPriority w:val="99"/>
    <w:rsid w:val="008D0582"/>
    <w:rPr>
      <w:rFonts w:ascii="Calibri" w:hAnsi="Calibri" w:cs="Calibri"/>
      <w:sz w:val="20"/>
      <w:szCs w:val="20"/>
      <w:lang w:val="x-none" w:eastAsia="en-US"/>
    </w:rPr>
  </w:style>
  <w:style w:type="character" w:customStyle="1" w:styleId="CorpotestoCarattere185">
    <w:name w:val="Corpo testo Carattere185"/>
    <w:aliases w:val="Tempo Body Text Carattere185,testo tabella Carattere185,intestazione regione Carattere185,descriptionbullets Carattere185,Starbucks Body Text Carattere185,heading3 Carattere185,3 indent Carattere185,heading31 Carattere185"/>
    <w:uiPriority w:val="99"/>
    <w:rsid w:val="008D0582"/>
    <w:rPr>
      <w:rFonts w:ascii="Calibri" w:hAnsi="Calibri" w:cs="Calibri"/>
      <w:sz w:val="20"/>
      <w:szCs w:val="20"/>
      <w:lang w:val="x-none" w:eastAsia="en-US"/>
    </w:rPr>
  </w:style>
  <w:style w:type="character" w:customStyle="1" w:styleId="CorpotestoCarattere184">
    <w:name w:val="Corpo testo Carattere184"/>
    <w:aliases w:val="Tempo Body Text Carattere184,testo tabella Carattere184,intestazione regione Carattere184,descriptionbullets Carattere184,Starbucks Body Text Carattere184,heading3 Carattere184,3 indent Carattere184,heading31 Carattere184"/>
    <w:uiPriority w:val="99"/>
    <w:rsid w:val="008D0582"/>
    <w:rPr>
      <w:rFonts w:ascii="Calibri" w:hAnsi="Calibri" w:cs="Calibri"/>
      <w:sz w:val="20"/>
      <w:szCs w:val="20"/>
      <w:lang w:val="x-none" w:eastAsia="en-US"/>
    </w:rPr>
  </w:style>
  <w:style w:type="character" w:customStyle="1" w:styleId="CorpotestoCarattere183">
    <w:name w:val="Corpo testo Carattere183"/>
    <w:aliases w:val="Tempo Body Text Carattere183,testo tabella Carattere183,intestazione regione Carattere183,descriptionbullets Carattere183,Starbucks Body Text Carattere183,heading3 Carattere183,3 indent Carattere183,heading31 Carattere183"/>
    <w:uiPriority w:val="99"/>
    <w:rsid w:val="008D0582"/>
    <w:rPr>
      <w:rFonts w:ascii="Calibri" w:hAnsi="Calibri" w:cs="Calibri"/>
      <w:sz w:val="20"/>
      <w:szCs w:val="20"/>
      <w:lang w:val="x-none" w:eastAsia="en-US"/>
    </w:rPr>
  </w:style>
  <w:style w:type="character" w:customStyle="1" w:styleId="CorpotestoCarattere182">
    <w:name w:val="Corpo testo Carattere182"/>
    <w:aliases w:val="Tempo Body Text Carattere182,testo tabella Carattere182,intestazione regione Carattere182,descriptionbullets Carattere182,Starbucks Body Text Carattere182,heading3 Carattere182,3 indent Carattere182,heading31 Carattere182"/>
    <w:uiPriority w:val="99"/>
    <w:rsid w:val="008D0582"/>
    <w:rPr>
      <w:rFonts w:ascii="Calibri" w:hAnsi="Calibri" w:cs="Calibri"/>
      <w:sz w:val="20"/>
      <w:szCs w:val="20"/>
      <w:lang w:val="x-none" w:eastAsia="en-US"/>
    </w:rPr>
  </w:style>
  <w:style w:type="character" w:customStyle="1" w:styleId="CorpotestoCarattere181">
    <w:name w:val="Corpo testo Carattere181"/>
    <w:aliases w:val="Tempo Body Text Carattere181,testo tabella Carattere181,intestazione regione Carattere181,descriptionbullets Carattere181,Starbucks Body Text Carattere181,heading3 Carattere181,3 indent Carattere181,heading31 Carattere181"/>
    <w:uiPriority w:val="99"/>
    <w:rsid w:val="008D0582"/>
    <w:rPr>
      <w:rFonts w:ascii="Calibri" w:hAnsi="Calibri" w:cs="Calibri"/>
      <w:sz w:val="20"/>
      <w:szCs w:val="20"/>
      <w:lang w:val="x-none" w:eastAsia="en-US"/>
    </w:rPr>
  </w:style>
  <w:style w:type="character" w:customStyle="1" w:styleId="CorpotestoCarattere180">
    <w:name w:val="Corpo testo Carattere180"/>
    <w:aliases w:val="Tempo Body Text Carattere180,testo tabella Carattere180,intestazione regione Carattere180,descriptionbullets Carattere180,Starbucks Body Text Carattere180,heading3 Carattere180,3 indent Carattere180,heading31 Carattere180"/>
    <w:uiPriority w:val="99"/>
    <w:rsid w:val="008D0582"/>
    <w:rPr>
      <w:rFonts w:ascii="Calibri" w:hAnsi="Calibri" w:cs="Calibri"/>
      <w:sz w:val="20"/>
      <w:szCs w:val="20"/>
      <w:lang w:val="x-none" w:eastAsia="en-US"/>
    </w:rPr>
  </w:style>
  <w:style w:type="character" w:customStyle="1" w:styleId="CorpotestoCarattere179">
    <w:name w:val="Corpo testo Carattere179"/>
    <w:aliases w:val="Tempo Body Text Carattere179,testo tabella Carattere179,intestazione regione Carattere179,descriptionbullets Carattere179,Starbucks Body Text Carattere179,heading3 Carattere179,3 indent Carattere179,heading31 Carattere179"/>
    <w:uiPriority w:val="99"/>
    <w:rsid w:val="008D0582"/>
    <w:rPr>
      <w:rFonts w:ascii="Calibri" w:hAnsi="Calibri" w:cs="Calibri"/>
      <w:sz w:val="20"/>
      <w:szCs w:val="20"/>
      <w:lang w:val="x-none" w:eastAsia="en-US"/>
    </w:rPr>
  </w:style>
  <w:style w:type="character" w:customStyle="1" w:styleId="CorpotestoCarattere178">
    <w:name w:val="Corpo testo Carattere178"/>
    <w:aliases w:val="Tempo Body Text Carattere178,testo tabella Carattere178,intestazione regione Carattere178,descriptionbullets Carattere178,Starbucks Body Text Carattere178,heading3 Carattere178,3 indent Carattere178,heading31 Carattere178"/>
    <w:uiPriority w:val="99"/>
    <w:rsid w:val="008D0582"/>
    <w:rPr>
      <w:rFonts w:ascii="Calibri" w:hAnsi="Calibri" w:cs="Calibri"/>
      <w:sz w:val="20"/>
      <w:szCs w:val="20"/>
      <w:lang w:val="x-none" w:eastAsia="en-US"/>
    </w:rPr>
  </w:style>
  <w:style w:type="character" w:customStyle="1" w:styleId="CorpotestoCarattere177">
    <w:name w:val="Corpo testo Carattere177"/>
    <w:aliases w:val="Tempo Body Text Carattere177,testo tabella Carattere177,intestazione regione Carattere177,descriptionbullets Carattere177,Starbucks Body Text Carattere177,heading3 Carattere177,3 indent Carattere177,heading31 Carattere177"/>
    <w:uiPriority w:val="99"/>
    <w:rsid w:val="008D0582"/>
    <w:rPr>
      <w:rFonts w:ascii="Calibri" w:hAnsi="Calibri" w:cs="Calibri"/>
      <w:sz w:val="20"/>
      <w:szCs w:val="20"/>
      <w:lang w:val="x-none" w:eastAsia="en-US"/>
    </w:rPr>
  </w:style>
  <w:style w:type="character" w:customStyle="1" w:styleId="CorpotestoCarattere176">
    <w:name w:val="Corpo testo Carattere176"/>
    <w:aliases w:val="Tempo Body Text Carattere176,testo tabella Carattere176,intestazione regione Carattere176,descriptionbullets Carattere176,Starbucks Body Text Carattere176,heading3 Carattere176,3 indent Carattere176,heading31 Carattere176"/>
    <w:uiPriority w:val="99"/>
    <w:rsid w:val="008D0582"/>
    <w:rPr>
      <w:rFonts w:ascii="Calibri" w:hAnsi="Calibri" w:cs="Calibri"/>
      <w:sz w:val="20"/>
      <w:szCs w:val="20"/>
      <w:lang w:val="x-none" w:eastAsia="en-US"/>
    </w:rPr>
  </w:style>
  <w:style w:type="character" w:customStyle="1" w:styleId="CorpotestoCarattere175">
    <w:name w:val="Corpo testo Carattere175"/>
    <w:aliases w:val="Tempo Body Text Carattere175,testo tabella Carattere175,intestazione regione Carattere175,descriptionbullets Carattere175,Starbucks Body Text Carattere175,heading3 Carattere175,3 indent Carattere175,heading31 Carattere175"/>
    <w:uiPriority w:val="99"/>
    <w:rsid w:val="008D0582"/>
    <w:rPr>
      <w:rFonts w:ascii="Calibri" w:hAnsi="Calibri" w:cs="Calibri"/>
      <w:sz w:val="20"/>
      <w:szCs w:val="20"/>
      <w:lang w:val="x-none" w:eastAsia="en-US"/>
    </w:rPr>
  </w:style>
  <w:style w:type="character" w:customStyle="1" w:styleId="CorpotestoCarattere174">
    <w:name w:val="Corpo testo Carattere174"/>
    <w:aliases w:val="Tempo Body Text Carattere174,testo tabella Carattere174,intestazione regione Carattere174,descriptionbullets Carattere174,Starbucks Body Text Carattere174,heading3 Carattere174,3 indent Carattere174,heading31 Carattere174"/>
    <w:uiPriority w:val="99"/>
    <w:rsid w:val="008D0582"/>
    <w:rPr>
      <w:rFonts w:ascii="Calibri" w:hAnsi="Calibri" w:cs="Calibri"/>
      <w:sz w:val="20"/>
      <w:szCs w:val="20"/>
      <w:lang w:val="x-none" w:eastAsia="en-US"/>
    </w:rPr>
  </w:style>
  <w:style w:type="character" w:customStyle="1" w:styleId="CorpotestoCarattere173">
    <w:name w:val="Corpo testo Carattere173"/>
    <w:aliases w:val="Tempo Body Text Carattere173,testo tabella Carattere173,intestazione regione Carattere173,descriptionbullets Carattere173,Starbucks Body Text Carattere173,heading3 Carattere173,3 indent Carattere173,heading31 Carattere173"/>
    <w:uiPriority w:val="99"/>
    <w:rsid w:val="008D0582"/>
    <w:rPr>
      <w:rFonts w:ascii="Calibri" w:hAnsi="Calibri" w:cs="Calibri"/>
      <w:sz w:val="20"/>
      <w:szCs w:val="20"/>
      <w:lang w:val="x-none" w:eastAsia="en-US"/>
    </w:rPr>
  </w:style>
  <w:style w:type="character" w:customStyle="1" w:styleId="CorpotestoCarattere172">
    <w:name w:val="Corpo testo Carattere172"/>
    <w:aliases w:val="Tempo Body Text Carattere172,testo tabella Carattere172,intestazione regione Carattere172,descriptionbullets Carattere172,Starbucks Body Text Carattere172,heading3 Carattere172,3 indent Carattere172,heading31 Carattere172"/>
    <w:uiPriority w:val="99"/>
    <w:rsid w:val="008D0582"/>
    <w:rPr>
      <w:rFonts w:ascii="Calibri" w:hAnsi="Calibri" w:cs="Calibri"/>
      <w:sz w:val="20"/>
      <w:szCs w:val="20"/>
      <w:lang w:val="x-none" w:eastAsia="en-US"/>
    </w:rPr>
  </w:style>
  <w:style w:type="character" w:customStyle="1" w:styleId="CorpotestoCarattere171">
    <w:name w:val="Corpo testo Carattere171"/>
    <w:aliases w:val="Tempo Body Text Carattere171,testo tabella Carattere171,intestazione regione Carattere171,descriptionbullets Carattere171,Starbucks Body Text Carattere171,heading3 Carattere171,3 indent Carattere171,heading31 Carattere171"/>
    <w:uiPriority w:val="99"/>
    <w:rsid w:val="008D0582"/>
    <w:rPr>
      <w:rFonts w:ascii="Calibri" w:hAnsi="Calibri" w:cs="Calibri"/>
      <w:sz w:val="20"/>
      <w:szCs w:val="20"/>
      <w:lang w:val="x-none" w:eastAsia="en-US"/>
    </w:rPr>
  </w:style>
  <w:style w:type="character" w:customStyle="1" w:styleId="CorpotestoCarattere170">
    <w:name w:val="Corpo testo Carattere170"/>
    <w:aliases w:val="Tempo Body Text Carattere170,testo tabella Carattere170,intestazione regione Carattere170,descriptionbullets Carattere170,Starbucks Body Text Carattere170,heading3 Carattere170,3 indent Carattere170,heading31 Carattere170"/>
    <w:uiPriority w:val="99"/>
    <w:rsid w:val="008D0582"/>
    <w:rPr>
      <w:rFonts w:ascii="Calibri" w:hAnsi="Calibri" w:cs="Calibri"/>
      <w:sz w:val="20"/>
      <w:szCs w:val="20"/>
      <w:lang w:val="x-none" w:eastAsia="en-US"/>
    </w:rPr>
  </w:style>
  <w:style w:type="character" w:customStyle="1" w:styleId="CorpotestoCarattere169">
    <w:name w:val="Corpo testo Carattere169"/>
    <w:aliases w:val="Tempo Body Text Carattere169,testo tabella Carattere169,intestazione regione Carattere169,descriptionbullets Carattere169,Starbucks Body Text Carattere169,heading3 Carattere169,3 indent Carattere169,heading31 Carattere169"/>
    <w:uiPriority w:val="99"/>
    <w:rsid w:val="008D0582"/>
    <w:rPr>
      <w:rFonts w:ascii="Calibri" w:hAnsi="Calibri" w:cs="Calibri"/>
      <w:sz w:val="20"/>
      <w:szCs w:val="20"/>
      <w:lang w:val="x-none" w:eastAsia="en-US"/>
    </w:rPr>
  </w:style>
  <w:style w:type="character" w:customStyle="1" w:styleId="CorpotestoCarattere168">
    <w:name w:val="Corpo testo Carattere168"/>
    <w:aliases w:val="Tempo Body Text Carattere168,testo tabella Carattere168,intestazione regione Carattere168,descriptionbullets Carattere168,Starbucks Body Text Carattere168,heading3 Carattere168,3 indent Carattere168,heading31 Carattere168"/>
    <w:uiPriority w:val="99"/>
    <w:rsid w:val="008D0582"/>
    <w:rPr>
      <w:rFonts w:ascii="Calibri" w:hAnsi="Calibri" w:cs="Calibri"/>
      <w:sz w:val="20"/>
      <w:szCs w:val="20"/>
      <w:lang w:val="x-none" w:eastAsia="en-US"/>
    </w:rPr>
  </w:style>
  <w:style w:type="character" w:customStyle="1" w:styleId="CorpotestoCarattere167">
    <w:name w:val="Corpo testo Carattere167"/>
    <w:aliases w:val="Tempo Body Text Carattere167,testo tabella Carattere167,intestazione regione Carattere167,descriptionbullets Carattere167,Starbucks Body Text Carattere167,heading3 Carattere167,3 indent Carattere167,heading31 Carattere167"/>
    <w:uiPriority w:val="99"/>
    <w:rsid w:val="008D0582"/>
    <w:rPr>
      <w:rFonts w:ascii="Calibri" w:hAnsi="Calibri" w:cs="Calibri"/>
      <w:sz w:val="20"/>
      <w:szCs w:val="20"/>
      <w:lang w:val="x-none" w:eastAsia="en-US"/>
    </w:rPr>
  </w:style>
  <w:style w:type="character" w:customStyle="1" w:styleId="CorpotestoCarattere166">
    <w:name w:val="Corpo testo Carattere166"/>
    <w:aliases w:val="Tempo Body Text Carattere166,testo tabella Carattere166,intestazione regione Carattere166,descriptionbullets Carattere166,Starbucks Body Text Carattere166,heading3 Carattere166,3 indent Carattere166,heading31 Carattere166"/>
    <w:uiPriority w:val="99"/>
    <w:rsid w:val="008D0582"/>
    <w:rPr>
      <w:rFonts w:ascii="Calibri" w:hAnsi="Calibri" w:cs="Calibri"/>
      <w:sz w:val="20"/>
      <w:szCs w:val="20"/>
      <w:lang w:val="x-none" w:eastAsia="en-US"/>
    </w:rPr>
  </w:style>
  <w:style w:type="character" w:customStyle="1" w:styleId="CorpotestoCarattere165">
    <w:name w:val="Corpo testo Carattere165"/>
    <w:aliases w:val="Tempo Body Text Carattere165,testo tabella Carattere165,intestazione regione Carattere165,descriptionbullets Carattere165,Starbucks Body Text Carattere165,heading3 Carattere165,3 indent Carattere165,heading31 Carattere165"/>
    <w:uiPriority w:val="99"/>
    <w:rsid w:val="008D0582"/>
    <w:rPr>
      <w:rFonts w:ascii="Calibri" w:hAnsi="Calibri" w:cs="Calibri"/>
      <w:sz w:val="20"/>
      <w:szCs w:val="20"/>
      <w:lang w:val="x-none" w:eastAsia="en-US"/>
    </w:rPr>
  </w:style>
  <w:style w:type="character" w:customStyle="1" w:styleId="CorpotestoCarattere164">
    <w:name w:val="Corpo testo Carattere164"/>
    <w:aliases w:val="Tempo Body Text Carattere164,testo tabella Carattere164,intestazione regione Carattere164,descriptionbullets Carattere164,Starbucks Body Text Carattere164,heading3 Carattere164,3 indent Carattere164,heading31 Carattere164"/>
    <w:uiPriority w:val="99"/>
    <w:rsid w:val="008D0582"/>
    <w:rPr>
      <w:rFonts w:ascii="Calibri" w:hAnsi="Calibri" w:cs="Calibri"/>
      <w:sz w:val="20"/>
      <w:szCs w:val="20"/>
      <w:lang w:val="x-none" w:eastAsia="en-US"/>
    </w:rPr>
  </w:style>
  <w:style w:type="character" w:customStyle="1" w:styleId="CorpotestoCarattere163">
    <w:name w:val="Corpo testo Carattere163"/>
    <w:aliases w:val="Tempo Body Text Carattere163,testo tabella Carattere163,intestazione regione Carattere163,descriptionbullets Carattere163,Starbucks Body Text Carattere163,heading3 Carattere163,3 indent Carattere163,heading31 Carattere163"/>
    <w:uiPriority w:val="99"/>
    <w:rsid w:val="008D0582"/>
    <w:rPr>
      <w:rFonts w:ascii="Calibri" w:hAnsi="Calibri" w:cs="Calibri"/>
      <w:sz w:val="20"/>
      <w:szCs w:val="20"/>
      <w:lang w:val="x-none" w:eastAsia="en-US"/>
    </w:rPr>
  </w:style>
  <w:style w:type="character" w:customStyle="1" w:styleId="CorpotestoCarattere162">
    <w:name w:val="Corpo testo Carattere162"/>
    <w:aliases w:val="Tempo Body Text Carattere162,testo tabella Carattere162,intestazione regione Carattere162,descriptionbullets Carattere162,Starbucks Body Text Carattere162,heading3 Carattere162,3 indent Carattere162,heading31 Carattere162"/>
    <w:uiPriority w:val="99"/>
    <w:rsid w:val="008D0582"/>
    <w:rPr>
      <w:rFonts w:ascii="Calibri" w:hAnsi="Calibri" w:cs="Calibri"/>
      <w:sz w:val="20"/>
      <w:szCs w:val="20"/>
      <w:lang w:val="x-none" w:eastAsia="en-US"/>
    </w:rPr>
  </w:style>
  <w:style w:type="character" w:customStyle="1" w:styleId="CorpotestoCarattere161">
    <w:name w:val="Corpo testo Carattere161"/>
    <w:aliases w:val="Tempo Body Text Carattere161,testo tabella Carattere161,intestazione regione Carattere161,descriptionbullets Carattere161,Starbucks Body Text Carattere161,heading3 Carattere161,3 indent Carattere161,heading31 Carattere161"/>
    <w:uiPriority w:val="99"/>
    <w:rsid w:val="008D0582"/>
    <w:rPr>
      <w:rFonts w:ascii="Calibri" w:hAnsi="Calibri" w:cs="Calibri"/>
      <w:sz w:val="20"/>
      <w:szCs w:val="20"/>
      <w:lang w:val="x-none" w:eastAsia="en-US"/>
    </w:rPr>
  </w:style>
  <w:style w:type="character" w:customStyle="1" w:styleId="CorpotestoCarattere160">
    <w:name w:val="Corpo testo Carattere160"/>
    <w:aliases w:val="Tempo Body Text Carattere160,testo tabella Carattere160,intestazione regione Carattere160,descriptionbullets Carattere160,Starbucks Body Text Carattere160,heading3 Carattere160,3 indent Carattere160,heading31 Carattere160"/>
    <w:uiPriority w:val="99"/>
    <w:rsid w:val="008D0582"/>
    <w:rPr>
      <w:rFonts w:ascii="Calibri" w:hAnsi="Calibri" w:cs="Calibri"/>
      <w:sz w:val="20"/>
      <w:szCs w:val="20"/>
      <w:lang w:val="x-none" w:eastAsia="en-US"/>
    </w:rPr>
  </w:style>
  <w:style w:type="character" w:customStyle="1" w:styleId="CorpotestoCarattere159">
    <w:name w:val="Corpo testo Carattere159"/>
    <w:aliases w:val="Tempo Body Text Carattere159,testo tabella Carattere159,intestazione regione Carattere159,descriptionbullets Carattere159,Starbucks Body Text Carattere159,heading3 Carattere159,3 indent Carattere159,heading31 Carattere159"/>
    <w:uiPriority w:val="99"/>
    <w:rsid w:val="008D0582"/>
    <w:rPr>
      <w:rFonts w:ascii="Calibri" w:hAnsi="Calibri" w:cs="Calibri"/>
      <w:sz w:val="20"/>
      <w:szCs w:val="20"/>
      <w:lang w:val="x-none" w:eastAsia="en-US"/>
    </w:rPr>
  </w:style>
  <w:style w:type="character" w:customStyle="1" w:styleId="CorpotestoCarattere158">
    <w:name w:val="Corpo testo Carattere158"/>
    <w:aliases w:val="Tempo Body Text Carattere158,testo tabella Carattere158,intestazione regione Carattere158,descriptionbullets Carattere158,Starbucks Body Text Carattere158,heading3 Carattere158,3 indent Carattere158,heading31 Carattere158"/>
    <w:uiPriority w:val="99"/>
    <w:rsid w:val="008D0582"/>
    <w:rPr>
      <w:rFonts w:ascii="Calibri" w:hAnsi="Calibri" w:cs="Calibri"/>
      <w:sz w:val="20"/>
      <w:szCs w:val="20"/>
      <w:lang w:val="x-none" w:eastAsia="en-US"/>
    </w:rPr>
  </w:style>
  <w:style w:type="character" w:customStyle="1" w:styleId="CorpotestoCarattere157">
    <w:name w:val="Corpo testo Carattere157"/>
    <w:aliases w:val="Tempo Body Text Carattere157,testo tabella Carattere157,intestazione regione Carattere157,descriptionbullets Carattere157,Starbucks Body Text Carattere157,heading3 Carattere157,3 indent Carattere157,heading31 Carattere157"/>
    <w:uiPriority w:val="99"/>
    <w:rsid w:val="008D0582"/>
    <w:rPr>
      <w:rFonts w:ascii="Calibri" w:hAnsi="Calibri" w:cs="Calibri"/>
      <w:sz w:val="20"/>
      <w:szCs w:val="20"/>
      <w:lang w:val="x-none" w:eastAsia="en-US"/>
    </w:rPr>
  </w:style>
  <w:style w:type="character" w:customStyle="1" w:styleId="CorpotestoCarattere156">
    <w:name w:val="Corpo testo Carattere156"/>
    <w:aliases w:val="Tempo Body Text Carattere156,testo tabella Carattere156,intestazione regione Carattere156,descriptionbullets Carattere156,Starbucks Body Text Carattere156,heading3 Carattere156,3 indent Carattere156,heading31 Carattere156"/>
    <w:uiPriority w:val="99"/>
    <w:rsid w:val="008D0582"/>
    <w:rPr>
      <w:rFonts w:ascii="Calibri" w:hAnsi="Calibri" w:cs="Calibri"/>
      <w:sz w:val="20"/>
      <w:szCs w:val="20"/>
      <w:lang w:val="x-none" w:eastAsia="en-US"/>
    </w:rPr>
  </w:style>
  <w:style w:type="character" w:customStyle="1" w:styleId="CorpotestoCarattere155">
    <w:name w:val="Corpo testo Carattere155"/>
    <w:aliases w:val="Tempo Body Text Carattere155,testo tabella Carattere155,intestazione regione Carattere155,descriptionbullets Carattere155,Starbucks Body Text Carattere155,heading3 Carattere155,3 indent Carattere155,heading31 Carattere155"/>
    <w:uiPriority w:val="99"/>
    <w:rsid w:val="008D0582"/>
    <w:rPr>
      <w:rFonts w:ascii="Calibri" w:hAnsi="Calibri" w:cs="Calibri"/>
      <w:sz w:val="20"/>
      <w:szCs w:val="20"/>
      <w:lang w:val="x-none" w:eastAsia="en-US"/>
    </w:rPr>
  </w:style>
  <w:style w:type="character" w:customStyle="1" w:styleId="CorpotestoCarattere154">
    <w:name w:val="Corpo testo Carattere154"/>
    <w:aliases w:val="Tempo Body Text Carattere154,testo tabella Carattere154,intestazione regione Carattere154,descriptionbullets Carattere154,Starbucks Body Text Carattere154,heading3 Carattere154,3 indent Carattere154,heading31 Carattere154"/>
    <w:uiPriority w:val="99"/>
    <w:rsid w:val="008D0582"/>
    <w:rPr>
      <w:rFonts w:ascii="Calibri" w:hAnsi="Calibri" w:cs="Calibri"/>
      <w:sz w:val="20"/>
      <w:szCs w:val="20"/>
      <w:lang w:val="x-none" w:eastAsia="en-US"/>
    </w:rPr>
  </w:style>
  <w:style w:type="character" w:customStyle="1" w:styleId="CorpotestoCarattere153">
    <w:name w:val="Corpo testo Carattere153"/>
    <w:aliases w:val="Tempo Body Text Carattere153,testo tabella Carattere153,intestazione regione Carattere153,descriptionbullets Carattere153,Starbucks Body Text Carattere153,heading3 Carattere153,3 indent Carattere153,heading31 Carattere153"/>
    <w:uiPriority w:val="99"/>
    <w:rsid w:val="008D0582"/>
    <w:rPr>
      <w:rFonts w:ascii="Calibri" w:hAnsi="Calibri" w:cs="Calibri"/>
      <w:sz w:val="20"/>
      <w:szCs w:val="20"/>
      <w:lang w:val="x-none" w:eastAsia="en-US"/>
    </w:rPr>
  </w:style>
  <w:style w:type="character" w:customStyle="1" w:styleId="CorpotestoCarattere152">
    <w:name w:val="Corpo testo Carattere152"/>
    <w:aliases w:val="Tempo Body Text Carattere152,testo tabella Carattere152,intestazione regione Carattere152,descriptionbullets Carattere152,Starbucks Body Text Carattere152,heading3 Carattere152,3 indent Carattere152,heading31 Carattere152"/>
    <w:uiPriority w:val="99"/>
    <w:rsid w:val="008D0582"/>
    <w:rPr>
      <w:rFonts w:ascii="Calibri" w:hAnsi="Calibri" w:cs="Calibri"/>
      <w:sz w:val="20"/>
      <w:szCs w:val="20"/>
      <w:lang w:val="x-none" w:eastAsia="en-US"/>
    </w:rPr>
  </w:style>
  <w:style w:type="character" w:customStyle="1" w:styleId="CorpotestoCarattere151">
    <w:name w:val="Corpo testo Carattere151"/>
    <w:aliases w:val="Tempo Body Text Carattere151,testo tabella Carattere151,intestazione regione Carattere151,descriptionbullets Carattere151,Starbucks Body Text Carattere151,heading3 Carattere151,3 indent Carattere151,heading31 Carattere151"/>
    <w:uiPriority w:val="99"/>
    <w:rsid w:val="008D0582"/>
    <w:rPr>
      <w:rFonts w:ascii="Calibri" w:hAnsi="Calibri" w:cs="Calibri"/>
      <w:sz w:val="20"/>
      <w:szCs w:val="20"/>
      <w:lang w:val="x-none" w:eastAsia="en-US"/>
    </w:rPr>
  </w:style>
  <w:style w:type="character" w:customStyle="1" w:styleId="CorpotestoCarattere150">
    <w:name w:val="Corpo testo Carattere150"/>
    <w:aliases w:val="Tempo Body Text Carattere150,testo tabella Carattere150,intestazione regione Carattere150,descriptionbullets Carattere150,Starbucks Body Text Carattere150,heading3 Carattere150,3 indent Carattere150,heading31 Carattere150"/>
    <w:uiPriority w:val="99"/>
    <w:rsid w:val="008D0582"/>
    <w:rPr>
      <w:rFonts w:ascii="Calibri" w:hAnsi="Calibri" w:cs="Calibri"/>
      <w:sz w:val="20"/>
      <w:szCs w:val="20"/>
      <w:lang w:val="x-none" w:eastAsia="en-US"/>
    </w:rPr>
  </w:style>
  <w:style w:type="character" w:customStyle="1" w:styleId="CorpotestoCarattere149">
    <w:name w:val="Corpo testo Carattere149"/>
    <w:aliases w:val="Tempo Body Text Carattere149,testo tabella Carattere149,intestazione regione Carattere149,descriptionbullets Carattere149,Starbucks Body Text Carattere149,heading3 Carattere149,3 indent Carattere149,heading31 Carattere149"/>
    <w:uiPriority w:val="99"/>
    <w:rsid w:val="008D0582"/>
    <w:rPr>
      <w:rFonts w:ascii="Calibri" w:hAnsi="Calibri" w:cs="Calibri"/>
      <w:sz w:val="20"/>
      <w:szCs w:val="20"/>
      <w:lang w:val="x-none" w:eastAsia="en-US"/>
    </w:rPr>
  </w:style>
  <w:style w:type="character" w:customStyle="1" w:styleId="CorpotestoCarattere148">
    <w:name w:val="Corpo testo Carattere148"/>
    <w:aliases w:val="Tempo Body Text Carattere148,testo tabella Carattere148,intestazione regione Carattere148,descriptionbullets Carattere148,Starbucks Body Text Carattere148,heading3 Carattere148,3 indent Carattere148,heading31 Carattere148"/>
    <w:uiPriority w:val="99"/>
    <w:rsid w:val="008D0582"/>
    <w:rPr>
      <w:rFonts w:ascii="Calibri" w:hAnsi="Calibri" w:cs="Calibri"/>
      <w:sz w:val="20"/>
      <w:szCs w:val="20"/>
      <w:lang w:val="x-none" w:eastAsia="en-US"/>
    </w:rPr>
  </w:style>
  <w:style w:type="character" w:customStyle="1" w:styleId="CorpotestoCarattere147">
    <w:name w:val="Corpo testo Carattere147"/>
    <w:aliases w:val="Tempo Body Text Carattere147,testo tabella Carattere147,intestazione regione Carattere147,descriptionbullets Carattere147,Starbucks Body Text Carattere147,heading3 Carattere147,3 indent Carattere147,heading31 Carattere147"/>
    <w:uiPriority w:val="99"/>
    <w:rsid w:val="008D0582"/>
    <w:rPr>
      <w:rFonts w:ascii="Calibri" w:hAnsi="Calibri" w:cs="Calibri"/>
      <w:sz w:val="20"/>
      <w:szCs w:val="20"/>
      <w:lang w:val="x-none" w:eastAsia="en-US"/>
    </w:rPr>
  </w:style>
  <w:style w:type="character" w:customStyle="1" w:styleId="CorpotestoCarattere146">
    <w:name w:val="Corpo testo Carattere146"/>
    <w:aliases w:val="Tempo Body Text Carattere146,testo tabella Carattere146,intestazione regione Carattere146,descriptionbullets Carattere146,Starbucks Body Text Carattere146,heading3 Carattere146,3 indent Carattere146,heading31 Carattere146"/>
    <w:uiPriority w:val="99"/>
    <w:rsid w:val="008D0582"/>
    <w:rPr>
      <w:rFonts w:ascii="Calibri" w:hAnsi="Calibri" w:cs="Calibri"/>
      <w:sz w:val="20"/>
      <w:szCs w:val="20"/>
      <w:lang w:val="x-none" w:eastAsia="en-US"/>
    </w:rPr>
  </w:style>
  <w:style w:type="character" w:customStyle="1" w:styleId="CorpotestoCarattere145">
    <w:name w:val="Corpo testo Carattere145"/>
    <w:aliases w:val="Tempo Body Text Carattere145,testo tabella Carattere145,intestazione regione Carattere145,descriptionbullets Carattere145,Starbucks Body Text Carattere145,heading3 Carattere145,3 indent Carattere145,heading31 Carattere145"/>
    <w:uiPriority w:val="99"/>
    <w:rsid w:val="008D0582"/>
    <w:rPr>
      <w:rFonts w:ascii="Calibri" w:hAnsi="Calibri" w:cs="Calibri"/>
      <w:sz w:val="20"/>
      <w:szCs w:val="20"/>
      <w:lang w:val="x-none" w:eastAsia="en-US"/>
    </w:rPr>
  </w:style>
  <w:style w:type="character" w:customStyle="1" w:styleId="CorpotestoCarattere144">
    <w:name w:val="Corpo testo Carattere144"/>
    <w:aliases w:val="Tempo Body Text Carattere144,testo tabella Carattere144,intestazione regione Carattere144,descriptionbullets Carattere144,Starbucks Body Text Carattere144,heading3 Carattere144,3 indent Carattere144,heading31 Carattere144"/>
    <w:uiPriority w:val="99"/>
    <w:rsid w:val="008D0582"/>
    <w:rPr>
      <w:rFonts w:ascii="Calibri" w:hAnsi="Calibri" w:cs="Calibri"/>
      <w:sz w:val="20"/>
      <w:szCs w:val="20"/>
      <w:lang w:val="x-none" w:eastAsia="en-US"/>
    </w:rPr>
  </w:style>
  <w:style w:type="character" w:customStyle="1" w:styleId="CorpotestoCarattere143">
    <w:name w:val="Corpo testo Carattere143"/>
    <w:aliases w:val="Tempo Body Text Carattere143,testo tabella Carattere143,intestazione regione Carattere143,descriptionbullets Carattere143,Starbucks Body Text Carattere143,heading3 Carattere143,3 indent Carattere143,heading31 Carattere143"/>
    <w:uiPriority w:val="99"/>
    <w:rsid w:val="008D0582"/>
    <w:rPr>
      <w:rFonts w:ascii="Calibri" w:hAnsi="Calibri" w:cs="Calibri"/>
      <w:sz w:val="20"/>
      <w:szCs w:val="20"/>
      <w:lang w:val="x-none" w:eastAsia="en-US"/>
    </w:rPr>
  </w:style>
  <w:style w:type="character" w:customStyle="1" w:styleId="CorpotestoCarattere142">
    <w:name w:val="Corpo testo Carattere142"/>
    <w:aliases w:val="Tempo Body Text Carattere142,testo tabella Carattere142,intestazione regione Carattere142,descriptionbullets Carattere142,Starbucks Body Text Carattere142,heading3 Carattere142,3 indent Carattere142,heading31 Carattere142"/>
    <w:uiPriority w:val="99"/>
    <w:rsid w:val="008D0582"/>
    <w:rPr>
      <w:rFonts w:ascii="Calibri" w:hAnsi="Calibri" w:cs="Calibri"/>
      <w:sz w:val="20"/>
      <w:szCs w:val="20"/>
      <w:lang w:val="x-none" w:eastAsia="en-US"/>
    </w:rPr>
  </w:style>
  <w:style w:type="character" w:customStyle="1" w:styleId="CorpotestoCarattere141">
    <w:name w:val="Corpo testo Carattere141"/>
    <w:aliases w:val="Tempo Body Text Carattere141,testo tabella Carattere141,intestazione regione Carattere141,descriptionbullets Carattere141,Starbucks Body Text Carattere141,heading3 Carattere141,3 indent Carattere141,heading31 Carattere141"/>
    <w:uiPriority w:val="99"/>
    <w:rsid w:val="008D0582"/>
    <w:rPr>
      <w:rFonts w:ascii="Calibri" w:hAnsi="Calibri" w:cs="Calibri"/>
      <w:sz w:val="20"/>
      <w:szCs w:val="20"/>
      <w:lang w:val="x-none" w:eastAsia="en-US"/>
    </w:rPr>
  </w:style>
  <w:style w:type="character" w:customStyle="1" w:styleId="CorpotestoCarattere140">
    <w:name w:val="Corpo testo Carattere140"/>
    <w:aliases w:val="Tempo Body Text Carattere140,testo tabella Carattere140,intestazione regione Carattere140,descriptionbullets Carattere140,Starbucks Body Text Carattere140,heading3 Carattere140,3 indent Carattere140,heading31 Carattere140"/>
    <w:uiPriority w:val="99"/>
    <w:rsid w:val="008D0582"/>
    <w:rPr>
      <w:rFonts w:ascii="Calibri" w:hAnsi="Calibri" w:cs="Calibri"/>
      <w:sz w:val="20"/>
      <w:szCs w:val="20"/>
      <w:lang w:val="x-none" w:eastAsia="en-US"/>
    </w:rPr>
  </w:style>
  <w:style w:type="character" w:customStyle="1" w:styleId="CorpotestoCarattere139">
    <w:name w:val="Corpo testo Carattere139"/>
    <w:aliases w:val="Tempo Body Text Carattere139,testo tabella Carattere139,intestazione regione Carattere139,descriptionbullets Carattere139,Starbucks Body Text Carattere139,heading3 Carattere139,3 indent Carattere139,heading31 Carattere139"/>
    <w:uiPriority w:val="99"/>
    <w:rsid w:val="008D0582"/>
    <w:rPr>
      <w:rFonts w:ascii="Calibri" w:hAnsi="Calibri" w:cs="Calibri"/>
      <w:sz w:val="20"/>
      <w:szCs w:val="20"/>
      <w:lang w:val="x-none" w:eastAsia="en-US"/>
    </w:rPr>
  </w:style>
  <w:style w:type="character" w:customStyle="1" w:styleId="CorpotestoCarattere138">
    <w:name w:val="Corpo testo Carattere138"/>
    <w:aliases w:val="Tempo Body Text Carattere138,testo tabella Carattere138,intestazione regione Carattere138,descriptionbullets Carattere138,Starbucks Body Text Carattere138,heading3 Carattere138,3 indent Carattere138,heading31 Carattere138"/>
    <w:uiPriority w:val="99"/>
    <w:rsid w:val="008D0582"/>
    <w:rPr>
      <w:rFonts w:ascii="Calibri" w:hAnsi="Calibri" w:cs="Calibri"/>
      <w:sz w:val="20"/>
      <w:szCs w:val="20"/>
      <w:lang w:val="x-none" w:eastAsia="en-US"/>
    </w:rPr>
  </w:style>
  <w:style w:type="character" w:customStyle="1" w:styleId="CorpotestoCarattere137">
    <w:name w:val="Corpo testo Carattere137"/>
    <w:aliases w:val="Tempo Body Text Carattere137,testo tabella Carattere137,intestazione regione Carattere137,descriptionbullets Carattere137,Starbucks Body Text Carattere137,heading3 Carattere137,3 indent Carattere137,heading31 Carattere137"/>
    <w:uiPriority w:val="99"/>
    <w:rsid w:val="008D0582"/>
    <w:rPr>
      <w:rFonts w:ascii="Calibri" w:hAnsi="Calibri" w:cs="Calibri"/>
      <w:sz w:val="20"/>
      <w:szCs w:val="20"/>
      <w:lang w:val="x-none" w:eastAsia="en-US"/>
    </w:rPr>
  </w:style>
  <w:style w:type="character" w:customStyle="1" w:styleId="CorpotestoCarattere136">
    <w:name w:val="Corpo testo Carattere136"/>
    <w:aliases w:val="Tempo Body Text Carattere136,testo tabella Carattere136,intestazione regione Carattere136,descriptionbullets Carattere136,Starbucks Body Text Carattere136,heading3 Carattere136,3 indent Carattere136,heading31 Carattere136"/>
    <w:uiPriority w:val="99"/>
    <w:rsid w:val="008D0582"/>
    <w:rPr>
      <w:rFonts w:ascii="Calibri" w:hAnsi="Calibri" w:cs="Calibri"/>
      <w:sz w:val="20"/>
      <w:szCs w:val="20"/>
      <w:lang w:val="x-none" w:eastAsia="en-US"/>
    </w:rPr>
  </w:style>
  <w:style w:type="character" w:customStyle="1" w:styleId="CorpotestoCarattere135">
    <w:name w:val="Corpo testo Carattere135"/>
    <w:aliases w:val="Tempo Body Text Carattere135,testo tabella Carattere135,intestazione regione Carattere135,descriptionbullets Carattere135,Starbucks Body Text Carattere135,heading3 Carattere135,3 indent Carattere135,heading31 Carattere135"/>
    <w:uiPriority w:val="99"/>
    <w:rsid w:val="008D0582"/>
    <w:rPr>
      <w:rFonts w:ascii="Calibri" w:hAnsi="Calibri" w:cs="Calibri"/>
      <w:sz w:val="20"/>
      <w:szCs w:val="20"/>
      <w:lang w:val="x-none" w:eastAsia="en-US"/>
    </w:rPr>
  </w:style>
  <w:style w:type="character" w:customStyle="1" w:styleId="CorpotestoCarattere134">
    <w:name w:val="Corpo testo Carattere134"/>
    <w:aliases w:val="Tempo Body Text Carattere134,testo tabella Carattere134,intestazione regione Carattere134,descriptionbullets Carattere134,Starbucks Body Text Carattere134,heading3 Carattere134,3 indent Carattere134,heading31 Carattere134"/>
    <w:uiPriority w:val="99"/>
    <w:rsid w:val="008D0582"/>
    <w:rPr>
      <w:rFonts w:ascii="Calibri" w:hAnsi="Calibri" w:cs="Calibri"/>
      <w:sz w:val="20"/>
      <w:szCs w:val="20"/>
      <w:lang w:val="x-none" w:eastAsia="en-US"/>
    </w:rPr>
  </w:style>
  <w:style w:type="character" w:customStyle="1" w:styleId="CorpotestoCarattere133">
    <w:name w:val="Corpo testo Carattere133"/>
    <w:aliases w:val="Tempo Body Text Carattere133,testo tabella Carattere133,intestazione regione Carattere133,descriptionbullets Carattere133,Starbucks Body Text Carattere133,heading3 Carattere133,3 indent Carattere133,heading31 Carattere133"/>
    <w:uiPriority w:val="99"/>
    <w:rsid w:val="008D0582"/>
    <w:rPr>
      <w:rFonts w:ascii="Calibri" w:hAnsi="Calibri" w:cs="Calibri"/>
      <w:sz w:val="20"/>
      <w:szCs w:val="20"/>
      <w:lang w:val="x-none" w:eastAsia="en-US"/>
    </w:rPr>
  </w:style>
  <w:style w:type="character" w:customStyle="1" w:styleId="CorpotestoCarattere132">
    <w:name w:val="Corpo testo Carattere132"/>
    <w:aliases w:val="Tempo Body Text Carattere132,testo tabella Carattere132,intestazione regione Carattere132,descriptionbullets Carattere132,Starbucks Body Text Carattere132,heading3 Carattere132,3 indent Carattere132,heading31 Carattere132"/>
    <w:uiPriority w:val="99"/>
    <w:rsid w:val="008D0582"/>
    <w:rPr>
      <w:rFonts w:ascii="Calibri" w:hAnsi="Calibri" w:cs="Calibri"/>
      <w:sz w:val="20"/>
      <w:szCs w:val="20"/>
      <w:lang w:val="x-none" w:eastAsia="en-US"/>
    </w:rPr>
  </w:style>
  <w:style w:type="character" w:customStyle="1" w:styleId="CorpotestoCarattere131">
    <w:name w:val="Corpo testo Carattere131"/>
    <w:aliases w:val="Tempo Body Text Carattere131,testo tabella Carattere131,intestazione regione Carattere131,descriptionbullets Carattere131,Starbucks Body Text Carattere131,heading3 Carattere131,3 indent Carattere131,heading31 Carattere131"/>
    <w:uiPriority w:val="99"/>
    <w:rsid w:val="008D0582"/>
    <w:rPr>
      <w:rFonts w:ascii="Calibri" w:hAnsi="Calibri" w:cs="Calibri"/>
      <w:sz w:val="20"/>
      <w:szCs w:val="20"/>
      <w:lang w:val="x-none" w:eastAsia="en-US"/>
    </w:rPr>
  </w:style>
  <w:style w:type="character" w:customStyle="1" w:styleId="CorpotestoCarattere130">
    <w:name w:val="Corpo testo Carattere130"/>
    <w:aliases w:val="Tempo Body Text Carattere130,testo tabella Carattere130,intestazione regione Carattere130,descriptionbullets Carattere130,Starbucks Body Text Carattere130,heading3 Carattere130,3 indent Carattere130,heading31 Carattere130"/>
    <w:uiPriority w:val="99"/>
    <w:rsid w:val="008D0582"/>
    <w:rPr>
      <w:rFonts w:ascii="Calibri" w:hAnsi="Calibri" w:cs="Calibri"/>
      <w:sz w:val="20"/>
      <w:szCs w:val="20"/>
      <w:lang w:val="x-none" w:eastAsia="en-US"/>
    </w:rPr>
  </w:style>
  <w:style w:type="character" w:customStyle="1" w:styleId="CorpotestoCarattere129">
    <w:name w:val="Corpo testo Carattere129"/>
    <w:aliases w:val="Tempo Body Text Carattere129,testo tabella Carattere129,intestazione regione Carattere129,descriptionbullets Carattere129,Starbucks Body Text Carattere129,heading3 Carattere129,3 indent Carattere129,heading31 Carattere129"/>
    <w:uiPriority w:val="99"/>
    <w:rsid w:val="008D0582"/>
    <w:rPr>
      <w:rFonts w:ascii="Calibri" w:hAnsi="Calibri" w:cs="Calibri"/>
      <w:sz w:val="20"/>
      <w:szCs w:val="20"/>
      <w:lang w:val="x-none" w:eastAsia="en-US"/>
    </w:rPr>
  </w:style>
  <w:style w:type="character" w:customStyle="1" w:styleId="CorpotestoCarattere128">
    <w:name w:val="Corpo testo Carattere128"/>
    <w:aliases w:val="Tempo Body Text Carattere128,testo tabella Carattere128,intestazione regione Carattere128,descriptionbullets Carattere128,Starbucks Body Text Carattere128,heading3 Carattere128,3 indent Carattere128,heading31 Carattere128"/>
    <w:uiPriority w:val="99"/>
    <w:rsid w:val="008D0582"/>
    <w:rPr>
      <w:rFonts w:ascii="Calibri" w:hAnsi="Calibri" w:cs="Calibri"/>
      <w:sz w:val="20"/>
      <w:szCs w:val="20"/>
      <w:lang w:val="x-none" w:eastAsia="en-US"/>
    </w:rPr>
  </w:style>
  <w:style w:type="character" w:customStyle="1" w:styleId="CorpotestoCarattere127">
    <w:name w:val="Corpo testo Carattere127"/>
    <w:aliases w:val="Tempo Body Text Carattere127,testo tabella Carattere127,intestazione regione Carattere127,descriptionbullets Carattere127,Starbucks Body Text Carattere127,heading3 Carattere127,3 indent Carattere127,heading31 Carattere127"/>
    <w:uiPriority w:val="99"/>
    <w:rsid w:val="008D0582"/>
    <w:rPr>
      <w:rFonts w:ascii="Calibri" w:hAnsi="Calibri" w:cs="Calibri"/>
      <w:sz w:val="20"/>
      <w:szCs w:val="20"/>
      <w:lang w:val="x-none" w:eastAsia="en-US"/>
    </w:rPr>
  </w:style>
  <w:style w:type="character" w:customStyle="1" w:styleId="CorpotestoCarattere126">
    <w:name w:val="Corpo testo Carattere126"/>
    <w:aliases w:val="Tempo Body Text Carattere126,testo tabella Carattere126,intestazione regione Carattere126,descriptionbullets Carattere126,Starbucks Body Text Carattere126,heading3 Carattere126,3 indent Carattere126,heading31 Carattere126"/>
    <w:uiPriority w:val="99"/>
    <w:rsid w:val="008D0582"/>
    <w:rPr>
      <w:rFonts w:ascii="Calibri" w:hAnsi="Calibri" w:cs="Calibri"/>
      <w:sz w:val="20"/>
      <w:szCs w:val="20"/>
      <w:lang w:val="x-none" w:eastAsia="en-US"/>
    </w:rPr>
  </w:style>
  <w:style w:type="character" w:customStyle="1" w:styleId="CorpotestoCarattere125">
    <w:name w:val="Corpo testo Carattere125"/>
    <w:aliases w:val="Tempo Body Text Carattere125,testo tabella Carattere125,intestazione regione Carattere125,descriptionbullets Carattere125,Starbucks Body Text Carattere125,heading3 Carattere125,3 indent Carattere125,heading31 Carattere125"/>
    <w:uiPriority w:val="99"/>
    <w:rsid w:val="008D0582"/>
    <w:rPr>
      <w:rFonts w:ascii="Calibri" w:hAnsi="Calibri" w:cs="Calibri"/>
      <w:sz w:val="20"/>
      <w:szCs w:val="20"/>
      <w:lang w:val="x-none" w:eastAsia="en-US"/>
    </w:rPr>
  </w:style>
  <w:style w:type="character" w:customStyle="1" w:styleId="CorpotestoCarattere124">
    <w:name w:val="Corpo testo Carattere124"/>
    <w:aliases w:val="Tempo Body Text Carattere124,testo tabella Carattere124,intestazione regione Carattere124,descriptionbullets Carattere124,Starbucks Body Text Carattere124,heading3 Carattere124,3 indent Carattere124,heading31 Carattere124"/>
    <w:uiPriority w:val="99"/>
    <w:rsid w:val="008D0582"/>
    <w:rPr>
      <w:rFonts w:ascii="Calibri" w:hAnsi="Calibri" w:cs="Calibri"/>
      <w:sz w:val="20"/>
      <w:szCs w:val="20"/>
      <w:lang w:val="x-none" w:eastAsia="en-US"/>
    </w:rPr>
  </w:style>
  <w:style w:type="character" w:customStyle="1" w:styleId="CorpotestoCarattere123">
    <w:name w:val="Corpo testo Carattere123"/>
    <w:aliases w:val="Tempo Body Text Carattere123,testo tabella Carattere123,intestazione regione Carattere123,descriptionbullets Carattere123,Starbucks Body Text Carattere123,heading3 Carattere123,3 indent Carattere123,heading31 Carattere123"/>
    <w:uiPriority w:val="99"/>
    <w:rsid w:val="008D0582"/>
    <w:rPr>
      <w:rFonts w:ascii="Calibri" w:hAnsi="Calibri" w:cs="Calibri"/>
      <w:sz w:val="20"/>
      <w:szCs w:val="20"/>
      <w:lang w:val="x-none" w:eastAsia="en-US"/>
    </w:rPr>
  </w:style>
  <w:style w:type="character" w:customStyle="1" w:styleId="CorpotestoCarattere122">
    <w:name w:val="Corpo testo Carattere122"/>
    <w:aliases w:val="Tempo Body Text Carattere122,testo tabella Carattere122,intestazione regione Carattere122,descriptionbullets Carattere122,Starbucks Body Text Carattere122,heading3 Carattere122,3 indent Carattere122,heading31 Carattere122"/>
    <w:uiPriority w:val="99"/>
    <w:rsid w:val="008D0582"/>
    <w:rPr>
      <w:rFonts w:ascii="Calibri" w:hAnsi="Calibri" w:cs="Calibri"/>
      <w:sz w:val="20"/>
      <w:szCs w:val="20"/>
      <w:lang w:val="x-none" w:eastAsia="en-US"/>
    </w:rPr>
  </w:style>
  <w:style w:type="character" w:customStyle="1" w:styleId="CorpotestoCarattere121">
    <w:name w:val="Corpo testo Carattere121"/>
    <w:aliases w:val="Tempo Body Text Carattere121,testo tabella Carattere121,intestazione regione Carattere121,descriptionbullets Carattere121,Starbucks Body Text Carattere121,heading3 Carattere121,3 indent Carattere121,heading31 Carattere121"/>
    <w:uiPriority w:val="99"/>
    <w:rsid w:val="008D0582"/>
    <w:rPr>
      <w:rFonts w:ascii="Calibri" w:hAnsi="Calibri" w:cs="Calibri"/>
      <w:sz w:val="20"/>
      <w:szCs w:val="20"/>
      <w:lang w:val="x-none" w:eastAsia="en-US"/>
    </w:rPr>
  </w:style>
  <w:style w:type="character" w:customStyle="1" w:styleId="CorpotestoCarattere120">
    <w:name w:val="Corpo testo Carattere120"/>
    <w:aliases w:val="Tempo Body Text Carattere120,testo tabella Carattere120,intestazione regione Carattere120,descriptionbullets Carattere120,Starbucks Body Text Carattere120,heading3 Carattere120,3 indent Carattere120,heading31 Carattere120"/>
    <w:uiPriority w:val="99"/>
    <w:rsid w:val="008D0582"/>
    <w:rPr>
      <w:rFonts w:ascii="Calibri" w:hAnsi="Calibri" w:cs="Calibri"/>
      <w:sz w:val="20"/>
      <w:szCs w:val="20"/>
      <w:lang w:val="x-none" w:eastAsia="en-US"/>
    </w:rPr>
  </w:style>
  <w:style w:type="character" w:customStyle="1" w:styleId="CorpotestoCarattere119">
    <w:name w:val="Corpo testo Carattere119"/>
    <w:aliases w:val="Tempo Body Text Carattere119,testo tabella Carattere119,intestazione regione Carattere119,descriptionbullets Carattere119,Starbucks Body Text Carattere119,heading3 Carattere119,3 indent Carattere119,heading31 Carattere119"/>
    <w:uiPriority w:val="99"/>
    <w:rsid w:val="008D0582"/>
    <w:rPr>
      <w:rFonts w:ascii="Calibri" w:hAnsi="Calibri" w:cs="Calibri"/>
      <w:sz w:val="20"/>
      <w:szCs w:val="20"/>
      <w:lang w:val="x-none" w:eastAsia="en-US"/>
    </w:rPr>
  </w:style>
  <w:style w:type="character" w:customStyle="1" w:styleId="CorpotestoCarattere118">
    <w:name w:val="Corpo testo Carattere118"/>
    <w:aliases w:val="Tempo Body Text Carattere118,testo tabella Carattere118,intestazione regione Carattere118,descriptionbullets Carattere118,Starbucks Body Text Carattere118,heading3 Carattere118,3 indent Carattere118,heading31 Carattere118"/>
    <w:uiPriority w:val="99"/>
    <w:rsid w:val="008D0582"/>
    <w:rPr>
      <w:rFonts w:ascii="Calibri" w:hAnsi="Calibri" w:cs="Calibri"/>
      <w:sz w:val="20"/>
      <w:szCs w:val="20"/>
      <w:lang w:val="x-none" w:eastAsia="en-US"/>
    </w:rPr>
  </w:style>
  <w:style w:type="character" w:customStyle="1" w:styleId="CorpotestoCarattere117">
    <w:name w:val="Corpo testo Carattere117"/>
    <w:aliases w:val="Tempo Body Text Carattere117,testo tabella Carattere117,intestazione regione Carattere117,descriptionbullets Carattere117,Starbucks Body Text Carattere117,heading3 Carattere117,3 indent Carattere117,heading31 Carattere117"/>
    <w:uiPriority w:val="99"/>
    <w:rsid w:val="008D0582"/>
    <w:rPr>
      <w:rFonts w:ascii="Calibri" w:hAnsi="Calibri" w:cs="Calibri"/>
      <w:sz w:val="20"/>
      <w:szCs w:val="20"/>
      <w:lang w:val="x-none" w:eastAsia="en-US"/>
    </w:rPr>
  </w:style>
  <w:style w:type="character" w:customStyle="1" w:styleId="CorpotestoCarattere116">
    <w:name w:val="Corpo testo Carattere116"/>
    <w:aliases w:val="Tempo Body Text Carattere116,testo tabella Carattere116,intestazione regione Carattere116,descriptionbullets Carattere116,Starbucks Body Text Carattere116,heading3 Carattere116,3 indent Carattere116,heading31 Carattere116"/>
    <w:uiPriority w:val="99"/>
    <w:rsid w:val="008D0582"/>
    <w:rPr>
      <w:rFonts w:ascii="Calibri" w:hAnsi="Calibri" w:cs="Calibri"/>
      <w:sz w:val="20"/>
      <w:szCs w:val="20"/>
      <w:lang w:val="x-none" w:eastAsia="en-US"/>
    </w:rPr>
  </w:style>
  <w:style w:type="character" w:customStyle="1" w:styleId="CorpotestoCarattere115">
    <w:name w:val="Corpo testo Carattere115"/>
    <w:aliases w:val="Tempo Body Text Carattere115,testo tabella Carattere115,intestazione regione Carattere115,descriptionbullets Carattere115,Starbucks Body Text Carattere115,heading3 Carattere115,3 indent Carattere115,heading31 Carattere115"/>
    <w:uiPriority w:val="99"/>
    <w:rsid w:val="008D0582"/>
    <w:rPr>
      <w:rFonts w:ascii="Calibri" w:hAnsi="Calibri" w:cs="Calibri"/>
      <w:sz w:val="20"/>
      <w:szCs w:val="20"/>
      <w:lang w:val="x-none" w:eastAsia="en-US"/>
    </w:rPr>
  </w:style>
  <w:style w:type="character" w:customStyle="1" w:styleId="CorpotestoCarattere114">
    <w:name w:val="Corpo testo Carattere114"/>
    <w:aliases w:val="Tempo Body Text Carattere114,testo tabella Carattere114,intestazione regione Carattere114,descriptionbullets Carattere114,Starbucks Body Text Carattere114,heading3 Carattere114,3 indent Carattere114,heading31 Carattere114"/>
    <w:uiPriority w:val="99"/>
    <w:rsid w:val="008D0582"/>
    <w:rPr>
      <w:rFonts w:ascii="Calibri" w:hAnsi="Calibri" w:cs="Calibri"/>
      <w:sz w:val="20"/>
      <w:szCs w:val="20"/>
      <w:lang w:val="x-none" w:eastAsia="en-US"/>
    </w:rPr>
  </w:style>
  <w:style w:type="character" w:customStyle="1" w:styleId="CorpotestoCarattere113">
    <w:name w:val="Corpo testo Carattere113"/>
    <w:aliases w:val="Tempo Body Text Carattere113,testo tabella Carattere113,intestazione regione Carattere113,descriptionbullets Carattere113,Starbucks Body Text Carattere113,heading3 Carattere113,3 indent Carattere113,heading31 Carattere113"/>
    <w:uiPriority w:val="99"/>
    <w:rsid w:val="008D0582"/>
    <w:rPr>
      <w:rFonts w:ascii="Calibri" w:hAnsi="Calibri" w:cs="Calibri"/>
      <w:sz w:val="20"/>
      <w:szCs w:val="20"/>
      <w:lang w:val="x-none" w:eastAsia="en-US"/>
    </w:rPr>
  </w:style>
  <w:style w:type="character" w:customStyle="1" w:styleId="CorpotestoCarattere112">
    <w:name w:val="Corpo testo Carattere112"/>
    <w:aliases w:val="Tempo Body Text Carattere112,testo tabella Carattere112,intestazione regione Carattere112,descriptionbullets Carattere112,Starbucks Body Text Carattere112,heading3 Carattere112,3 indent Carattere112,heading31 Carattere112"/>
    <w:uiPriority w:val="99"/>
    <w:rsid w:val="008D0582"/>
    <w:rPr>
      <w:rFonts w:ascii="Calibri" w:hAnsi="Calibri" w:cs="Calibri"/>
      <w:sz w:val="20"/>
      <w:szCs w:val="20"/>
      <w:lang w:val="x-none" w:eastAsia="en-US"/>
    </w:rPr>
  </w:style>
  <w:style w:type="character" w:customStyle="1" w:styleId="CorpotestoCarattere111">
    <w:name w:val="Corpo testo Carattere111"/>
    <w:aliases w:val="Tempo Body Text Carattere111,testo tabella Carattere111,intestazione regione Carattere111,descriptionbullets Carattere111,Starbucks Body Text Carattere111,heading3 Carattere111,3 indent Carattere111,heading31 Carattere111"/>
    <w:uiPriority w:val="99"/>
    <w:rsid w:val="008D0582"/>
    <w:rPr>
      <w:rFonts w:ascii="Calibri" w:hAnsi="Calibri" w:cs="Calibri"/>
      <w:sz w:val="20"/>
      <w:szCs w:val="20"/>
      <w:lang w:val="x-none" w:eastAsia="en-US"/>
    </w:rPr>
  </w:style>
  <w:style w:type="character" w:customStyle="1" w:styleId="CorpotestoCarattere110">
    <w:name w:val="Corpo testo Carattere110"/>
    <w:aliases w:val="Tempo Body Text Carattere110,testo tabella Carattere110,intestazione regione Carattere110,descriptionbullets Carattere110,Starbucks Body Text Carattere110,heading3 Carattere110,3 indent Carattere110,heading31 Carattere110"/>
    <w:uiPriority w:val="99"/>
    <w:rsid w:val="008D0582"/>
    <w:rPr>
      <w:rFonts w:ascii="Calibri" w:hAnsi="Calibri" w:cs="Calibri"/>
      <w:sz w:val="20"/>
      <w:szCs w:val="20"/>
      <w:lang w:val="x-none" w:eastAsia="en-US"/>
    </w:rPr>
  </w:style>
  <w:style w:type="character" w:customStyle="1" w:styleId="CorpotestoCarattere19">
    <w:name w:val="Corpo testo Carattere19"/>
    <w:aliases w:val="Tempo Body Text Carattere19,testo tabella Carattere19,intestazione regione Carattere19,descriptionbullets Carattere19,Starbucks Body Text Carattere19,heading3 Carattere19,3 indent Carattere19,heading31 Carattere19"/>
    <w:uiPriority w:val="99"/>
    <w:rsid w:val="008D0582"/>
    <w:rPr>
      <w:rFonts w:ascii="Calibri" w:hAnsi="Calibri" w:cs="Calibri"/>
      <w:sz w:val="20"/>
      <w:szCs w:val="20"/>
      <w:lang w:val="x-none" w:eastAsia="en-US"/>
    </w:rPr>
  </w:style>
  <w:style w:type="character" w:customStyle="1" w:styleId="CorpotestoCarattere18">
    <w:name w:val="Corpo testo Carattere18"/>
    <w:aliases w:val="Tempo Body Text Carattere18,testo tabella Carattere18,intestazione regione Carattere18,descriptionbullets Carattere18,Starbucks Body Text Carattere18,heading3 Carattere18,3 indent Carattere18,heading31 Carattere18"/>
    <w:uiPriority w:val="99"/>
    <w:rsid w:val="008D0582"/>
    <w:rPr>
      <w:rFonts w:ascii="Calibri" w:hAnsi="Calibri" w:cs="Calibri"/>
      <w:sz w:val="20"/>
      <w:szCs w:val="20"/>
      <w:lang w:val="x-none" w:eastAsia="en-US"/>
    </w:rPr>
  </w:style>
  <w:style w:type="character" w:customStyle="1" w:styleId="CorpotestoCarattere17">
    <w:name w:val="Corpo testo Carattere17"/>
    <w:aliases w:val="Tempo Body Text Carattere17,testo tabella Carattere17,intestazione regione Carattere17,descriptionbullets Carattere17,Starbucks Body Text Carattere17,heading3 Carattere17,3 indent Carattere17,heading31 Carattere17"/>
    <w:uiPriority w:val="99"/>
    <w:rsid w:val="008D0582"/>
    <w:rPr>
      <w:rFonts w:ascii="Calibri" w:hAnsi="Calibri" w:cs="Calibri"/>
      <w:sz w:val="20"/>
      <w:szCs w:val="20"/>
      <w:lang w:val="x-none" w:eastAsia="en-US"/>
    </w:rPr>
  </w:style>
  <w:style w:type="character" w:customStyle="1" w:styleId="CorpotestoCarattere16">
    <w:name w:val="Corpo testo Carattere16"/>
    <w:aliases w:val="Tempo Body Text Carattere16,testo tabella Carattere16,intestazione regione Carattere16,descriptionbullets Carattere16,Starbucks Body Text Carattere16,heading3 Carattere16,3 indent Carattere16,heading31 Carattere16"/>
    <w:uiPriority w:val="99"/>
    <w:rsid w:val="008D0582"/>
    <w:rPr>
      <w:rFonts w:ascii="Calibri" w:hAnsi="Calibri" w:cs="Calibri"/>
      <w:sz w:val="20"/>
      <w:szCs w:val="20"/>
      <w:lang w:val="x-none" w:eastAsia="en-US"/>
    </w:rPr>
  </w:style>
  <w:style w:type="character" w:customStyle="1" w:styleId="CorpotestoCarattere15">
    <w:name w:val="Corpo testo Carattere15"/>
    <w:aliases w:val="Tempo Body Text Carattere15,testo tabella Carattere15,intestazione regione Carattere15,descriptionbullets Carattere15,Starbucks Body Text Carattere15,heading3 Carattere15,3 indent Carattere15,heading31 Carattere15"/>
    <w:uiPriority w:val="99"/>
    <w:rsid w:val="008D0582"/>
    <w:rPr>
      <w:rFonts w:ascii="Calibri" w:hAnsi="Calibri" w:cs="Calibri"/>
      <w:sz w:val="20"/>
      <w:szCs w:val="20"/>
      <w:lang w:val="x-none" w:eastAsia="en-US"/>
    </w:rPr>
  </w:style>
  <w:style w:type="character" w:customStyle="1" w:styleId="CorpotestoCarattere14">
    <w:name w:val="Corpo testo Carattere14"/>
    <w:aliases w:val="Tempo Body Text Carattere14,testo tabella Carattere14,intestazione regione Carattere14,descriptionbullets Carattere14,Starbucks Body Text Carattere14,heading3 Carattere14,3 indent Carattere14,heading31 Carattere14"/>
    <w:uiPriority w:val="99"/>
    <w:rsid w:val="008D0582"/>
    <w:rPr>
      <w:rFonts w:ascii="Calibri" w:hAnsi="Calibri" w:cs="Calibri"/>
      <w:sz w:val="20"/>
      <w:szCs w:val="20"/>
      <w:lang w:val="x-none" w:eastAsia="en-US"/>
    </w:rPr>
  </w:style>
  <w:style w:type="character" w:customStyle="1" w:styleId="CorpotestoCarattere13">
    <w:name w:val="Corpo testo Carattere13"/>
    <w:aliases w:val="Tempo Body Text Carattere13,testo tabella Carattere13,intestazione regione Carattere13,descriptionbullets Carattere13,Starbucks Body Text Carattere13,heading3 Carattere13,3 indent Carattere13,heading31 Carattere13"/>
    <w:uiPriority w:val="99"/>
    <w:rsid w:val="008D0582"/>
    <w:rPr>
      <w:rFonts w:ascii="Calibri" w:hAnsi="Calibri" w:cs="Calibri"/>
      <w:sz w:val="20"/>
      <w:szCs w:val="20"/>
      <w:lang w:val="x-none" w:eastAsia="en-US"/>
    </w:rPr>
  </w:style>
  <w:style w:type="character" w:customStyle="1" w:styleId="CorpotestoCarattere12">
    <w:name w:val="Corpo testo Carattere12"/>
    <w:aliases w:val="Tempo Body Text Carattere12,testo tabella Carattere12,intestazione regione Carattere12,descriptionbullets Carattere12,Starbucks Body Text Carattere12,heading3 Carattere12,3 indent Carattere12,heading31 Carattere12"/>
    <w:uiPriority w:val="99"/>
    <w:rsid w:val="008D0582"/>
    <w:rPr>
      <w:rFonts w:ascii="Calibri" w:hAnsi="Calibri" w:cs="Calibri"/>
      <w:sz w:val="20"/>
      <w:szCs w:val="20"/>
      <w:lang w:val="x-none" w:eastAsia="en-US"/>
    </w:rPr>
  </w:style>
  <w:style w:type="paragraph" w:customStyle="1" w:styleId="CharCharChar1">
    <w:name w:val="Char Char Char1"/>
    <w:basedOn w:val="Normale"/>
    <w:uiPriority w:val="99"/>
    <w:rsid w:val="008D0582"/>
    <w:pPr>
      <w:tabs>
        <w:tab w:val="left" w:pos="709"/>
      </w:tabs>
      <w:spacing w:line="240" w:lineRule="auto"/>
      <w:jc w:val="left"/>
    </w:pPr>
    <w:rPr>
      <w:rFonts w:ascii="Tahoma" w:eastAsia="Times New Roman" w:hAnsi="Tahoma" w:cs="Tahoma"/>
      <w:sz w:val="24"/>
      <w:szCs w:val="24"/>
      <w:lang w:val="pl-PL" w:eastAsia="pl-PL"/>
    </w:rPr>
  </w:style>
  <w:style w:type="paragraph" w:customStyle="1" w:styleId="p2">
    <w:name w:val="p2"/>
    <w:basedOn w:val="Normale"/>
    <w:uiPriority w:val="99"/>
    <w:rsid w:val="008D0582"/>
    <w:pPr>
      <w:widowControl w:val="0"/>
      <w:tabs>
        <w:tab w:val="left" w:pos="940"/>
      </w:tabs>
      <w:adjustRightInd w:val="0"/>
      <w:spacing w:line="420" w:lineRule="auto"/>
      <w:textAlignment w:val="baseline"/>
    </w:pPr>
    <w:rPr>
      <w:rFonts w:eastAsia="Times New Roman" w:cs="Calibri"/>
      <w:sz w:val="24"/>
      <w:szCs w:val="24"/>
      <w:lang w:eastAsia="it-IT"/>
    </w:rPr>
  </w:style>
  <w:style w:type="paragraph" w:customStyle="1" w:styleId="PARAGRAFOSTANDARDN0">
    <w:name w:val="PARAGRAFO STANDARD N"/>
    <w:uiPriority w:val="99"/>
    <w:rsid w:val="008D0582"/>
    <w:pPr>
      <w:jc w:val="both"/>
    </w:pPr>
    <w:rPr>
      <w:rFonts w:ascii="Calibri" w:eastAsia="Times New Roman" w:hAnsi="Calibri" w:cs="Calibri"/>
      <w:sz w:val="24"/>
      <w:szCs w:val="24"/>
      <w:lang w:eastAsia="en-US"/>
    </w:rPr>
  </w:style>
  <w:style w:type="paragraph" w:customStyle="1" w:styleId="NormaleWeb1">
    <w:name w:val="Normale (Web)1"/>
    <w:basedOn w:val="Normale"/>
    <w:next w:val="NormaleWeb"/>
    <w:uiPriority w:val="99"/>
    <w:rsid w:val="008D0582"/>
    <w:pPr>
      <w:spacing w:before="100" w:beforeAutospacing="1" w:after="100" w:afterAutospacing="1" w:line="240" w:lineRule="auto"/>
      <w:jc w:val="left"/>
    </w:pPr>
    <w:rPr>
      <w:rFonts w:eastAsia="Times New Roman" w:cs="Calibri"/>
      <w:sz w:val="24"/>
      <w:szCs w:val="24"/>
      <w:lang w:eastAsia="it-IT"/>
    </w:rPr>
  </w:style>
  <w:style w:type="paragraph" w:customStyle="1" w:styleId="xl30">
    <w:name w:val="xl30"/>
    <w:basedOn w:val="Normale"/>
    <w:uiPriority w:val="99"/>
    <w:rsid w:val="008D0582"/>
    <w:pPr>
      <w:pBdr>
        <w:top w:val="double" w:sz="6" w:space="0" w:color="auto"/>
        <w:righ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29">
    <w:name w:val="xl29"/>
    <w:basedOn w:val="Normale"/>
    <w:uiPriority w:val="99"/>
    <w:rsid w:val="008D0582"/>
    <w:pPr>
      <w:pBdr>
        <w:top w:val="double" w:sz="6" w:space="0" w:color="auto"/>
        <w:left w:val="double" w:sz="6" w:space="0" w:color="auto"/>
      </w:pBdr>
      <w:spacing w:before="100" w:beforeAutospacing="1" w:after="100" w:afterAutospacing="1" w:line="240" w:lineRule="auto"/>
      <w:jc w:val="left"/>
    </w:pPr>
    <w:rPr>
      <w:rFonts w:ascii="Arial" w:eastAsia="Arial Unicode MS" w:hAnsi="Arial" w:cs="Arial"/>
      <w:sz w:val="16"/>
      <w:szCs w:val="16"/>
      <w:lang w:eastAsia="it-IT"/>
    </w:rPr>
  </w:style>
  <w:style w:type="paragraph" w:customStyle="1" w:styleId="xl28">
    <w:name w:val="xl28"/>
    <w:basedOn w:val="Normale"/>
    <w:uiPriority w:val="99"/>
    <w:rsid w:val="008D0582"/>
    <w:pPr>
      <w:spacing w:before="100" w:beforeAutospacing="1" w:after="100" w:afterAutospacing="1" w:line="240" w:lineRule="auto"/>
      <w:jc w:val="center"/>
    </w:pPr>
    <w:rPr>
      <w:rFonts w:ascii="Arial" w:eastAsia="Arial Unicode MS" w:hAnsi="Arial" w:cs="Arial"/>
      <w:b/>
      <w:bCs/>
      <w:sz w:val="24"/>
      <w:szCs w:val="24"/>
      <w:lang w:eastAsia="it-IT"/>
    </w:rPr>
  </w:style>
  <w:style w:type="character" w:customStyle="1" w:styleId="TestonotaapidipaginaCarattere3">
    <w:name w:val="Testo nota a piè di pagina Carattere3"/>
    <w:aliases w:val="stile 1 Carattere4,Footnote Carattere4,Footnote1 Carattere4,Footnote2 Carattere4,Footnote3 Carattere4,Footnote4 Carattere4,Footnote5 Carattere4,Footnote6 Carattere4,Footnote7 Carattere4,Footnote8 Carattere4"/>
    <w:uiPriority w:val="99"/>
    <w:rsid w:val="008D0582"/>
    <w:rPr>
      <w:rFonts w:ascii="Calibri" w:hAnsi="Calibri" w:cs="Calibri"/>
      <w:sz w:val="20"/>
      <w:szCs w:val="20"/>
      <w:lang w:val="x-none" w:eastAsia="en-US"/>
    </w:rPr>
  </w:style>
  <w:style w:type="paragraph" w:customStyle="1" w:styleId="xl27">
    <w:name w:val="xl27"/>
    <w:basedOn w:val="Normale"/>
    <w:uiPriority w:val="99"/>
    <w:rsid w:val="008D0582"/>
    <w:pPr>
      <w:spacing w:before="100" w:beforeAutospacing="1" w:after="100" w:afterAutospacing="1" w:line="240" w:lineRule="auto"/>
      <w:jc w:val="left"/>
    </w:pPr>
    <w:rPr>
      <w:rFonts w:ascii="Arial" w:eastAsia="Arial Unicode MS" w:hAnsi="Arial" w:cs="Arial"/>
      <w:sz w:val="16"/>
      <w:szCs w:val="16"/>
      <w:lang w:eastAsia="it-IT"/>
    </w:rPr>
  </w:style>
  <w:style w:type="character" w:customStyle="1" w:styleId="TestonotaapidipaginaCarattere4">
    <w:name w:val="Testo nota a piè di pagina Carattere4"/>
    <w:aliases w:val="stile 1 Carattere5,Footnote Carattere5,Footnote1 Carattere5,Footnote2 Carattere5,Footnote3 Carattere5,Footnote4 Carattere5,Footnote5 Carattere5,Footnote6 Carattere5,Footnote7 Carattere5,Footnote8 Carattere5"/>
    <w:uiPriority w:val="99"/>
    <w:rsid w:val="008D0582"/>
    <w:rPr>
      <w:rFonts w:ascii="Calibri" w:hAnsi="Calibri" w:cs="Calibri"/>
      <w:sz w:val="20"/>
      <w:szCs w:val="20"/>
      <w:lang w:val="x-none" w:eastAsia="en-US"/>
    </w:rPr>
  </w:style>
  <w:style w:type="paragraph" w:customStyle="1" w:styleId="xl98">
    <w:name w:val="xl98"/>
    <w:basedOn w:val="Normale"/>
    <w:uiPriority w:val="99"/>
    <w:rsid w:val="008D0582"/>
    <w:pPr>
      <w:pBdr>
        <w:bottom w:val="single" w:sz="4" w:space="0" w:color="auto"/>
      </w:pBdr>
      <w:spacing w:before="100" w:beforeAutospacing="1" w:after="100" w:afterAutospacing="1" w:line="240" w:lineRule="auto"/>
      <w:jc w:val="center"/>
      <w:textAlignment w:val="center"/>
    </w:pPr>
    <w:rPr>
      <w:rFonts w:eastAsia="Times New Roman" w:cs="Calibri"/>
      <w:lang w:eastAsia="it-IT"/>
    </w:rPr>
  </w:style>
  <w:style w:type="paragraph" w:customStyle="1" w:styleId="xl99">
    <w:name w:val="xl99"/>
    <w:basedOn w:val="Normale"/>
    <w:uiPriority w:val="99"/>
    <w:rsid w:val="008D0582"/>
    <w:pPr>
      <w:pBdr>
        <w:top w:val="single" w:sz="8" w:space="0" w:color="auto"/>
        <w:left w:val="single" w:sz="8" w:space="0" w:color="auto"/>
      </w:pBdr>
      <w:spacing w:before="100" w:beforeAutospacing="1" w:after="100" w:afterAutospacing="1" w:line="240" w:lineRule="auto"/>
      <w:jc w:val="center"/>
      <w:textAlignment w:val="center"/>
    </w:pPr>
    <w:rPr>
      <w:rFonts w:eastAsia="Times New Roman" w:cs="Calibri"/>
      <w:color w:val="000000"/>
      <w:lang w:eastAsia="it-IT"/>
    </w:rPr>
  </w:style>
  <w:style w:type="paragraph" w:customStyle="1" w:styleId="xl100">
    <w:name w:val="xl100"/>
    <w:basedOn w:val="Normale"/>
    <w:uiPriority w:val="99"/>
    <w:rsid w:val="008D0582"/>
    <w:pPr>
      <w:pBdr>
        <w:top w:val="single" w:sz="8" w:space="0" w:color="auto"/>
        <w:right w:val="single" w:sz="4" w:space="0" w:color="auto"/>
      </w:pBdr>
      <w:spacing w:before="100" w:beforeAutospacing="1" w:after="100" w:afterAutospacing="1" w:line="240" w:lineRule="auto"/>
      <w:jc w:val="center"/>
      <w:textAlignment w:val="center"/>
    </w:pPr>
    <w:rPr>
      <w:rFonts w:eastAsia="Times New Roman" w:cs="Calibri"/>
      <w:color w:val="000000"/>
      <w:lang w:eastAsia="it-IT"/>
    </w:rPr>
  </w:style>
  <w:style w:type="paragraph" w:customStyle="1" w:styleId="xl101">
    <w:name w:val="xl101"/>
    <w:basedOn w:val="Normale"/>
    <w:uiPriority w:val="99"/>
    <w:rsid w:val="008D0582"/>
    <w:pPr>
      <w:pBdr>
        <w:left w:val="single" w:sz="8" w:space="0" w:color="auto"/>
        <w:bottom w:val="single" w:sz="4" w:space="0" w:color="auto"/>
      </w:pBdr>
      <w:spacing w:before="100" w:beforeAutospacing="1" w:after="100" w:afterAutospacing="1" w:line="240" w:lineRule="auto"/>
      <w:jc w:val="center"/>
      <w:textAlignment w:val="center"/>
    </w:pPr>
    <w:rPr>
      <w:rFonts w:eastAsia="Times New Roman" w:cs="Calibri"/>
      <w:color w:val="000000"/>
      <w:lang w:eastAsia="it-IT"/>
    </w:rPr>
  </w:style>
  <w:style w:type="paragraph" w:customStyle="1" w:styleId="xl102">
    <w:name w:val="xl102"/>
    <w:basedOn w:val="Normale"/>
    <w:uiPriority w:val="99"/>
    <w:rsid w:val="008D058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lang w:eastAsia="it-IT"/>
    </w:rPr>
  </w:style>
  <w:style w:type="paragraph" w:customStyle="1" w:styleId="p15">
    <w:name w:val="p15"/>
    <w:basedOn w:val="Normale"/>
    <w:uiPriority w:val="99"/>
    <w:rsid w:val="008D0582"/>
    <w:pPr>
      <w:tabs>
        <w:tab w:val="left" w:pos="780"/>
      </w:tabs>
      <w:spacing w:line="280" w:lineRule="atLeast"/>
      <w:jc w:val="left"/>
    </w:pPr>
    <w:rPr>
      <w:rFonts w:eastAsia="Times New Roman" w:cs="Calibri"/>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8D0582"/>
    <w:pPr>
      <w:autoSpaceDE w:val="0"/>
      <w:autoSpaceDN w:val="0"/>
      <w:spacing w:before="240" w:after="60" w:line="240" w:lineRule="auto"/>
      <w:outlineLvl w:val="4"/>
    </w:pPr>
    <w:rPr>
      <w:rFonts w:ascii="Arial" w:eastAsia="Times New Roman" w:hAnsi="Arial" w:cs="Arial"/>
      <w:lang w:eastAsia="it-IT"/>
    </w:rPr>
  </w:style>
  <w:style w:type="paragraph" w:customStyle="1" w:styleId="Numeroelenco1">
    <w:name w:val="Numero elenco1"/>
    <w:basedOn w:val="Normale"/>
    <w:next w:val="Numeroelenco"/>
    <w:uiPriority w:val="99"/>
    <w:rsid w:val="008D0582"/>
    <w:pPr>
      <w:numPr>
        <w:numId w:val="8"/>
      </w:numPr>
      <w:tabs>
        <w:tab w:val="clear" w:pos="709"/>
      </w:tabs>
      <w:spacing w:after="240" w:line="240" w:lineRule="auto"/>
      <w:ind w:left="1080" w:hanging="360"/>
    </w:pPr>
    <w:rPr>
      <w:rFonts w:eastAsia="Times New Roman" w:cs="Calibri"/>
      <w:sz w:val="24"/>
      <w:szCs w:val="24"/>
    </w:rPr>
  </w:style>
  <w:style w:type="paragraph" w:customStyle="1" w:styleId="ListNumberLevel2">
    <w:name w:val="List Number (Level 2)"/>
    <w:basedOn w:val="Normale"/>
    <w:uiPriority w:val="99"/>
    <w:rsid w:val="008D0582"/>
    <w:pPr>
      <w:numPr>
        <w:ilvl w:val="1"/>
        <w:numId w:val="8"/>
      </w:numPr>
      <w:tabs>
        <w:tab w:val="clear" w:pos="1417"/>
      </w:tabs>
      <w:spacing w:after="240" w:line="240" w:lineRule="auto"/>
      <w:ind w:left="1800" w:hanging="360"/>
    </w:pPr>
    <w:rPr>
      <w:rFonts w:eastAsia="Times New Roman" w:cs="Calibri"/>
      <w:sz w:val="24"/>
      <w:szCs w:val="24"/>
    </w:rPr>
  </w:style>
  <w:style w:type="paragraph" w:customStyle="1" w:styleId="ListNumberLevel3">
    <w:name w:val="List Number (Level 3)"/>
    <w:basedOn w:val="Normale"/>
    <w:uiPriority w:val="99"/>
    <w:rsid w:val="008D0582"/>
    <w:pPr>
      <w:numPr>
        <w:ilvl w:val="2"/>
        <w:numId w:val="8"/>
      </w:numPr>
      <w:tabs>
        <w:tab w:val="clear" w:pos="2126"/>
      </w:tabs>
      <w:spacing w:after="240" w:line="240" w:lineRule="auto"/>
      <w:ind w:left="2520" w:hanging="360"/>
    </w:pPr>
    <w:rPr>
      <w:rFonts w:eastAsia="Times New Roman" w:cs="Calibri"/>
      <w:sz w:val="24"/>
      <w:szCs w:val="24"/>
    </w:rPr>
  </w:style>
  <w:style w:type="paragraph" w:customStyle="1" w:styleId="ListNumberLevel4">
    <w:name w:val="List Number (Level 4)"/>
    <w:basedOn w:val="Normale"/>
    <w:uiPriority w:val="99"/>
    <w:rsid w:val="008D0582"/>
    <w:pPr>
      <w:numPr>
        <w:ilvl w:val="3"/>
        <w:numId w:val="8"/>
      </w:numPr>
      <w:tabs>
        <w:tab w:val="clear" w:pos="2835"/>
      </w:tabs>
      <w:spacing w:after="240" w:line="240" w:lineRule="auto"/>
      <w:ind w:left="3240" w:hanging="360"/>
    </w:pPr>
    <w:rPr>
      <w:rFonts w:eastAsia="Times New Roman" w:cs="Calibri"/>
      <w:sz w:val="24"/>
      <w:szCs w:val="24"/>
    </w:rPr>
  </w:style>
  <w:style w:type="paragraph" w:customStyle="1" w:styleId="Elenco21">
    <w:name w:val="Elenco 21"/>
    <w:basedOn w:val="Normale"/>
    <w:next w:val="Elenco2"/>
    <w:uiPriority w:val="99"/>
    <w:rsid w:val="008D0582"/>
    <w:pPr>
      <w:spacing w:line="240" w:lineRule="auto"/>
      <w:ind w:left="566" w:hanging="283"/>
      <w:jc w:val="left"/>
    </w:pPr>
    <w:rPr>
      <w:rFonts w:eastAsia="Times New Roman" w:cs="Calibri"/>
      <w:sz w:val="20"/>
      <w:szCs w:val="20"/>
    </w:rPr>
  </w:style>
  <w:style w:type="character" w:customStyle="1" w:styleId="CorpotestoCarattere11">
    <w:name w:val="Corpo testo Carattere11"/>
    <w:aliases w:val="Tempo Body Text Carattere11,testo tabella Carattere11,intestazione regione Carattere11,descriptionbullets Carattere11,Starbucks Body Text Carattere11,heading3 Carattere11,3 indent Carattere11,heading31 Carattere11"/>
    <w:uiPriority w:val="99"/>
    <w:rsid w:val="008D0582"/>
    <w:rPr>
      <w:rFonts w:ascii="Calibri" w:hAnsi="Calibri" w:cs="Calibri"/>
      <w:sz w:val="24"/>
      <w:szCs w:val="24"/>
      <w:lang w:val="it-IT" w:eastAsia="en-US"/>
    </w:rPr>
  </w:style>
  <w:style w:type="paragraph" w:customStyle="1" w:styleId="Pa45">
    <w:name w:val="Pa45"/>
    <w:basedOn w:val="Normale"/>
    <w:next w:val="Normale"/>
    <w:uiPriority w:val="99"/>
    <w:rsid w:val="008D0582"/>
    <w:pPr>
      <w:autoSpaceDE w:val="0"/>
      <w:autoSpaceDN w:val="0"/>
      <w:adjustRightInd w:val="0"/>
      <w:spacing w:line="221" w:lineRule="atLeast"/>
      <w:jc w:val="left"/>
    </w:pPr>
    <w:rPr>
      <w:rFonts w:ascii="ITC Avant Garde Std Bk" w:eastAsia="Times New Roman" w:hAnsi="ITC Avant Garde Std Bk" w:cs="ITC Avant Garde Std Bk"/>
      <w:sz w:val="24"/>
      <w:szCs w:val="24"/>
    </w:rPr>
  </w:style>
  <w:style w:type="character" w:customStyle="1" w:styleId="A6">
    <w:name w:val="A6"/>
    <w:uiPriority w:val="99"/>
    <w:rsid w:val="008D0582"/>
    <w:rPr>
      <w:color w:val="000000"/>
    </w:rPr>
  </w:style>
  <w:style w:type="paragraph" w:customStyle="1" w:styleId="Sommario11">
    <w:name w:val="Sommario 11"/>
    <w:basedOn w:val="Normale"/>
    <w:next w:val="Normale"/>
    <w:autoRedefine/>
    <w:uiPriority w:val="99"/>
    <w:rsid w:val="008D0582"/>
    <w:pPr>
      <w:spacing w:after="100" w:line="276" w:lineRule="auto"/>
      <w:jc w:val="left"/>
    </w:pPr>
    <w:rPr>
      <w:rFonts w:eastAsia="Times New Roman" w:cs="Calibri"/>
    </w:rPr>
  </w:style>
  <w:style w:type="character" w:customStyle="1" w:styleId="MappadocumentoCarattere1">
    <w:name w:val="Mappa documento Carattere1"/>
    <w:uiPriority w:val="99"/>
    <w:rsid w:val="008D0582"/>
    <w:rPr>
      <w:rFonts w:ascii="Tahoma" w:hAnsi="Tahoma"/>
      <w:sz w:val="16"/>
    </w:rPr>
  </w:style>
  <w:style w:type="character" w:customStyle="1" w:styleId="TestonotadichiusuraCarattere1">
    <w:name w:val="Testo nota di chiusura Carattere1"/>
    <w:uiPriority w:val="99"/>
    <w:rsid w:val="008D0582"/>
    <w:rPr>
      <w:sz w:val="20"/>
    </w:rPr>
  </w:style>
  <w:style w:type="paragraph" w:customStyle="1" w:styleId="Carattere">
    <w:name w:val="Carattere"/>
    <w:basedOn w:val="Normale"/>
    <w:uiPriority w:val="99"/>
    <w:rsid w:val="008D0582"/>
    <w:pPr>
      <w:spacing w:after="160" w:line="240" w:lineRule="exact"/>
      <w:jc w:val="left"/>
    </w:pPr>
    <w:rPr>
      <w:rFonts w:ascii="Tahoma" w:eastAsia="SimSun" w:hAnsi="Tahoma" w:cs="Tahoma"/>
      <w:sz w:val="20"/>
      <w:szCs w:val="20"/>
    </w:rPr>
  </w:style>
  <w:style w:type="paragraph" w:customStyle="1" w:styleId="Elenco1">
    <w:name w:val="Elenco1"/>
    <w:basedOn w:val="Normale"/>
    <w:next w:val="Elenco"/>
    <w:uiPriority w:val="99"/>
    <w:rsid w:val="008D0582"/>
    <w:pPr>
      <w:spacing w:line="240" w:lineRule="auto"/>
      <w:ind w:left="283" w:hanging="283"/>
      <w:jc w:val="left"/>
    </w:pPr>
    <w:rPr>
      <w:rFonts w:eastAsia="Times New Roman"/>
      <w:sz w:val="24"/>
      <w:szCs w:val="24"/>
      <w:lang w:eastAsia="it-IT"/>
    </w:rPr>
  </w:style>
  <w:style w:type="paragraph" w:customStyle="1" w:styleId="CM8">
    <w:name w:val="CM8"/>
    <w:basedOn w:val="Default"/>
    <w:next w:val="Default"/>
    <w:uiPriority w:val="99"/>
    <w:rsid w:val="008D0582"/>
    <w:pPr>
      <w:widowControl w:val="0"/>
      <w:spacing w:line="276" w:lineRule="atLeast"/>
    </w:pPr>
    <w:rPr>
      <w:rFonts w:ascii="Arial" w:eastAsia="SimSun" w:hAnsi="Arial" w:cs="Arial"/>
      <w:color w:val="auto"/>
      <w:lang w:eastAsia="it-IT"/>
    </w:rPr>
  </w:style>
  <w:style w:type="paragraph" w:customStyle="1" w:styleId="CM42">
    <w:name w:val="CM42"/>
    <w:basedOn w:val="Default"/>
    <w:next w:val="Default"/>
    <w:uiPriority w:val="99"/>
    <w:rsid w:val="008D0582"/>
    <w:pPr>
      <w:widowControl w:val="0"/>
      <w:spacing w:after="105"/>
    </w:pPr>
    <w:rPr>
      <w:rFonts w:ascii="Arial" w:eastAsia="SimSun" w:hAnsi="Arial" w:cs="Arial"/>
      <w:color w:val="auto"/>
      <w:lang w:eastAsia="it-IT"/>
    </w:rPr>
  </w:style>
  <w:style w:type="paragraph" w:customStyle="1" w:styleId="CM6">
    <w:name w:val="CM6"/>
    <w:basedOn w:val="Default"/>
    <w:next w:val="Default"/>
    <w:uiPriority w:val="99"/>
    <w:rsid w:val="008D0582"/>
    <w:pPr>
      <w:widowControl w:val="0"/>
      <w:spacing w:line="276" w:lineRule="atLeast"/>
    </w:pPr>
    <w:rPr>
      <w:rFonts w:ascii="Arial" w:eastAsia="SimSun" w:hAnsi="Arial" w:cs="Arial"/>
      <w:color w:val="auto"/>
      <w:lang w:eastAsia="it-IT"/>
    </w:rPr>
  </w:style>
  <w:style w:type="paragraph" w:customStyle="1" w:styleId="CM11">
    <w:name w:val="CM11"/>
    <w:basedOn w:val="Default"/>
    <w:next w:val="Default"/>
    <w:uiPriority w:val="99"/>
    <w:rsid w:val="008D0582"/>
    <w:pPr>
      <w:spacing w:after="528"/>
    </w:pPr>
    <w:rPr>
      <w:rFonts w:ascii="HiddenHorzOCl" w:eastAsia="SimSun" w:hAnsi="HiddenHorzOCl" w:cs="HiddenHorzOCl"/>
      <w:color w:val="auto"/>
      <w:lang w:eastAsia="it-IT"/>
    </w:rPr>
  </w:style>
  <w:style w:type="paragraph" w:customStyle="1" w:styleId="CM2">
    <w:name w:val="CM2"/>
    <w:basedOn w:val="Default"/>
    <w:next w:val="Default"/>
    <w:uiPriority w:val="99"/>
    <w:rsid w:val="008D0582"/>
    <w:pPr>
      <w:spacing w:line="278" w:lineRule="atLeast"/>
    </w:pPr>
    <w:rPr>
      <w:rFonts w:ascii="HiddenHorzOCl" w:eastAsia="SimSun" w:hAnsi="HiddenHorzOCl" w:cs="HiddenHorzOCl"/>
      <w:color w:val="auto"/>
      <w:lang w:eastAsia="it-IT"/>
    </w:rPr>
  </w:style>
  <w:style w:type="paragraph" w:customStyle="1" w:styleId="CM12">
    <w:name w:val="CM12"/>
    <w:basedOn w:val="Default"/>
    <w:next w:val="Default"/>
    <w:uiPriority w:val="99"/>
    <w:rsid w:val="008D0582"/>
    <w:pPr>
      <w:spacing w:after="123"/>
    </w:pPr>
    <w:rPr>
      <w:rFonts w:ascii="HiddenHorzOCl" w:eastAsia="SimSun" w:hAnsi="HiddenHorzOCl" w:cs="HiddenHorzOCl"/>
      <w:color w:val="auto"/>
      <w:lang w:eastAsia="it-IT"/>
    </w:rPr>
  </w:style>
  <w:style w:type="paragraph" w:customStyle="1" w:styleId="CM7">
    <w:name w:val="CM7"/>
    <w:basedOn w:val="Default"/>
    <w:next w:val="Default"/>
    <w:uiPriority w:val="99"/>
    <w:rsid w:val="008D0582"/>
    <w:pPr>
      <w:spacing w:line="276" w:lineRule="atLeast"/>
    </w:pPr>
    <w:rPr>
      <w:rFonts w:ascii="HiddenHorzOCl" w:eastAsia="SimSun" w:hAnsi="HiddenHorzOCl" w:cs="HiddenHorzOCl"/>
      <w:color w:val="auto"/>
      <w:lang w:eastAsia="it-IT"/>
    </w:rPr>
  </w:style>
  <w:style w:type="paragraph" w:customStyle="1" w:styleId="Carattere1">
    <w:name w:val="Carattere1"/>
    <w:basedOn w:val="Normale"/>
    <w:uiPriority w:val="99"/>
    <w:rsid w:val="008D0582"/>
    <w:pPr>
      <w:spacing w:after="160" w:line="240" w:lineRule="exact"/>
      <w:jc w:val="left"/>
    </w:pPr>
    <w:rPr>
      <w:rFonts w:ascii="Tahoma" w:eastAsia="Times New Roman" w:hAnsi="Tahoma" w:cs="Tahoma"/>
      <w:sz w:val="20"/>
      <w:szCs w:val="20"/>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8D0582"/>
    <w:pPr>
      <w:widowControl w:val="0"/>
      <w:spacing w:line="240" w:lineRule="auto"/>
      <w:jc w:val="center"/>
      <w:outlineLvl w:val="1"/>
    </w:pPr>
    <w:rPr>
      <w:rFonts w:ascii="Arial" w:eastAsia="Times New Roman" w:hAnsi="Arial" w:cs="Arial"/>
      <w:b/>
      <w:bCs/>
      <w:sz w:val="24"/>
      <w:szCs w:val="24"/>
      <w:lang w:eastAsia="it-IT"/>
    </w:rPr>
  </w:style>
  <w:style w:type="paragraph" w:customStyle="1" w:styleId="CM45">
    <w:name w:val="CM45"/>
    <w:basedOn w:val="Default"/>
    <w:next w:val="Default"/>
    <w:uiPriority w:val="99"/>
    <w:rsid w:val="008D0582"/>
    <w:pPr>
      <w:widowControl w:val="0"/>
      <w:spacing w:after="270"/>
    </w:pPr>
    <w:rPr>
      <w:rFonts w:ascii="Arial" w:eastAsia="Times New Roman" w:hAnsi="Arial" w:cs="Arial"/>
      <w:color w:val="auto"/>
      <w:lang w:eastAsia="it-IT"/>
    </w:rPr>
  </w:style>
  <w:style w:type="paragraph" w:customStyle="1" w:styleId="CM46">
    <w:name w:val="CM46"/>
    <w:basedOn w:val="Default"/>
    <w:next w:val="Default"/>
    <w:uiPriority w:val="99"/>
    <w:rsid w:val="008D0582"/>
    <w:pPr>
      <w:widowControl w:val="0"/>
      <w:spacing w:after="518"/>
    </w:pPr>
    <w:rPr>
      <w:rFonts w:ascii="Arial" w:eastAsia="Times New Roman" w:hAnsi="Arial" w:cs="Arial"/>
      <w:color w:val="auto"/>
      <w:lang w:eastAsia="it-IT"/>
    </w:rPr>
  </w:style>
  <w:style w:type="paragraph" w:customStyle="1" w:styleId="Aaoeeu">
    <w:name w:val="Aaoeeu"/>
    <w:uiPriority w:val="99"/>
    <w:rsid w:val="008D0582"/>
    <w:pPr>
      <w:widowControl w:val="0"/>
    </w:pPr>
    <w:rPr>
      <w:rFonts w:ascii="Calibri" w:eastAsia="Times New Roman" w:hAnsi="Calibri"/>
      <w:lang w:val="en-US" w:eastAsia="ko-KR"/>
    </w:rPr>
  </w:style>
  <w:style w:type="paragraph" w:customStyle="1" w:styleId="Aeeaoaeaa1">
    <w:name w:val="A?eeaoae?aa 1"/>
    <w:next w:val="Aaoeeu"/>
    <w:uiPriority w:val="99"/>
    <w:rsid w:val="008D0582"/>
    <w:pPr>
      <w:keepNext/>
      <w:widowControl w:val="0"/>
      <w:jc w:val="right"/>
    </w:pPr>
    <w:rPr>
      <w:rFonts w:ascii="Calibri" w:eastAsia="Times New Roman" w:hAnsi="Calibri"/>
      <w:b/>
      <w:bCs/>
      <w:lang w:val="en-US" w:eastAsia="ko-KR"/>
    </w:rPr>
  </w:style>
  <w:style w:type="paragraph" w:customStyle="1" w:styleId="Eaoaeaa">
    <w:name w:val="Eaoae?aa"/>
    <w:uiPriority w:val="99"/>
    <w:rsid w:val="008D0582"/>
    <w:pPr>
      <w:widowControl w:val="0"/>
      <w:tabs>
        <w:tab w:val="center" w:pos="4153"/>
        <w:tab w:val="right" w:pos="8306"/>
      </w:tabs>
    </w:pPr>
    <w:rPr>
      <w:rFonts w:ascii="Calibri" w:eastAsia="Times New Roman" w:hAnsi="Calibri"/>
      <w:lang w:val="en-US" w:eastAsia="ko-KR"/>
    </w:rPr>
  </w:style>
  <w:style w:type="paragraph" w:customStyle="1" w:styleId="OiaeaeiYiio2">
    <w:name w:val="O?ia eaeiYiio 2"/>
    <w:uiPriority w:val="99"/>
    <w:rsid w:val="008D0582"/>
    <w:pPr>
      <w:widowControl w:val="0"/>
      <w:jc w:val="right"/>
    </w:pPr>
    <w:rPr>
      <w:rFonts w:ascii="Calibri" w:eastAsia="Times New Roman" w:hAnsi="Calibri"/>
      <w:i/>
      <w:iCs/>
      <w:sz w:val="16"/>
      <w:szCs w:val="16"/>
      <w:lang w:val="en-US" w:eastAsia="ko-KR"/>
    </w:rPr>
  </w:style>
  <w:style w:type="character" w:customStyle="1" w:styleId="Titolo1Carattere1">
    <w:name w:val="Titolo 1 Carattere1"/>
    <w:aliases w:val="Titolo Capitolo Carattere1,tit2 Carattere1"/>
    <w:uiPriority w:val="99"/>
    <w:rsid w:val="008D0582"/>
    <w:rPr>
      <w:rFonts w:ascii="Cambria" w:hAnsi="Cambria"/>
      <w:b/>
      <w:color w:val="auto"/>
      <w:sz w:val="28"/>
      <w:lang w:val="x-none" w:eastAsia="en-US"/>
    </w:rPr>
  </w:style>
  <w:style w:type="character" w:styleId="CitazioneHTML">
    <w:name w:val="HTML Cite"/>
    <w:uiPriority w:val="99"/>
    <w:rsid w:val="008D0582"/>
    <w:rPr>
      <w:rFonts w:ascii="Times New Roman" w:hAnsi="Times New Roman" w:cs="Times New Roman"/>
      <w:i/>
      <w:iCs/>
    </w:rPr>
  </w:style>
  <w:style w:type="paragraph" w:customStyle="1" w:styleId="Sommario21">
    <w:name w:val="Sommario 21"/>
    <w:basedOn w:val="Normale"/>
    <w:next w:val="Normale"/>
    <w:autoRedefine/>
    <w:uiPriority w:val="99"/>
    <w:rsid w:val="008D0582"/>
    <w:pPr>
      <w:tabs>
        <w:tab w:val="left" w:pos="851"/>
        <w:tab w:val="right" w:leader="dot" w:pos="10065"/>
      </w:tabs>
      <w:spacing w:line="240" w:lineRule="auto"/>
      <w:ind w:left="426" w:hanging="200"/>
      <w:jc w:val="left"/>
    </w:pPr>
    <w:rPr>
      <w:rFonts w:eastAsia="Times New Roman" w:cs="Calibri"/>
    </w:rPr>
  </w:style>
  <w:style w:type="character" w:customStyle="1" w:styleId="WW8Num11z0">
    <w:name w:val="WW8Num11z0"/>
    <w:uiPriority w:val="99"/>
    <w:rsid w:val="008D0582"/>
    <w:rPr>
      <w:rFonts w:ascii="Times New Roman" w:hAnsi="Times New Roman"/>
      <w:sz w:val="16"/>
    </w:rPr>
  </w:style>
  <w:style w:type="paragraph" w:customStyle="1" w:styleId="adri2">
    <w:name w:val="adri 2"/>
    <w:basedOn w:val="Titolo2"/>
    <w:uiPriority w:val="99"/>
    <w:rsid w:val="008D0582"/>
    <w:pPr>
      <w:keepNext w:val="0"/>
      <w:keepLines w:val="0"/>
      <w:widowControl w:val="0"/>
      <w:suppressAutoHyphens/>
      <w:spacing w:before="0" w:line="240" w:lineRule="auto"/>
      <w:ind w:left="576" w:hanging="576"/>
      <w:jc w:val="center"/>
      <w:outlineLvl w:val="9"/>
    </w:pPr>
    <w:rPr>
      <w:rFonts w:ascii="Arial" w:eastAsia="Times New Roman" w:hAnsi="Arial" w:cs="Arial"/>
      <w:sz w:val="24"/>
      <w:szCs w:val="24"/>
      <w:lang w:eastAsia="ar-SA"/>
    </w:rPr>
  </w:style>
  <w:style w:type="character" w:customStyle="1" w:styleId="StileMessaggioDiPostaElettronica106">
    <w:name w:val="StileMessaggioDiPostaElettronica106"/>
    <w:uiPriority w:val="99"/>
    <w:rsid w:val="008D0582"/>
    <w:rPr>
      <w:rFonts w:ascii="Arial" w:hAnsi="Arial"/>
      <w:color w:val="000080"/>
      <w:sz w:val="20"/>
    </w:rPr>
  </w:style>
  <w:style w:type="character" w:customStyle="1" w:styleId="TestocommentoCarattere1">
    <w:name w:val="Testo commento Carattere1"/>
    <w:uiPriority w:val="99"/>
    <w:rsid w:val="008D0582"/>
    <w:rPr>
      <w:sz w:val="20"/>
    </w:rPr>
  </w:style>
  <w:style w:type="character" w:customStyle="1" w:styleId="SoggettocommentoCarattere1">
    <w:name w:val="Soggetto commento Carattere1"/>
    <w:uiPriority w:val="99"/>
    <w:rsid w:val="008D0582"/>
    <w:rPr>
      <w:b/>
      <w:sz w:val="20"/>
    </w:rPr>
  </w:style>
  <w:style w:type="character" w:customStyle="1" w:styleId="StileMessaggioDiPostaElettronica174">
    <w:name w:val="StileMessaggioDiPostaElettronica174"/>
    <w:uiPriority w:val="99"/>
    <w:rsid w:val="008D0582"/>
    <w:rPr>
      <w:rFonts w:ascii="Arial" w:hAnsi="Arial"/>
      <w:color w:val="000080"/>
      <w:sz w:val="20"/>
    </w:rPr>
  </w:style>
  <w:style w:type="paragraph" w:customStyle="1" w:styleId="Pa21">
    <w:name w:val="Pa21"/>
    <w:basedOn w:val="Default"/>
    <w:next w:val="Default"/>
    <w:uiPriority w:val="99"/>
    <w:rsid w:val="008D0582"/>
    <w:pPr>
      <w:spacing w:line="241" w:lineRule="atLeast"/>
    </w:pPr>
    <w:rPr>
      <w:rFonts w:ascii="ITC Avant Garde Std Bk" w:eastAsia="Times New Roman" w:hAnsi="ITC Avant Garde Std Bk" w:cs="ITC Avant Garde Std Bk"/>
      <w:color w:val="auto"/>
    </w:rPr>
  </w:style>
  <w:style w:type="paragraph" w:customStyle="1" w:styleId="grassetto1">
    <w:name w:val="grassetto1"/>
    <w:basedOn w:val="Normale"/>
    <w:uiPriority w:val="99"/>
    <w:rsid w:val="008D0582"/>
    <w:pPr>
      <w:spacing w:after="24" w:line="240" w:lineRule="auto"/>
      <w:jc w:val="left"/>
    </w:pPr>
    <w:rPr>
      <w:rFonts w:eastAsia="Times New Roman"/>
      <w:b/>
      <w:bCs/>
      <w:sz w:val="24"/>
      <w:szCs w:val="24"/>
      <w:lang w:eastAsia="it-IT"/>
    </w:rPr>
  </w:style>
  <w:style w:type="paragraph" w:customStyle="1" w:styleId="Sommario31">
    <w:name w:val="Sommario 31"/>
    <w:basedOn w:val="Normale"/>
    <w:next w:val="Normale"/>
    <w:autoRedefine/>
    <w:uiPriority w:val="99"/>
    <w:rsid w:val="008D0582"/>
    <w:pPr>
      <w:spacing w:after="100" w:line="276" w:lineRule="auto"/>
      <w:ind w:left="440"/>
      <w:jc w:val="left"/>
    </w:pPr>
    <w:rPr>
      <w:rFonts w:eastAsia="Times New Roman" w:cs="Calibri"/>
      <w:sz w:val="16"/>
      <w:szCs w:val="16"/>
      <w:lang w:eastAsia="it-IT"/>
    </w:rPr>
  </w:style>
  <w:style w:type="paragraph" w:customStyle="1" w:styleId="Indice11">
    <w:name w:val="Indice 11"/>
    <w:basedOn w:val="Normale"/>
    <w:next w:val="Normale"/>
    <w:autoRedefine/>
    <w:uiPriority w:val="99"/>
    <w:rsid w:val="008D0582"/>
    <w:pPr>
      <w:spacing w:line="240" w:lineRule="auto"/>
      <w:ind w:left="220" w:hanging="220"/>
      <w:jc w:val="left"/>
    </w:pPr>
    <w:rPr>
      <w:rFonts w:eastAsia="Times New Roman" w:cs="Calibri"/>
    </w:rPr>
  </w:style>
  <w:style w:type="paragraph" w:customStyle="1" w:styleId="Titolo10">
    <w:name w:val="Titolo1"/>
    <w:basedOn w:val="Normale"/>
    <w:uiPriority w:val="99"/>
    <w:rsid w:val="008D0582"/>
    <w:pPr>
      <w:spacing w:after="200" w:line="276" w:lineRule="auto"/>
      <w:jc w:val="left"/>
    </w:pPr>
    <w:rPr>
      <w:rFonts w:eastAsia="Times New Roman" w:cs="Calibri"/>
      <w:b/>
      <w:bCs/>
    </w:rPr>
  </w:style>
  <w:style w:type="paragraph" w:customStyle="1" w:styleId="Sommario32">
    <w:name w:val="Sommario 32"/>
    <w:basedOn w:val="Normale"/>
    <w:next w:val="Normale"/>
    <w:autoRedefine/>
    <w:uiPriority w:val="99"/>
    <w:rsid w:val="008D0582"/>
    <w:pPr>
      <w:spacing w:after="100" w:line="276" w:lineRule="auto"/>
      <w:ind w:left="440"/>
      <w:jc w:val="left"/>
    </w:pPr>
    <w:rPr>
      <w:rFonts w:eastAsia="Times New Roman" w:cs="Calibri"/>
      <w:lang w:eastAsia="it-IT"/>
    </w:rPr>
  </w:style>
  <w:style w:type="paragraph" w:customStyle="1" w:styleId="Sommario41">
    <w:name w:val="Sommario 41"/>
    <w:basedOn w:val="Normale"/>
    <w:next w:val="Normale"/>
    <w:autoRedefine/>
    <w:uiPriority w:val="99"/>
    <w:rsid w:val="008D0582"/>
    <w:pPr>
      <w:spacing w:after="100" w:line="276" w:lineRule="auto"/>
      <w:ind w:left="660"/>
      <w:jc w:val="left"/>
    </w:pPr>
    <w:rPr>
      <w:rFonts w:eastAsia="Times New Roman" w:cs="Calibri"/>
      <w:lang w:eastAsia="it-IT"/>
    </w:rPr>
  </w:style>
  <w:style w:type="paragraph" w:customStyle="1" w:styleId="Sommario51">
    <w:name w:val="Sommario 51"/>
    <w:basedOn w:val="Normale"/>
    <w:next w:val="Normale"/>
    <w:autoRedefine/>
    <w:uiPriority w:val="99"/>
    <w:rsid w:val="008D0582"/>
    <w:pPr>
      <w:spacing w:after="100" w:line="276" w:lineRule="auto"/>
      <w:ind w:left="880"/>
      <w:jc w:val="left"/>
    </w:pPr>
    <w:rPr>
      <w:rFonts w:eastAsia="Times New Roman" w:cs="Calibri"/>
      <w:lang w:eastAsia="it-IT"/>
    </w:rPr>
  </w:style>
  <w:style w:type="paragraph" w:customStyle="1" w:styleId="Sommario61">
    <w:name w:val="Sommario 61"/>
    <w:basedOn w:val="Normale"/>
    <w:next w:val="Normale"/>
    <w:autoRedefine/>
    <w:uiPriority w:val="99"/>
    <w:rsid w:val="008D0582"/>
    <w:pPr>
      <w:spacing w:after="100" w:line="276" w:lineRule="auto"/>
      <w:ind w:left="1100"/>
      <w:jc w:val="left"/>
    </w:pPr>
    <w:rPr>
      <w:rFonts w:eastAsia="Times New Roman" w:cs="Calibri"/>
      <w:lang w:eastAsia="it-IT"/>
    </w:rPr>
  </w:style>
  <w:style w:type="paragraph" w:customStyle="1" w:styleId="Sommario71">
    <w:name w:val="Sommario 71"/>
    <w:basedOn w:val="Normale"/>
    <w:next w:val="Normale"/>
    <w:autoRedefine/>
    <w:uiPriority w:val="99"/>
    <w:rsid w:val="008D0582"/>
    <w:pPr>
      <w:spacing w:after="100" w:line="276" w:lineRule="auto"/>
      <w:ind w:left="1320"/>
      <w:jc w:val="left"/>
    </w:pPr>
    <w:rPr>
      <w:rFonts w:eastAsia="Times New Roman" w:cs="Calibri"/>
      <w:lang w:eastAsia="it-IT"/>
    </w:rPr>
  </w:style>
  <w:style w:type="paragraph" w:customStyle="1" w:styleId="Sommario81">
    <w:name w:val="Sommario 81"/>
    <w:basedOn w:val="Normale"/>
    <w:next w:val="Normale"/>
    <w:autoRedefine/>
    <w:uiPriority w:val="99"/>
    <w:rsid w:val="008D0582"/>
    <w:pPr>
      <w:spacing w:after="100" w:line="276" w:lineRule="auto"/>
      <w:ind w:left="1540"/>
      <w:jc w:val="left"/>
    </w:pPr>
    <w:rPr>
      <w:rFonts w:eastAsia="Times New Roman" w:cs="Calibri"/>
      <w:lang w:eastAsia="it-IT"/>
    </w:rPr>
  </w:style>
  <w:style w:type="paragraph" w:customStyle="1" w:styleId="Sommario91">
    <w:name w:val="Sommario 91"/>
    <w:basedOn w:val="Normale"/>
    <w:next w:val="Normale"/>
    <w:autoRedefine/>
    <w:uiPriority w:val="99"/>
    <w:rsid w:val="008D0582"/>
    <w:pPr>
      <w:spacing w:after="100" w:line="276" w:lineRule="auto"/>
      <w:ind w:left="1760"/>
      <w:jc w:val="left"/>
    </w:pPr>
    <w:rPr>
      <w:rFonts w:eastAsia="Times New Roman" w:cs="Calibri"/>
      <w:lang w:eastAsia="it-IT"/>
    </w:rPr>
  </w:style>
  <w:style w:type="paragraph" w:customStyle="1" w:styleId="Intestazioneint1">
    <w:name w:val="Intestazione.int1"/>
    <w:basedOn w:val="Normale"/>
    <w:next w:val="Intestazione"/>
    <w:uiPriority w:val="99"/>
    <w:rsid w:val="008D0582"/>
    <w:pPr>
      <w:tabs>
        <w:tab w:val="center" w:pos="4819"/>
        <w:tab w:val="right" w:pos="9638"/>
      </w:tabs>
      <w:spacing w:line="240" w:lineRule="auto"/>
      <w:jc w:val="left"/>
    </w:pPr>
    <w:rPr>
      <w:rFonts w:eastAsia="Times New Roman"/>
    </w:rPr>
  </w:style>
  <w:style w:type="paragraph" w:customStyle="1" w:styleId="Nessunaspaziatura1">
    <w:name w:val="Nessuna spaziatura1"/>
    <w:next w:val="Nessunaspaziatura"/>
    <w:uiPriority w:val="1"/>
    <w:qFormat/>
    <w:rsid w:val="008D0582"/>
    <w:rPr>
      <w:rFonts w:ascii="Calibri" w:eastAsia="Times New Roman" w:hAnsi="Calibri" w:cs="Calibri"/>
      <w:lang w:eastAsia="en-US"/>
    </w:rPr>
  </w:style>
  <w:style w:type="character" w:customStyle="1" w:styleId="SoggettocommentoCarattere19">
    <w:name w:val="Soggetto commento Carattere19"/>
    <w:uiPriority w:val="99"/>
    <w:semiHidden/>
    <w:rsid w:val="008D0582"/>
    <w:rPr>
      <w:rFonts w:ascii="Calibri" w:hAnsi="Calibri" w:cs="Times New Roman"/>
      <w:b/>
      <w:bCs/>
      <w:sz w:val="20"/>
      <w:szCs w:val="20"/>
      <w:lang w:val="x-none" w:eastAsia="en-US"/>
    </w:rPr>
  </w:style>
  <w:style w:type="table" w:customStyle="1" w:styleId="Grigliatabella11">
    <w:name w:val="Griglia tabella11"/>
    <w:basedOn w:val="Tabellanormale"/>
    <w:next w:val="Grigliatabella"/>
    <w:uiPriority w:val="59"/>
    <w:rsid w:val="008D058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99"/>
    <w:rsid w:val="008D0582"/>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2">
    <w:name w:val="Titolo 1 Carattere2"/>
    <w:uiPriority w:val="9"/>
    <w:rsid w:val="008D0582"/>
    <w:rPr>
      <w:rFonts w:ascii="Cambria" w:eastAsia="Times New Roman" w:hAnsi="Cambria" w:cs="Times New Roman"/>
      <w:noProof/>
      <w:color w:val="365F91"/>
      <w:sz w:val="32"/>
      <w:szCs w:val="32"/>
    </w:rPr>
  </w:style>
  <w:style w:type="character" w:customStyle="1" w:styleId="Titolo3Carattere1">
    <w:name w:val="Titolo 3 Carattere1"/>
    <w:uiPriority w:val="9"/>
    <w:semiHidden/>
    <w:rsid w:val="008D0582"/>
    <w:rPr>
      <w:rFonts w:ascii="Cambria" w:eastAsia="Times New Roman" w:hAnsi="Cambria" w:cs="Times New Roman"/>
      <w:noProof/>
      <w:color w:val="243F60"/>
      <w:sz w:val="24"/>
      <w:szCs w:val="24"/>
    </w:rPr>
  </w:style>
  <w:style w:type="character" w:customStyle="1" w:styleId="Titolo4Carattere1">
    <w:name w:val="Titolo 4 Carattere1"/>
    <w:uiPriority w:val="9"/>
    <w:semiHidden/>
    <w:rsid w:val="008D0582"/>
    <w:rPr>
      <w:rFonts w:ascii="Cambria" w:eastAsia="Times New Roman" w:hAnsi="Cambria" w:cs="Times New Roman"/>
      <w:i/>
      <w:iCs/>
      <w:noProof/>
      <w:color w:val="365F91"/>
    </w:rPr>
  </w:style>
  <w:style w:type="character" w:customStyle="1" w:styleId="Titolo5Carattere1">
    <w:name w:val="Titolo 5 Carattere1"/>
    <w:uiPriority w:val="9"/>
    <w:semiHidden/>
    <w:rsid w:val="008D0582"/>
    <w:rPr>
      <w:rFonts w:ascii="Cambria" w:eastAsia="Times New Roman" w:hAnsi="Cambria" w:cs="Times New Roman"/>
      <w:noProof/>
      <w:color w:val="365F91"/>
    </w:rPr>
  </w:style>
  <w:style w:type="character" w:customStyle="1" w:styleId="Titolo6Carattere1">
    <w:name w:val="Titolo 6 Carattere1"/>
    <w:uiPriority w:val="9"/>
    <w:semiHidden/>
    <w:rsid w:val="008D0582"/>
    <w:rPr>
      <w:rFonts w:ascii="Cambria" w:eastAsia="Times New Roman" w:hAnsi="Cambria" w:cs="Times New Roman"/>
      <w:noProof/>
      <w:color w:val="243F60"/>
    </w:rPr>
  </w:style>
  <w:style w:type="character" w:customStyle="1" w:styleId="Titolo7Carattere1">
    <w:name w:val="Titolo 7 Carattere1"/>
    <w:uiPriority w:val="9"/>
    <w:semiHidden/>
    <w:rsid w:val="008D0582"/>
    <w:rPr>
      <w:rFonts w:ascii="Cambria" w:eastAsia="Times New Roman" w:hAnsi="Cambria" w:cs="Times New Roman"/>
      <w:i/>
      <w:iCs/>
      <w:noProof/>
      <w:color w:val="243F60"/>
    </w:rPr>
  </w:style>
  <w:style w:type="character" w:customStyle="1" w:styleId="Titolo8Carattere1">
    <w:name w:val="Titolo 8 Carattere1"/>
    <w:uiPriority w:val="9"/>
    <w:semiHidden/>
    <w:rsid w:val="008D0582"/>
    <w:rPr>
      <w:rFonts w:ascii="Cambria" w:eastAsia="Times New Roman" w:hAnsi="Cambria" w:cs="Times New Roman"/>
      <w:noProof/>
      <w:color w:val="272727"/>
      <w:sz w:val="21"/>
      <w:szCs w:val="21"/>
    </w:rPr>
  </w:style>
  <w:style w:type="character" w:customStyle="1" w:styleId="Titolo9Carattere1">
    <w:name w:val="Titolo 9 Carattere1"/>
    <w:uiPriority w:val="9"/>
    <w:semiHidden/>
    <w:rsid w:val="008D0582"/>
    <w:rPr>
      <w:rFonts w:ascii="Cambria" w:eastAsia="Times New Roman" w:hAnsi="Cambria" w:cs="Times New Roman"/>
      <w:i/>
      <w:iCs/>
      <w:noProof/>
      <w:color w:val="272727"/>
      <w:sz w:val="21"/>
      <w:szCs w:val="21"/>
    </w:rPr>
  </w:style>
  <w:style w:type="character" w:customStyle="1" w:styleId="Corpodeltesto2Carattere1">
    <w:name w:val="Corpo del testo 2 Carattere1"/>
    <w:uiPriority w:val="99"/>
    <w:semiHidden/>
    <w:rsid w:val="008D0582"/>
    <w:rPr>
      <w:noProof/>
    </w:rPr>
  </w:style>
  <w:style w:type="paragraph" w:styleId="Rientrocorpodeltesto">
    <w:name w:val="Body Text Indent"/>
    <w:basedOn w:val="Normale"/>
    <w:link w:val="RientrocorpodeltestoCarattere1"/>
    <w:uiPriority w:val="99"/>
    <w:semiHidden/>
    <w:unhideWhenUsed/>
    <w:rsid w:val="008D0582"/>
    <w:pPr>
      <w:spacing w:after="120" w:line="276" w:lineRule="auto"/>
      <w:ind w:left="283"/>
      <w:jc w:val="left"/>
    </w:pPr>
    <w:rPr>
      <w:noProof/>
    </w:rPr>
  </w:style>
  <w:style w:type="character" w:customStyle="1" w:styleId="RientrocorpodeltestoCarattere1">
    <w:name w:val="Rientro corpo del testo Carattere1"/>
    <w:link w:val="Rientrocorpodeltesto"/>
    <w:uiPriority w:val="99"/>
    <w:semiHidden/>
    <w:rsid w:val="008D0582"/>
    <w:rPr>
      <w:rFonts w:ascii="Calibri" w:hAnsi="Calibri"/>
      <w:noProof/>
      <w:sz w:val="22"/>
      <w:szCs w:val="22"/>
      <w:lang w:eastAsia="en-US"/>
    </w:rPr>
  </w:style>
  <w:style w:type="character" w:customStyle="1" w:styleId="TestonotaapidipaginaCarattere5">
    <w:name w:val="Testo nota a piè di pagina Carattere5"/>
    <w:uiPriority w:val="99"/>
    <w:semiHidden/>
    <w:rsid w:val="008D0582"/>
    <w:rPr>
      <w:noProof/>
      <w:sz w:val="20"/>
      <w:szCs w:val="20"/>
    </w:rPr>
  </w:style>
  <w:style w:type="paragraph" w:styleId="Rientrocorpodeltesto2">
    <w:name w:val="Body Text Indent 2"/>
    <w:basedOn w:val="Normale"/>
    <w:link w:val="Rientrocorpodeltesto2Carattere1"/>
    <w:uiPriority w:val="99"/>
    <w:semiHidden/>
    <w:unhideWhenUsed/>
    <w:rsid w:val="008D0582"/>
    <w:pPr>
      <w:spacing w:after="120" w:line="480" w:lineRule="auto"/>
      <w:ind w:left="283"/>
      <w:jc w:val="left"/>
    </w:pPr>
    <w:rPr>
      <w:noProof/>
    </w:rPr>
  </w:style>
  <w:style w:type="character" w:customStyle="1" w:styleId="Rientrocorpodeltesto2Carattere1">
    <w:name w:val="Rientro corpo del testo 2 Carattere1"/>
    <w:link w:val="Rientrocorpodeltesto2"/>
    <w:uiPriority w:val="99"/>
    <w:semiHidden/>
    <w:rsid w:val="008D0582"/>
    <w:rPr>
      <w:rFonts w:ascii="Calibri" w:hAnsi="Calibri"/>
      <w:noProof/>
      <w:sz w:val="22"/>
      <w:szCs w:val="22"/>
      <w:lang w:eastAsia="en-US"/>
    </w:rPr>
  </w:style>
  <w:style w:type="character" w:customStyle="1" w:styleId="CorpotestoCarattere4">
    <w:name w:val="Corpo testo Carattere4"/>
    <w:uiPriority w:val="99"/>
    <w:semiHidden/>
    <w:rsid w:val="008D0582"/>
    <w:rPr>
      <w:noProof/>
    </w:rPr>
  </w:style>
  <w:style w:type="paragraph" w:styleId="Puntoelenco">
    <w:name w:val="List Bullet"/>
    <w:basedOn w:val="Normale"/>
    <w:uiPriority w:val="99"/>
    <w:semiHidden/>
    <w:unhideWhenUsed/>
    <w:rsid w:val="008D0582"/>
    <w:pPr>
      <w:tabs>
        <w:tab w:val="num" w:pos="360"/>
      </w:tabs>
      <w:spacing w:after="200" w:line="276" w:lineRule="auto"/>
      <w:ind w:left="360" w:hanging="360"/>
      <w:contextualSpacing/>
      <w:jc w:val="left"/>
    </w:pPr>
    <w:rPr>
      <w:noProof/>
    </w:rPr>
  </w:style>
  <w:style w:type="paragraph" w:styleId="Rientrocorpodeltesto3">
    <w:name w:val="Body Text Indent 3"/>
    <w:basedOn w:val="Normale"/>
    <w:link w:val="Rientrocorpodeltesto3Carattere1"/>
    <w:uiPriority w:val="99"/>
    <w:semiHidden/>
    <w:unhideWhenUsed/>
    <w:rsid w:val="008D0582"/>
    <w:pPr>
      <w:spacing w:after="120" w:line="276" w:lineRule="auto"/>
      <w:ind w:left="283"/>
      <w:jc w:val="left"/>
    </w:pPr>
    <w:rPr>
      <w:noProof/>
      <w:sz w:val="16"/>
      <w:szCs w:val="16"/>
    </w:rPr>
  </w:style>
  <w:style w:type="character" w:customStyle="1" w:styleId="Rientrocorpodeltesto3Carattere1">
    <w:name w:val="Rientro corpo del testo 3 Carattere1"/>
    <w:link w:val="Rientrocorpodeltesto3"/>
    <w:uiPriority w:val="99"/>
    <w:semiHidden/>
    <w:rsid w:val="008D0582"/>
    <w:rPr>
      <w:rFonts w:ascii="Calibri" w:hAnsi="Calibri"/>
      <w:noProof/>
      <w:sz w:val="16"/>
      <w:szCs w:val="16"/>
      <w:lang w:eastAsia="en-US"/>
    </w:rPr>
  </w:style>
  <w:style w:type="paragraph" w:styleId="Mappadocumento">
    <w:name w:val="Document Map"/>
    <w:basedOn w:val="Normale"/>
    <w:link w:val="MappadocumentoCarattere2"/>
    <w:uiPriority w:val="99"/>
    <w:semiHidden/>
    <w:unhideWhenUsed/>
    <w:rsid w:val="008D0582"/>
    <w:pPr>
      <w:spacing w:line="240" w:lineRule="auto"/>
      <w:jc w:val="left"/>
    </w:pPr>
    <w:rPr>
      <w:rFonts w:ascii="Segoe UI" w:hAnsi="Segoe UI" w:cs="Segoe UI"/>
      <w:noProof/>
      <w:sz w:val="16"/>
      <w:szCs w:val="16"/>
    </w:rPr>
  </w:style>
  <w:style w:type="character" w:customStyle="1" w:styleId="MappadocumentoCarattere2">
    <w:name w:val="Mappa documento Carattere2"/>
    <w:link w:val="Mappadocumento"/>
    <w:uiPriority w:val="99"/>
    <w:semiHidden/>
    <w:rsid w:val="008D0582"/>
    <w:rPr>
      <w:rFonts w:ascii="Segoe UI" w:hAnsi="Segoe UI" w:cs="Segoe UI"/>
      <w:noProof/>
      <w:sz w:val="16"/>
      <w:szCs w:val="16"/>
      <w:lang w:eastAsia="en-US"/>
    </w:rPr>
  </w:style>
  <w:style w:type="character" w:customStyle="1" w:styleId="TestonotadichiusuraCarattere2">
    <w:name w:val="Testo nota di chiusura Carattere2"/>
    <w:uiPriority w:val="99"/>
    <w:semiHidden/>
    <w:rsid w:val="008D0582"/>
    <w:rPr>
      <w:noProof/>
      <w:sz w:val="20"/>
      <w:szCs w:val="20"/>
    </w:rPr>
  </w:style>
  <w:style w:type="character" w:customStyle="1" w:styleId="TestocommentoCarattere2">
    <w:name w:val="Testo commento Carattere2"/>
    <w:uiPriority w:val="99"/>
    <w:semiHidden/>
    <w:rsid w:val="008D0582"/>
    <w:rPr>
      <w:noProof/>
      <w:sz w:val="20"/>
      <w:szCs w:val="20"/>
    </w:rPr>
  </w:style>
  <w:style w:type="character" w:customStyle="1" w:styleId="SoggettocommentoCarattere2">
    <w:name w:val="Soggetto commento Carattere2"/>
    <w:uiPriority w:val="99"/>
    <w:semiHidden/>
    <w:rsid w:val="008D0582"/>
    <w:rPr>
      <w:b/>
      <w:bCs/>
      <w:noProof/>
      <w:sz w:val="20"/>
      <w:szCs w:val="20"/>
    </w:rPr>
  </w:style>
  <w:style w:type="character" w:customStyle="1" w:styleId="Corpodeltesto3Carattere1">
    <w:name w:val="Corpo del testo 3 Carattere1"/>
    <w:uiPriority w:val="99"/>
    <w:semiHidden/>
    <w:rsid w:val="008D0582"/>
    <w:rPr>
      <w:noProof/>
      <w:sz w:val="16"/>
      <w:szCs w:val="16"/>
    </w:rPr>
  </w:style>
  <w:style w:type="paragraph" w:styleId="Numeroelenco">
    <w:name w:val="List Number"/>
    <w:basedOn w:val="Normale"/>
    <w:uiPriority w:val="99"/>
    <w:semiHidden/>
    <w:unhideWhenUsed/>
    <w:rsid w:val="008D0582"/>
    <w:pPr>
      <w:numPr>
        <w:numId w:val="7"/>
      </w:numPr>
      <w:tabs>
        <w:tab w:val="clear" w:pos="360"/>
      </w:tabs>
      <w:spacing w:after="200" w:line="276" w:lineRule="auto"/>
      <w:ind w:left="720"/>
      <w:contextualSpacing/>
      <w:jc w:val="left"/>
    </w:pPr>
    <w:rPr>
      <w:noProof/>
    </w:rPr>
  </w:style>
  <w:style w:type="paragraph" w:styleId="Elenco2">
    <w:name w:val="List 2"/>
    <w:basedOn w:val="Normale"/>
    <w:uiPriority w:val="99"/>
    <w:semiHidden/>
    <w:unhideWhenUsed/>
    <w:rsid w:val="008D0582"/>
    <w:pPr>
      <w:spacing w:after="200" w:line="276" w:lineRule="auto"/>
      <w:ind w:left="566" w:hanging="283"/>
      <w:contextualSpacing/>
      <w:jc w:val="left"/>
    </w:pPr>
    <w:rPr>
      <w:noProof/>
    </w:rPr>
  </w:style>
  <w:style w:type="paragraph" w:styleId="Elenco">
    <w:name w:val="List"/>
    <w:basedOn w:val="Normale"/>
    <w:uiPriority w:val="99"/>
    <w:semiHidden/>
    <w:unhideWhenUsed/>
    <w:rsid w:val="008D0582"/>
    <w:pPr>
      <w:spacing w:after="200" w:line="276" w:lineRule="auto"/>
      <w:ind w:left="283" w:hanging="283"/>
      <w:contextualSpacing/>
      <w:jc w:val="left"/>
    </w:pPr>
    <w:rPr>
      <w:noProof/>
    </w:rPr>
  </w:style>
  <w:style w:type="table" w:customStyle="1" w:styleId="Grigliatabella22">
    <w:name w:val="Griglia tabella22"/>
    <w:basedOn w:val="Tabellanormale"/>
    <w:next w:val="Grigliatabella"/>
    <w:uiPriority w:val="59"/>
    <w:rsid w:val="008D058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3D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E79B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79B8"/>
    <w:pPr>
      <w:widowControl w:val="0"/>
      <w:spacing w:line="240" w:lineRule="auto"/>
      <w:jc w:val="left"/>
    </w:pPr>
    <w:rPr>
      <w:rFonts w:asciiTheme="minorHAnsi" w:eastAsiaTheme="minorHAnsi" w:hAnsiTheme="minorHAnsi" w:cstheme="minorBidi"/>
    </w:rPr>
  </w:style>
  <w:style w:type="table" w:customStyle="1" w:styleId="TableNormal11">
    <w:name w:val="Table Normal11"/>
    <w:uiPriority w:val="2"/>
    <w:semiHidden/>
    <w:unhideWhenUsed/>
    <w:qFormat/>
    <w:rsid w:val="0084072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675BC8"/>
  </w:style>
  <w:style w:type="table" w:customStyle="1" w:styleId="Grigliatabella4">
    <w:name w:val="Griglia tabella4"/>
    <w:basedOn w:val="Tabellanormale"/>
    <w:next w:val="Grigliatabella"/>
    <w:uiPriority w:val="59"/>
    <w:rsid w:val="00824E3B"/>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9">
    <w:name w:val="CM69"/>
    <w:basedOn w:val="Default"/>
    <w:next w:val="Default"/>
    <w:uiPriority w:val="99"/>
    <w:rsid w:val="005760BB"/>
    <w:rPr>
      <w:rFonts w:ascii="Arial" w:hAnsi="Arial" w:cs="Arial"/>
      <w:color w:val="auto"/>
      <w:lang w:eastAsia="it-IT"/>
    </w:rPr>
  </w:style>
  <w:style w:type="paragraph" w:customStyle="1" w:styleId="CM62">
    <w:name w:val="CM62"/>
    <w:basedOn w:val="Default"/>
    <w:next w:val="Default"/>
    <w:uiPriority w:val="99"/>
    <w:rsid w:val="005760BB"/>
    <w:rPr>
      <w:rFonts w:ascii="Arial" w:hAnsi="Arial" w:cs="Arial"/>
      <w:color w:val="auto"/>
      <w:lang w:eastAsia="it-IT"/>
    </w:rPr>
  </w:style>
  <w:style w:type="paragraph" w:customStyle="1" w:styleId="CM5">
    <w:name w:val="CM5"/>
    <w:basedOn w:val="Default"/>
    <w:next w:val="Default"/>
    <w:uiPriority w:val="99"/>
    <w:rsid w:val="005760BB"/>
    <w:rPr>
      <w:rFonts w:ascii="Arial" w:hAnsi="Arial" w:cs="Arial"/>
      <w:color w:val="auto"/>
      <w:lang w:eastAsia="it-IT"/>
    </w:rPr>
  </w:style>
  <w:style w:type="paragraph" w:customStyle="1" w:styleId="CM49">
    <w:name w:val="CM49"/>
    <w:basedOn w:val="Default"/>
    <w:next w:val="Default"/>
    <w:uiPriority w:val="99"/>
    <w:rsid w:val="005760BB"/>
    <w:pPr>
      <w:spacing w:line="400" w:lineRule="atLeast"/>
    </w:pPr>
    <w:rPr>
      <w:rFonts w:ascii="Arial" w:hAnsi="Arial" w:cs="Arial"/>
      <w:color w:val="auto"/>
      <w:lang w:eastAsia="it-IT"/>
    </w:rPr>
  </w:style>
  <w:style w:type="paragraph" w:customStyle="1" w:styleId="CM66">
    <w:name w:val="CM66"/>
    <w:basedOn w:val="Default"/>
    <w:next w:val="Default"/>
    <w:uiPriority w:val="99"/>
    <w:rsid w:val="005760BB"/>
    <w:rPr>
      <w:rFonts w:ascii="Arial" w:hAnsi="Arial" w:cs="Arial"/>
      <w:color w:val="auto"/>
      <w:lang w:eastAsia="it-IT"/>
    </w:rPr>
  </w:style>
  <w:style w:type="paragraph" w:customStyle="1" w:styleId="CM75">
    <w:name w:val="CM75"/>
    <w:basedOn w:val="Default"/>
    <w:next w:val="Default"/>
    <w:uiPriority w:val="99"/>
    <w:rsid w:val="005760BB"/>
    <w:rPr>
      <w:rFonts w:ascii="Arial" w:hAnsi="Arial" w:cs="Arial"/>
      <w:color w:val="auto"/>
      <w:lang w:eastAsia="it-IT"/>
    </w:rPr>
  </w:style>
  <w:style w:type="paragraph" w:customStyle="1" w:styleId="CM57">
    <w:name w:val="CM57"/>
    <w:basedOn w:val="Default"/>
    <w:next w:val="Default"/>
    <w:uiPriority w:val="99"/>
    <w:rsid w:val="005760BB"/>
    <w:pPr>
      <w:spacing w:line="406" w:lineRule="atLeast"/>
    </w:pPr>
    <w:rPr>
      <w:rFonts w:ascii="Arial" w:hAnsi="Arial" w:cs="Arial"/>
      <w:color w:val="auto"/>
      <w:lang w:eastAsia="it-IT"/>
    </w:rPr>
  </w:style>
  <w:style w:type="paragraph" w:customStyle="1" w:styleId="CM70">
    <w:name w:val="CM70"/>
    <w:basedOn w:val="Default"/>
    <w:next w:val="Default"/>
    <w:uiPriority w:val="99"/>
    <w:rsid w:val="005760BB"/>
    <w:rPr>
      <w:rFonts w:ascii="Arial" w:hAnsi="Arial" w:cs="Arial"/>
      <w:color w:val="auto"/>
      <w:lang w:eastAsia="it-IT"/>
    </w:rPr>
  </w:style>
  <w:style w:type="paragraph" w:customStyle="1" w:styleId="CM63">
    <w:name w:val="CM63"/>
    <w:basedOn w:val="Default"/>
    <w:next w:val="Default"/>
    <w:uiPriority w:val="99"/>
    <w:rsid w:val="005760BB"/>
    <w:rPr>
      <w:rFonts w:ascii="Arial" w:hAnsi="Arial" w:cs="Arial"/>
      <w:color w:val="auto"/>
      <w:lang w:eastAsia="it-IT"/>
    </w:rPr>
  </w:style>
  <w:style w:type="paragraph" w:customStyle="1" w:styleId="CM67">
    <w:name w:val="CM67"/>
    <w:basedOn w:val="Default"/>
    <w:next w:val="Default"/>
    <w:uiPriority w:val="99"/>
    <w:rsid w:val="005760BB"/>
    <w:rPr>
      <w:rFonts w:ascii="Arial" w:hAnsi="Arial" w:cs="Arial"/>
      <w:color w:val="auto"/>
      <w:lang w:eastAsia="it-IT"/>
    </w:rPr>
  </w:style>
  <w:style w:type="paragraph" w:customStyle="1" w:styleId="CM71">
    <w:name w:val="CM71"/>
    <w:basedOn w:val="Default"/>
    <w:next w:val="Default"/>
    <w:uiPriority w:val="99"/>
    <w:rsid w:val="005760BB"/>
    <w:rPr>
      <w:rFonts w:ascii="Arial" w:hAnsi="Arial" w:cs="Arial"/>
      <w:color w:val="auto"/>
      <w:lang w:eastAsia="it-IT"/>
    </w:rPr>
  </w:style>
  <w:style w:type="paragraph" w:customStyle="1" w:styleId="CM85">
    <w:name w:val="CM85"/>
    <w:basedOn w:val="Default"/>
    <w:next w:val="Default"/>
    <w:uiPriority w:val="99"/>
    <w:rsid w:val="005760BB"/>
    <w:rPr>
      <w:rFonts w:ascii="Arial" w:hAnsi="Arial" w:cs="Arial"/>
      <w:color w:val="auto"/>
      <w:lang w:eastAsia="it-IT"/>
    </w:rPr>
  </w:style>
  <w:style w:type="paragraph" w:customStyle="1" w:styleId="CM22">
    <w:name w:val="CM22"/>
    <w:basedOn w:val="Default"/>
    <w:next w:val="Default"/>
    <w:uiPriority w:val="99"/>
    <w:rsid w:val="005760BB"/>
    <w:pPr>
      <w:spacing w:line="263" w:lineRule="atLeast"/>
    </w:pPr>
    <w:rPr>
      <w:rFonts w:ascii="Arial" w:hAnsi="Arial" w:cs="Arial"/>
      <w:color w:val="auto"/>
      <w:lang w:eastAsia="it-IT"/>
    </w:rPr>
  </w:style>
  <w:style w:type="paragraph" w:styleId="Sommario5">
    <w:name w:val="toc 5"/>
    <w:basedOn w:val="Normale"/>
    <w:next w:val="Normale"/>
    <w:autoRedefine/>
    <w:uiPriority w:val="39"/>
    <w:unhideWhenUsed/>
    <w:rsid w:val="00A50442"/>
    <w:pPr>
      <w:spacing w:after="100" w:line="276" w:lineRule="auto"/>
      <w:ind w:left="880"/>
      <w:jc w:val="left"/>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A50442"/>
    <w:pPr>
      <w:spacing w:after="100" w:line="276" w:lineRule="auto"/>
      <w:ind w:left="1100"/>
      <w:jc w:val="left"/>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A50442"/>
    <w:pPr>
      <w:spacing w:after="100" w:line="276" w:lineRule="auto"/>
      <w:ind w:left="1320"/>
      <w:jc w:val="left"/>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A50442"/>
    <w:pPr>
      <w:spacing w:after="100" w:line="276" w:lineRule="auto"/>
      <w:ind w:left="1540"/>
      <w:jc w:val="left"/>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A50442"/>
    <w:pPr>
      <w:spacing w:after="100" w:line="276" w:lineRule="auto"/>
      <w:ind w:left="1760"/>
      <w:jc w:val="left"/>
    </w:pPr>
    <w:rPr>
      <w:rFonts w:asciiTheme="minorHAnsi" w:eastAsiaTheme="minorEastAsia" w:hAnsiTheme="minorHAnsi" w:cstheme="minorBid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3199">
      <w:bodyDiv w:val="1"/>
      <w:marLeft w:val="0"/>
      <w:marRight w:val="0"/>
      <w:marTop w:val="0"/>
      <w:marBottom w:val="0"/>
      <w:divBdr>
        <w:top w:val="none" w:sz="0" w:space="0" w:color="auto"/>
        <w:left w:val="none" w:sz="0" w:space="0" w:color="auto"/>
        <w:bottom w:val="none" w:sz="0" w:space="0" w:color="auto"/>
        <w:right w:val="none" w:sz="0" w:space="0" w:color="auto"/>
      </w:divBdr>
    </w:div>
    <w:div w:id="250702946">
      <w:bodyDiv w:val="1"/>
      <w:marLeft w:val="0"/>
      <w:marRight w:val="0"/>
      <w:marTop w:val="0"/>
      <w:marBottom w:val="0"/>
      <w:divBdr>
        <w:top w:val="none" w:sz="0" w:space="0" w:color="auto"/>
        <w:left w:val="none" w:sz="0" w:space="0" w:color="auto"/>
        <w:bottom w:val="none" w:sz="0" w:space="0" w:color="auto"/>
        <w:right w:val="none" w:sz="0" w:space="0" w:color="auto"/>
      </w:divBdr>
    </w:div>
    <w:div w:id="270432846">
      <w:bodyDiv w:val="1"/>
      <w:marLeft w:val="0"/>
      <w:marRight w:val="0"/>
      <w:marTop w:val="0"/>
      <w:marBottom w:val="0"/>
      <w:divBdr>
        <w:top w:val="none" w:sz="0" w:space="0" w:color="auto"/>
        <w:left w:val="none" w:sz="0" w:space="0" w:color="auto"/>
        <w:bottom w:val="none" w:sz="0" w:space="0" w:color="auto"/>
        <w:right w:val="none" w:sz="0" w:space="0" w:color="auto"/>
      </w:divBdr>
    </w:div>
    <w:div w:id="274096460">
      <w:bodyDiv w:val="1"/>
      <w:marLeft w:val="0"/>
      <w:marRight w:val="0"/>
      <w:marTop w:val="0"/>
      <w:marBottom w:val="0"/>
      <w:divBdr>
        <w:top w:val="none" w:sz="0" w:space="0" w:color="auto"/>
        <w:left w:val="none" w:sz="0" w:space="0" w:color="auto"/>
        <w:bottom w:val="none" w:sz="0" w:space="0" w:color="auto"/>
        <w:right w:val="none" w:sz="0" w:space="0" w:color="auto"/>
      </w:divBdr>
    </w:div>
    <w:div w:id="336427333">
      <w:bodyDiv w:val="1"/>
      <w:marLeft w:val="0"/>
      <w:marRight w:val="0"/>
      <w:marTop w:val="0"/>
      <w:marBottom w:val="0"/>
      <w:divBdr>
        <w:top w:val="none" w:sz="0" w:space="0" w:color="auto"/>
        <w:left w:val="none" w:sz="0" w:space="0" w:color="auto"/>
        <w:bottom w:val="none" w:sz="0" w:space="0" w:color="auto"/>
        <w:right w:val="none" w:sz="0" w:space="0" w:color="auto"/>
      </w:divBdr>
    </w:div>
    <w:div w:id="351347653">
      <w:bodyDiv w:val="1"/>
      <w:marLeft w:val="0"/>
      <w:marRight w:val="0"/>
      <w:marTop w:val="0"/>
      <w:marBottom w:val="0"/>
      <w:divBdr>
        <w:top w:val="none" w:sz="0" w:space="0" w:color="auto"/>
        <w:left w:val="none" w:sz="0" w:space="0" w:color="auto"/>
        <w:bottom w:val="none" w:sz="0" w:space="0" w:color="auto"/>
        <w:right w:val="none" w:sz="0" w:space="0" w:color="auto"/>
      </w:divBdr>
    </w:div>
    <w:div w:id="372006094">
      <w:bodyDiv w:val="1"/>
      <w:marLeft w:val="0"/>
      <w:marRight w:val="0"/>
      <w:marTop w:val="0"/>
      <w:marBottom w:val="0"/>
      <w:divBdr>
        <w:top w:val="none" w:sz="0" w:space="0" w:color="auto"/>
        <w:left w:val="none" w:sz="0" w:space="0" w:color="auto"/>
        <w:bottom w:val="none" w:sz="0" w:space="0" w:color="auto"/>
        <w:right w:val="none" w:sz="0" w:space="0" w:color="auto"/>
      </w:divBdr>
    </w:div>
    <w:div w:id="436142885">
      <w:bodyDiv w:val="1"/>
      <w:marLeft w:val="0"/>
      <w:marRight w:val="0"/>
      <w:marTop w:val="0"/>
      <w:marBottom w:val="0"/>
      <w:divBdr>
        <w:top w:val="none" w:sz="0" w:space="0" w:color="auto"/>
        <w:left w:val="none" w:sz="0" w:space="0" w:color="auto"/>
        <w:bottom w:val="none" w:sz="0" w:space="0" w:color="auto"/>
        <w:right w:val="none" w:sz="0" w:space="0" w:color="auto"/>
      </w:divBdr>
    </w:div>
    <w:div w:id="493643939">
      <w:bodyDiv w:val="1"/>
      <w:marLeft w:val="0"/>
      <w:marRight w:val="0"/>
      <w:marTop w:val="0"/>
      <w:marBottom w:val="0"/>
      <w:divBdr>
        <w:top w:val="none" w:sz="0" w:space="0" w:color="auto"/>
        <w:left w:val="none" w:sz="0" w:space="0" w:color="auto"/>
        <w:bottom w:val="none" w:sz="0" w:space="0" w:color="auto"/>
        <w:right w:val="none" w:sz="0" w:space="0" w:color="auto"/>
      </w:divBdr>
    </w:div>
    <w:div w:id="598635704">
      <w:bodyDiv w:val="1"/>
      <w:marLeft w:val="0"/>
      <w:marRight w:val="0"/>
      <w:marTop w:val="0"/>
      <w:marBottom w:val="0"/>
      <w:divBdr>
        <w:top w:val="none" w:sz="0" w:space="0" w:color="auto"/>
        <w:left w:val="none" w:sz="0" w:space="0" w:color="auto"/>
        <w:bottom w:val="none" w:sz="0" w:space="0" w:color="auto"/>
        <w:right w:val="none" w:sz="0" w:space="0" w:color="auto"/>
      </w:divBdr>
    </w:div>
    <w:div w:id="686060163">
      <w:bodyDiv w:val="1"/>
      <w:marLeft w:val="0"/>
      <w:marRight w:val="0"/>
      <w:marTop w:val="0"/>
      <w:marBottom w:val="0"/>
      <w:divBdr>
        <w:top w:val="none" w:sz="0" w:space="0" w:color="auto"/>
        <w:left w:val="none" w:sz="0" w:space="0" w:color="auto"/>
        <w:bottom w:val="none" w:sz="0" w:space="0" w:color="auto"/>
        <w:right w:val="none" w:sz="0" w:space="0" w:color="auto"/>
      </w:divBdr>
    </w:div>
    <w:div w:id="720396976">
      <w:bodyDiv w:val="1"/>
      <w:marLeft w:val="0"/>
      <w:marRight w:val="0"/>
      <w:marTop w:val="0"/>
      <w:marBottom w:val="0"/>
      <w:divBdr>
        <w:top w:val="none" w:sz="0" w:space="0" w:color="auto"/>
        <w:left w:val="none" w:sz="0" w:space="0" w:color="auto"/>
        <w:bottom w:val="none" w:sz="0" w:space="0" w:color="auto"/>
        <w:right w:val="none" w:sz="0" w:space="0" w:color="auto"/>
      </w:divBdr>
    </w:div>
    <w:div w:id="802190565">
      <w:bodyDiv w:val="1"/>
      <w:marLeft w:val="0"/>
      <w:marRight w:val="0"/>
      <w:marTop w:val="0"/>
      <w:marBottom w:val="0"/>
      <w:divBdr>
        <w:top w:val="none" w:sz="0" w:space="0" w:color="auto"/>
        <w:left w:val="none" w:sz="0" w:space="0" w:color="auto"/>
        <w:bottom w:val="none" w:sz="0" w:space="0" w:color="auto"/>
        <w:right w:val="none" w:sz="0" w:space="0" w:color="auto"/>
      </w:divBdr>
    </w:div>
    <w:div w:id="874272358">
      <w:bodyDiv w:val="1"/>
      <w:marLeft w:val="0"/>
      <w:marRight w:val="0"/>
      <w:marTop w:val="0"/>
      <w:marBottom w:val="0"/>
      <w:divBdr>
        <w:top w:val="none" w:sz="0" w:space="0" w:color="auto"/>
        <w:left w:val="none" w:sz="0" w:space="0" w:color="auto"/>
        <w:bottom w:val="none" w:sz="0" w:space="0" w:color="auto"/>
        <w:right w:val="none" w:sz="0" w:space="0" w:color="auto"/>
      </w:divBdr>
    </w:div>
    <w:div w:id="905412445">
      <w:bodyDiv w:val="1"/>
      <w:marLeft w:val="0"/>
      <w:marRight w:val="0"/>
      <w:marTop w:val="0"/>
      <w:marBottom w:val="0"/>
      <w:divBdr>
        <w:top w:val="none" w:sz="0" w:space="0" w:color="auto"/>
        <w:left w:val="none" w:sz="0" w:space="0" w:color="auto"/>
        <w:bottom w:val="none" w:sz="0" w:space="0" w:color="auto"/>
        <w:right w:val="none" w:sz="0" w:space="0" w:color="auto"/>
      </w:divBdr>
    </w:div>
    <w:div w:id="915282868">
      <w:bodyDiv w:val="1"/>
      <w:marLeft w:val="0"/>
      <w:marRight w:val="0"/>
      <w:marTop w:val="0"/>
      <w:marBottom w:val="0"/>
      <w:divBdr>
        <w:top w:val="none" w:sz="0" w:space="0" w:color="auto"/>
        <w:left w:val="none" w:sz="0" w:space="0" w:color="auto"/>
        <w:bottom w:val="none" w:sz="0" w:space="0" w:color="auto"/>
        <w:right w:val="none" w:sz="0" w:space="0" w:color="auto"/>
      </w:divBdr>
    </w:div>
    <w:div w:id="935677140">
      <w:bodyDiv w:val="1"/>
      <w:marLeft w:val="0"/>
      <w:marRight w:val="0"/>
      <w:marTop w:val="0"/>
      <w:marBottom w:val="0"/>
      <w:divBdr>
        <w:top w:val="none" w:sz="0" w:space="0" w:color="auto"/>
        <w:left w:val="none" w:sz="0" w:space="0" w:color="auto"/>
        <w:bottom w:val="none" w:sz="0" w:space="0" w:color="auto"/>
        <w:right w:val="none" w:sz="0" w:space="0" w:color="auto"/>
      </w:divBdr>
    </w:div>
    <w:div w:id="957369408">
      <w:bodyDiv w:val="1"/>
      <w:marLeft w:val="0"/>
      <w:marRight w:val="0"/>
      <w:marTop w:val="0"/>
      <w:marBottom w:val="0"/>
      <w:divBdr>
        <w:top w:val="none" w:sz="0" w:space="0" w:color="auto"/>
        <w:left w:val="none" w:sz="0" w:space="0" w:color="auto"/>
        <w:bottom w:val="none" w:sz="0" w:space="0" w:color="auto"/>
        <w:right w:val="none" w:sz="0" w:space="0" w:color="auto"/>
      </w:divBdr>
    </w:div>
    <w:div w:id="1007630755">
      <w:bodyDiv w:val="1"/>
      <w:marLeft w:val="0"/>
      <w:marRight w:val="0"/>
      <w:marTop w:val="0"/>
      <w:marBottom w:val="0"/>
      <w:divBdr>
        <w:top w:val="none" w:sz="0" w:space="0" w:color="auto"/>
        <w:left w:val="none" w:sz="0" w:space="0" w:color="auto"/>
        <w:bottom w:val="none" w:sz="0" w:space="0" w:color="auto"/>
        <w:right w:val="none" w:sz="0" w:space="0" w:color="auto"/>
      </w:divBdr>
    </w:div>
    <w:div w:id="1061634168">
      <w:bodyDiv w:val="1"/>
      <w:marLeft w:val="0"/>
      <w:marRight w:val="0"/>
      <w:marTop w:val="0"/>
      <w:marBottom w:val="0"/>
      <w:divBdr>
        <w:top w:val="none" w:sz="0" w:space="0" w:color="auto"/>
        <w:left w:val="none" w:sz="0" w:space="0" w:color="auto"/>
        <w:bottom w:val="none" w:sz="0" w:space="0" w:color="auto"/>
        <w:right w:val="none" w:sz="0" w:space="0" w:color="auto"/>
      </w:divBdr>
    </w:div>
    <w:div w:id="1061975917">
      <w:bodyDiv w:val="1"/>
      <w:marLeft w:val="0"/>
      <w:marRight w:val="0"/>
      <w:marTop w:val="0"/>
      <w:marBottom w:val="0"/>
      <w:divBdr>
        <w:top w:val="none" w:sz="0" w:space="0" w:color="auto"/>
        <w:left w:val="none" w:sz="0" w:space="0" w:color="auto"/>
        <w:bottom w:val="none" w:sz="0" w:space="0" w:color="auto"/>
        <w:right w:val="none" w:sz="0" w:space="0" w:color="auto"/>
      </w:divBdr>
    </w:div>
    <w:div w:id="1081759361">
      <w:bodyDiv w:val="1"/>
      <w:marLeft w:val="0"/>
      <w:marRight w:val="0"/>
      <w:marTop w:val="0"/>
      <w:marBottom w:val="0"/>
      <w:divBdr>
        <w:top w:val="none" w:sz="0" w:space="0" w:color="auto"/>
        <w:left w:val="none" w:sz="0" w:space="0" w:color="auto"/>
        <w:bottom w:val="none" w:sz="0" w:space="0" w:color="auto"/>
        <w:right w:val="none" w:sz="0" w:space="0" w:color="auto"/>
      </w:divBdr>
    </w:div>
    <w:div w:id="1169521380">
      <w:bodyDiv w:val="1"/>
      <w:marLeft w:val="0"/>
      <w:marRight w:val="0"/>
      <w:marTop w:val="0"/>
      <w:marBottom w:val="0"/>
      <w:divBdr>
        <w:top w:val="none" w:sz="0" w:space="0" w:color="auto"/>
        <w:left w:val="none" w:sz="0" w:space="0" w:color="auto"/>
        <w:bottom w:val="none" w:sz="0" w:space="0" w:color="auto"/>
        <w:right w:val="none" w:sz="0" w:space="0" w:color="auto"/>
      </w:divBdr>
    </w:div>
    <w:div w:id="1188104107">
      <w:bodyDiv w:val="1"/>
      <w:marLeft w:val="0"/>
      <w:marRight w:val="0"/>
      <w:marTop w:val="0"/>
      <w:marBottom w:val="0"/>
      <w:divBdr>
        <w:top w:val="none" w:sz="0" w:space="0" w:color="auto"/>
        <w:left w:val="none" w:sz="0" w:space="0" w:color="auto"/>
        <w:bottom w:val="none" w:sz="0" w:space="0" w:color="auto"/>
        <w:right w:val="none" w:sz="0" w:space="0" w:color="auto"/>
      </w:divBdr>
    </w:div>
    <w:div w:id="1305626335">
      <w:bodyDiv w:val="1"/>
      <w:marLeft w:val="0"/>
      <w:marRight w:val="0"/>
      <w:marTop w:val="0"/>
      <w:marBottom w:val="0"/>
      <w:divBdr>
        <w:top w:val="none" w:sz="0" w:space="0" w:color="auto"/>
        <w:left w:val="none" w:sz="0" w:space="0" w:color="auto"/>
        <w:bottom w:val="none" w:sz="0" w:space="0" w:color="auto"/>
        <w:right w:val="none" w:sz="0" w:space="0" w:color="auto"/>
      </w:divBdr>
    </w:div>
    <w:div w:id="1315062297">
      <w:bodyDiv w:val="1"/>
      <w:marLeft w:val="0"/>
      <w:marRight w:val="0"/>
      <w:marTop w:val="0"/>
      <w:marBottom w:val="0"/>
      <w:divBdr>
        <w:top w:val="none" w:sz="0" w:space="0" w:color="auto"/>
        <w:left w:val="none" w:sz="0" w:space="0" w:color="auto"/>
        <w:bottom w:val="none" w:sz="0" w:space="0" w:color="auto"/>
        <w:right w:val="none" w:sz="0" w:space="0" w:color="auto"/>
      </w:divBdr>
    </w:div>
    <w:div w:id="1346445370">
      <w:bodyDiv w:val="1"/>
      <w:marLeft w:val="0"/>
      <w:marRight w:val="0"/>
      <w:marTop w:val="0"/>
      <w:marBottom w:val="0"/>
      <w:divBdr>
        <w:top w:val="none" w:sz="0" w:space="0" w:color="auto"/>
        <w:left w:val="none" w:sz="0" w:space="0" w:color="auto"/>
        <w:bottom w:val="none" w:sz="0" w:space="0" w:color="auto"/>
        <w:right w:val="none" w:sz="0" w:space="0" w:color="auto"/>
      </w:divBdr>
    </w:div>
    <w:div w:id="1348680143">
      <w:bodyDiv w:val="1"/>
      <w:marLeft w:val="0"/>
      <w:marRight w:val="0"/>
      <w:marTop w:val="0"/>
      <w:marBottom w:val="0"/>
      <w:divBdr>
        <w:top w:val="none" w:sz="0" w:space="0" w:color="auto"/>
        <w:left w:val="none" w:sz="0" w:space="0" w:color="auto"/>
        <w:bottom w:val="none" w:sz="0" w:space="0" w:color="auto"/>
        <w:right w:val="none" w:sz="0" w:space="0" w:color="auto"/>
      </w:divBdr>
    </w:div>
    <w:div w:id="1349216490">
      <w:bodyDiv w:val="1"/>
      <w:marLeft w:val="0"/>
      <w:marRight w:val="0"/>
      <w:marTop w:val="0"/>
      <w:marBottom w:val="0"/>
      <w:divBdr>
        <w:top w:val="none" w:sz="0" w:space="0" w:color="auto"/>
        <w:left w:val="none" w:sz="0" w:space="0" w:color="auto"/>
        <w:bottom w:val="none" w:sz="0" w:space="0" w:color="auto"/>
        <w:right w:val="none" w:sz="0" w:space="0" w:color="auto"/>
      </w:divBdr>
    </w:div>
    <w:div w:id="1486124699">
      <w:bodyDiv w:val="1"/>
      <w:marLeft w:val="0"/>
      <w:marRight w:val="0"/>
      <w:marTop w:val="0"/>
      <w:marBottom w:val="0"/>
      <w:divBdr>
        <w:top w:val="none" w:sz="0" w:space="0" w:color="auto"/>
        <w:left w:val="none" w:sz="0" w:space="0" w:color="auto"/>
        <w:bottom w:val="none" w:sz="0" w:space="0" w:color="auto"/>
        <w:right w:val="none" w:sz="0" w:space="0" w:color="auto"/>
      </w:divBdr>
    </w:div>
    <w:div w:id="1506625302">
      <w:bodyDiv w:val="1"/>
      <w:marLeft w:val="0"/>
      <w:marRight w:val="0"/>
      <w:marTop w:val="0"/>
      <w:marBottom w:val="0"/>
      <w:divBdr>
        <w:top w:val="none" w:sz="0" w:space="0" w:color="auto"/>
        <w:left w:val="none" w:sz="0" w:space="0" w:color="auto"/>
        <w:bottom w:val="none" w:sz="0" w:space="0" w:color="auto"/>
        <w:right w:val="none" w:sz="0" w:space="0" w:color="auto"/>
      </w:divBdr>
    </w:div>
    <w:div w:id="1544947071">
      <w:bodyDiv w:val="1"/>
      <w:marLeft w:val="0"/>
      <w:marRight w:val="0"/>
      <w:marTop w:val="0"/>
      <w:marBottom w:val="0"/>
      <w:divBdr>
        <w:top w:val="none" w:sz="0" w:space="0" w:color="auto"/>
        <w:left w:val="none" w:sz="0" w:space="0" w:color="auto"/>
        <w:bottom w:val="none" w:sz="0" w:space="0" w:color="auto"/>
        <w:right w:val="none" w:sz="0" w:space="0" w:color="auto"/>
      </w:divBdr>
    </w:div>
    <w:div w:id="1552304021">
      <w:bodyDiv w:val="1"/>
      <w:marLeft w:val="0"/>
      <w:marRight w:val="0"/>
      <w:marTop w:val="0"/>
      <w:marBottom w:val="0"/>
      <w:divBdr>
        <w:top w:val="none" w:sz="0" w:space="0" w:color="auto"/>
        <w:left w:val="none" w:sz="0" w:space="0" w:color="auto"/>
        <w:bottom w:val="none" w:sz="0" w:space="0" w:color="auto"/>
        <w:right w:val="none" w:sz="0" w:space="0" w:color="auto"/>
      </w:divBdr>
    </w:div>
    <w:div w:id="1702588297">
      <w:bodyDiv w:val="1"/>
      <w:marLeft w:val="0"/>
      <w:marRight w:val="0"/>
      <w:marTop w:val="0"/>
      <w:marBottom w:val="0"/>
      <w:divBdr>
        <w:top w:val="none" w:sz="0" w:space="0" w:color="auto"/>
        <w:left w:val="none" w:sz="0" w:space="0" w:color="auto"/>
        <w:bottom w:val="none" w:sz="0" w:space="0" w:color="auto"/>
        <w:right w:val="none" w:sz="0" w:space="0" w:color="auto"/>
      </w:divBdr>
    </w:div>
    <w:div w:id="1722556900">
      <w:bodyDiv w:val="1"/>
      <w:marLeft w:val="0"/>
      <w:marRight w:val="0"/>
      <w:marTop w:val="0"/>
      <w:marBottom w:val="0"/>
      <w:divBdr>
        <w:top w:val="none" w:sz="0" w:space="0" w:color="auto"/>
        <w:left w:val="none" w:sz="0" w:space="0" w:color="auto"/>
        <w:bottom w:val="none" w:sz="0" w:space="0" w:color="auto"/>
        <w:right w:val="none" w:sz="0" w:space="0" w:color="auto"/>
      </w:divBdr>
    </w:div>
    <w:div w:id="1738362611">
      <w:bodyDiv w:val="1"/>
      <w:marLeft w:val="0"/>
      <w:marRight w:val="0"/>
      <w:marTop w:val="0"/>
      <w:marBottom w:val="0"/>
      <w:divBdr>
        <w:top w:val="none" w:sz="0" w:space="0" w:color="auto"/>
        <w:left w:val="none" w:sz="0" w:space="0" w:color="auto"/>
        <w:bottom w:val="none" w:sz="0" w:space="0" w:color="auto"/>
        <w:right w:val="none" w:sz="0" w:space="0" w:color="auto"/>
      </w:divBdr>
    </w:div>
    <w:div w:id="1769078959">
      <w:bodyDiv w:val="1"/>
      <w:marLeft w:val="0"/>
      <w:marRight w:val="0"/>
      <w:marTop w:val="0"/>
      <w:marBottom w:val="0"/>
      <w:divBdr>
        <w:top w:val="none" w:sz="0" w:space="0" w:color="auto"/>
        <w:left w:val="none" w:sz="0" w:space="0" w:color="auto"/>
        <w:bottom w:val="none" w:sz="0" w:space="0" w:color="auto"/>
        <w:right w:val="none" w:sz="0" w:space="0" w:color="auto"/>
      </w:divBdr>
    </w:div>
    <w:div w:id="1853298191">
      <w:bodyDiv w:val="1"/>
      <w:marLeft w:val="0"/>
      <w:marRight w:val="0"/>
      <w:marTop w:val="0"/>
      <w:marBottom w:val="0"/>
      <w:divBdr>
        <w:top w:val="none" w:sz="0" w:space="0" w:color="auto"/>
        <w:left w:val="none" w:sz="0" w:space="0" w:color="auto"/>
        <w:bottom w:val="none" w:sz="0" w:space="0" w:color="auto"/>
        <w:right w:val="none" w:sz="0" w:space="0" w:color="auto"/>
      </w:divBdr>
    </w:div>
    <w:div w:id="1855193598">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80908537">
      <w:bodyDiv w:val="1"/>
      <w:marLeft w:val="0"/>
      <w:marRight w:val="0"/>
      <w:marTop w:val="0"/>
      <w:marBottom w:val="0"/>
      <w:divBdr>
        <w:top w:val="none" w:sz="0" w:space="0" w:color="auto"/>
        <w:left w:val="none" w:sz="0" w:space="0" w:color="auto"/>
        <w:bottom w:val="none" w:sz="0" w:space="0" w:color="auto"/>
        <w:right w:val="none" w:sz="0" w:space="0" w:color="auto"/>
      </w:divBdr>
    </w:div>
    <w:div w:id="2107310282">
      <w:bodyDiv w:val="1"/>
      <w:marLeft w:val="0"/>
      <w:marRight w:val="0"/>
      <w:marTop w:val="0"/>
      <w:marBottom w:val="0"/>
      <w:divBdr>
        <w:top w:val="none" w:sz="0" w:space="0" w:color="auto"/>
        <w:left w:val="none" w:sz="0" w:space="0" w:color="auto"/>
        <w:bottom w:val="none" w:sz="0" w:space="0" w:color="auto"/>
        <w:right w:val="none" w:sz="0" w:space="0" w:color="auto"/>
      </w:divBdr>
    </w:div>
    <w:div w:id="2121337906">
      <w:bodyDiv w:val="1"/>
      <w:marLeft w:val="0"/>
      <w:marRight w:val="0"/>
      <w:marTop w:val="0"/>
      <w:marBottom w:val="0"/>
      <w:divBdr>
        <w:top w:val="none" w:sz="0" w:space="0" w:color="auto"/>
        <w:left w:val="none" w:sz="0" w:space="0" w:color="auto"/>
        <w:bottom w:val="none" w:sz="0" w:space="0" w:color="auto"/>
        <w:right w:val="none" w:sz="0" w:space="0" w:color="auto"/>
      </w:divBdr>
    </w:div>
    <w:div w:id="21378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ef.regione.marche.it" TargetMode="External"/><Relationship Id="rId18" Type="http://schemas.openxmlformats.org/officeDocument/2006/relationships/hyperlink" Target="http://www.regione.marche.it/Entra-in-Regione/Fondi-Europei/Comunicazione/Linee-guida-beneficiari" TargetMode="External"/><Relationship Id="rId3" Type="http://schemas.openxmlformats.org/officeDocument/2006/relationships/styles" Target="styles.xml"/><Relationship Id="rId21" Type="http://schemas.openxmlformats.org/officeDocument/2006/relationships/hyperlink" Target="http://www.regione.marche.it/Entra-in-Regione/Fondi-Europei" TargetMode="External"/><Relationship Id="rId7" Type="http://schemas.openxmlformats.org/officeDocument/2006/relationships/endnotes" Target="endnotes.xml"/><Relationship Id="rId12" Type="http://schemas.openxmlformats.org/officeDocument/2006/relationships/hyperlink" Target="https://sigef.regione.marche.it" TargetMode="External"/><Relationship Id="rId17" Type="http://schemas.openxmlformats.org/officeDocument/2006/relationships/hyperlink" Target="https://sigef.regione.march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ione.marche.it/Entra-in-Regione/Fondi-Europei" TargetMode="External"/><Relationship Id="rId20" Type="http://schemas.openxmlformats.org/officeDocument/2006/relationships/hyperlink" Target="http://www.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uni.com/catalogo/index.php/uni-cei-en-iso-50001-201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gione.marche.it" TargetMode="External"/><Relationship Id="rId23" Type="http://schemas.openxmlformats.org/officeDocument/2006/relationships/footer" Target="footer1.xml"/><Relationship Id="rId10" Type="http://schemas.openxmlformats.org/officeDocument/2006/relationships/hyperlink" Target="http://www.regione.marche.it/Regione-Utile/Attivit%C3%A0-Produttive/Credito-e-finanza" TargetMode="External"/><Relationship Id="rId19" Type="http://schemas.openxmlformats.org/officeDocument/2006/relationships/hyperlink" Target="http://www.europa.marche.it" TargetMode="External"/><Relationship Id="rId4" Type="http://schemas.openxmlformats.org/officeDocument/2006/relationships/settings" Target="settings.xml"/><Relationship Id="rId9" Type="http://schemas.openxmlformats.org/officeDocument/2006/relationships/hyperlink" Target="mailto:itifabriano@regione.marche.it" TargetMode="External"/><Relationship Id="rId14" Type="http://schemas.openxmlformats.org/officeDocument/2006/relationships/hyperlink" Target="http://www.norme.marche.it"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azzettaufficiale.it/eli/gu/2001/06/19/140/sg/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803B7-73A8-4CEF-B7B5-5EBAB5F9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24445</Words>
  <Characters>139338</Characters>
  <Application>Microsoft Office Word</Application>
  <DocSecurity>0</DocSecurity>
  <Lines>1161</Lines>
  <Paragraphs>326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163457</CharactersWithSpaces>
  <SharedDoc>false</SharedDoc>
  <HLinks>
    <vt:vector size="396" baseType="variant">
      <vt:variant>
        <vt:i4>1769482</vt:i4>
      </vt:variant>
      <vt:variant>
        <vt:i4>360</vt:i4>
      </vt:variant>
      <vt:variant>
        <vt:i4>0</vt:i4>
      </vt:variant>
      <vt:variant>
        <vt:i4>5</vt:i4>
      </vt:variant>
      <vt:variant>
        <vt:lpwstr>http://www.marcheinnovazione.it/</vt:lpwstr>
      </vt:variant>
      <vt:variant>
        <vt:lpwstr/>
      </vt:variant>
      <vt:variant>
        <vt:i4>3735675</vt:i4>
      </vt:variant>
      <vt:variant>
        <vt:i4>357</vt:i4>
      </vt:variant>
      <vt:variant>
        <vt:i4>0</vt:i4>
      </vt:variant>
      <vt:variant>
        <vt:i4>5</vt:i4>
      </vt:variant>
      <vt:variant>
        <vt:lpwstr>http://www.regione.marche.it/Entra-in-Regione/Fondi-Europei</vt:lpwstr>
      </vt:variant>
      <vt:variant>
        <vt:lpwstr/>
      </vt:variant>
      <vt:variant>
        <vt:i4>1638418</vt:i4>
      </vt:variant>
      <vt:variant>
        <vt:i4>354</vt:i4>
      </vt:variant>
      <vt:variant>
        <vt:i4>0</vt:i4>
      </vt:variant>
      <vt:variant>
        <vt:i4>5</vt:i4>
      </vt:variant>
      <vt:variant>
        <vt:lpwstr>http://www.regione.marche.it/</vt:lpwstr>
      </vt:variant>
      <vt:variant>
        <vt:lpwstr/>
      </vt:variant>
      <vt:variant>
        <vt:i4>2752534</vt:i4>
      </vt:variant>
      <vt:variant>
        <vt:i4>351</vt:i4>
      </vt:variant>
      <vt:variant>
        <vt:i4>0</vt:i4>
      </vt:variant>
      <vt:variant>
        <vt:i4>5</vt:i4>
      </vt:variant>
      <vt:variant>
        <vt:lpwstr>mailto:regione.marche.innovazionericerca@emarche.it</vt:lpwstr>
      </vt:variant>
      <vt:variant>
        <vt:lpwstr/>
      </vt:variant>
      <vt:variant>
        <vt:i4>6160384</vt:i4>
      </vt:variant>
      <vt:variant>
        <vt:i4>348</vt:i4>
      </vt:variant>
      <vt:variant>
        <vt:i4>0</vt:i4>
      </vt:variant>
      <vt:variant>
        <vt:i4>5</vt:i4>
      </vt:variant>
      <vt:variant>
        <vt:lpwstr>https://sigef.regione.marche.it/</vt:lpwstr>
      </vt:variant>
      <vt:variant>
        <vt:lpwstr/>
      </vt:variant>
      <vt:variant>
        <vt:i4>3735675</vt:i4>
      </vt:variant>
      <vt:variant>
        <vt:i4>345</vt:i4>
      </vt:variant>
      <vt:variant>
        <vt:i4>0</vt:i4>
      </vt:variant>
      <vt:variant>
        <vt:i4>5</vt:i4>
      </vt:variant>
      <vt:variant>
        <vt:lpwstr>http://www.regione.marche.it/Entra-in-Regione/Fondi-Europei</vt:lpwstr>
      </vt:variant>
      <vt:variant>
        <vt:lpwstr/>
      </vt:variant>
      <vt:variant>
        <vt:i4>1638418</vt:i4>
      </vt:variant>
      <vt:variant>
        <vt:i4>342</vt:i4>
      </vt:variant>
      <vt:variant>
        <vt:i4>0</vt:i4>
      </vt:variant>
      <vt:variant>
        <vt:i4>5</vt:i4>
      </vt:variant>
      <vt:variant>
        <vt:lpwstr>http://www.regione.marche.it/</vt:lpwstr>
      </vt:variant>
      <vt:variant>
        <vt:lpwstr/>
      </vt:variant>
      <vt:variant>
        <vt:i4>8323186</vt:i4>
      </vt:variant>
      <vt:variant>
        <vt:i4>339</vt:i4>
      </vt:variant>
      <vt:variant>
        <vt:i4>0</vt:i4>
      </vt:variant>
      <vt:variant>
        <vt:i4>5</vt:i4>
      </vt:variant>
      <vt:variant>
        <vt:lpwstr>http://www.norme.marche.it/</vt:lpwstr>
      </vt:variant>
      <vt:variant>
        <vt:lpwstr/>
      </vt:variant>
      <vt:variant>
        <vt:i4>6160384</vt:i4>
      </vt:variant>
      <vt:variant>
        <vt:i4>336</vt:i4>
      </vt:variant>
      <vt:variant>
        <vt:i4>0</vt:i4>
      </vt:variant>
      <vt:variant>
        <vt:i4>5</vt:i4>
      </vt:variant>
      <vt:variant>
        <vt:lpwstr>https://sigef.regione.marche.it/</vt:lpwstr>
      </vt:variant>
      <vt:variant>
        <vt:lpwstr/>
      </vt:variant>
      <vt:variant>
        <vt:i4>1245235</vt:i4>
      </vt:variant>
      <vt:variant>
        <vt:i4>329</vt:i4>
      </vt:variant>
      <vt:variant>
        <vt:i4>0</vt:i4>
      </vt:variant>
      <vt:variant>
        <vt:i4>5</vt:i4>
      </vt:variant>
      <vt:variant>
        <vt:lpwstr/>
      </vt:variant>
      <vt:variant>
        <vt:lpwstr>_Toc500345228</vt:lpwstr>
      </vt:variant>
      <vt:variant>
        <vt:i4>1245235</vt:i4>
      </vt:variant>
      <vt:variant>
        <vt:i4>323</vt:i4>
      </vt:variant>
      <vt:variant>
        <vt:i4>0</vt:i4>
      </vt:variant>
      <vt:variant>
        <vt:i4>5</vt:i4>
      </vt:variant>
      <vt:variant>
        <vt:lpwstr/>
      </vt:variant>
      <vt:variant>
        <vt:lpwstr>_Toc500345227</vt:lpwstr>
      </vt:variant>
      <vt:variant>
        <vt:i4>1245235</vt:i4>
      </vt:variant>
      <vt:variant>
        <vt:i4>317</vt:i4>
      </vt:variant>
      <vt:variant>
        <vt:i4>0</vt:i4>
      </vt:variant>
      <vt:variant>
        <vt:i4>5</vt:i4>
      </vt:variant>
      <vt:variant>
        <vt:lpwstr/>
      </vt:variant>
      <vt:variant>
        <vt:lpwstr>_Toc500345226</vt:lpwstr>
      </vt:variant>
      <vt:variant>
        <vt:i4>1245235</vt:i4>
      </vt:variant>
      <vt:variant>
        <vt:i4>311</vt:i4>
      </vt:variant>
      <vt:variant>
        <vt:i4>0</vt:i4>
      </vt:variant>
      <vt:variant>
        <vt:i4>5</vt:i4>
      </vt:variant>
      <vt:variant>
        <vt:lpwstr/>
      </vt:variant>
      <vt:variant>
        <vt:lpwstr>_Toc500345225</vt:lpwstr>
      </vt:variant>
      <vt:variant>
        <vt:i4>1245235</vt:i4>
      </vt:variant>
      <vt:variant>
        <vt:i4>305</vt:i4>
      </vt:variant>
      <vt:variant>
        <vt:i4>0</vt:i4>
      </vt:variant>
      <vt:variant>
        <vt:i4>5</vt:i4>
      </vt:variant>
      <vt:variant>
        <vt:lpwstr/>
      </vt:variant>
      <vt:variant>
        <vt:lpwstr>_Toc500345224</vt:lpwstr>
      </vt:variant>
      <vt:variant>
        <vt:i4>1245235</vt:i4>
      </vt:variant>
      <vt:variant>
        <vt:i4>299</vt:i4>
      </vt:variant>
      <vt:variant>
        <vt:i4>0</vt:i4>
      </vt:variant>
      <vt:variant>
        <vt:i4>5</vt:i4>
      </vt:variant>
      <vt:variant>
        <vt:lpwstr/>
      </vt:variant>
      <vt:variant>
        <vt:lpwstr>_Toc500345223</vt:lpwstr>
      </vt:variant>
      <vt:variant>
        <vt:i4>1245235</vt:i4>
      </vt:variant>
      <vt:variant>
        <vt:i4>293</vt:i4>
      </vt:variant>
      <vt:variant>
        <vt:i4>0</vt:i4>
      </vt:variant>
      <vt:variant>
        <vt:i4>5</vt:i4>
      </vt:variant>
      <vt:variant>
        <vt:lpwstr/>
      </vt:variant>
      <vt:variant>
        <vt:lpwstr>_Toc500345222</vt:lpwstr>
      </vt:variant>
      <vt:variant>
        <vt:i4>1245235</vt:i4>
      </vt:variant>
      <vt:variant>
        <vt:i4>287</vt:i4>
      </vt:variant>
      <vt:variant>
        <vt:i4>0</vt:i4>
      </vt:variant>
      <vt:variant>
        <vt:i4>5</vt:i4>
      </vt:variant>
      <vt:variant>
        <vt:lpwstr/>
      </vt:variant>
      <vt:variant>
        <vt:lpwstr>_Toc500345221</vt:lpwstr>
      </vt:variant>
      <vt:variant>
        <vt:i4>1245235</vt:i4>
      </vt:variant>
      <vt:variant>
        <vt:i4>281</vt:i4>
      </vt:variant>
      <vt:variant>
        <vt:i4>0</vt:i4>
      </vt:variant>
      <vt:variant>
        <vt:i4>5</vt:i4>
      </vt:variant>
      <vt:variant>
        <vt:lpwstr/>
      </vt:variant>
      <vt:variant>
        <vt:lpwstr>_Toc500345220</vt:lpwstr>
      </vt:variant>
      <vt:variant>
        <vt:i4>1048627</vt:i4>
      </vt:variant>
      <vt:variant>
        <vt:i4>275</vt:i4>
      </vt:variant>
      <vt:variant>
        <vt:i4>0</vt:i4>
      </vt:variant>
      <vt:variant>
        <vt:i4>5</vt:i4>
      </vt:variant>
      <vt:variant>
        <vt:lpwstr/>
      </vt:variant>
      <vt:variant>
        <vt:lpwstr>_Toc500345219</vt:lpwstr>
      </vt:variant>
      <vt:variant>
        <vt:i4>1048627</vt:i4>
      </vt:variant>
      <vt:variant>
        <vt:i4>269</vt:i4>
      </vt:variant>
      <vt:variant>
        <vt:i4>0</vt:i4>
      </vt:variant>
      <vt:variant>
        <vt:i4>5</vt:i4>
      </vt:variant>
      <vt:variant>
        <vt:lpwstr/>
      </vt:variant>
      <vt:variant>
        <vt:lpwstr>_Toc500345218</vt:lpwstr>
      </vt:variant>
      <vt:variant>
        <vt:i4>1048627</vt:i4>
      </vt:variant>
      <vt:variant>
        <vt:i4>263</vt:i4>
      </vt:variant>
      <vt:variant>
        <vt:i4>0</vt:i4>
      </vt:variant>
      <vt:variant>
        <vt:i4>5</vt:i4>
      </vt:variant>
      <vt:variant>
        <vt:lpwstr/>
      </vt:variant>
      <vt:variant>
        <vt:lpwstr>_Toc500345217</vt:lpwstr>
      </vt:variant>
      <vt:variant>
        <vt:i4>1048627</vt:i4>
      </vt:variant>
      <vt:variant>
        <vt:i4>257</vt:i4>
      </vt:variant>
      <vt:variant>
        <vt:i4>0</vt:i4>
      </vt:variant>
      <vt:variant>
        <vt:i4>5</vt:i4>
      </vt:variant>
      <vt:variant>
        <vt:lpwstr/>
      </vt:variant>
      <vt:variant>
        <vt:lpwstr>_Toc500345216</vt:lpwstr>
      </vt:variant>
      <vt:variant>
        <vt:i4>1048627</vt:i4>
      </vt:variant>
      <vt:variant>
        <vt:i4>251</vt:i4>
      </vt:variant>
      <vt:variant>
        <vt:i4>0</vt:i4>
      </vt:variant>
      <vt:variant>
        <vt:i4>5</vt:i4>
      </vt:variant>
      <vt:variant>
        <vt:lpwstr/>
      </vt:variant>
      <vt:variant>
        <vt:lpwstr>_Toc500345215</vt:lpwstr>
      </vt:variant>
      <vt:variant>
        <vt:i4>1048627</vt:i4>
      </vt:variant>
      <vt:variant>
        <vt:i4>245</vt:i4>
      </vt:variant>
      <vt:variant>
        <vt:i4>0</vt:i4>
      </vt:variant>
      <vt:variant>
        <vt:i4>5</vt:i4>
      </vt:variant>
      <vt:variant>
        <vt:lpwstr/>
      </vt:variant>
      <vt:variant>
        <vt:lpwstr>_Toc500345214</vt:lpwstr>
      </vt:variant>
      <vt:variant>
        <vt:i4>1048627</vt:i4>
      </vt:variant>
      <vt:variant>
        <vt:i4>239</vt:i4>
      </vt:variant>
      <vt:variant>
        <vt:i4>0</vt:i4>
      </vt:variant>
      <vt:variant>
        <vt:i4>5</vt:i4>
      </vt:variant>
      <vt:variant>
        <vt:lpwstr/>
      </vt:variant>
      <vt:variant>
        <vt:lpwstr>_Toc500345213</vt:lpwstr>
      </vt:variant>
      <vt:variant>
        <vt:i4>1048627</vt:i4>
      </vt:variant>
      <vt:variant>
        <vt:i4>233</vt:i4>
      </vt:variant>
      <vt:variant>
        <vt:i4>0</vt:i4>
      </vt:variant>
      <vt:variant>
        <vt:i4>5</vt:i4>
      </vt:variant>
      <vt:variant>
        <vt:lpwstr/>
      </vt:variant>
      <vt:variant>
        <vt:lpwstr>_Toc500345212</vt:lpwstr>
      </vt:variant>
      <vt:variant>
        <vt:i4>1048627</vt:i4>
      </vt:variant>
      <vt:variant>
        <vt:i4>227</vt:i4>
      </vt:variant>
      <vt:variant>
        <vt:i4>0</vt:i4>
      </vt:variant>
      <vt:variant>
        <vt:i4>5</vt:i4>
      </vt:variant>
      <vt:variant>
        <vt:lpwstr/>
      </vt:variant>
      <vt:variant>
        <vt:lpwstr>_Toc500345211</vt:lpwstr>
      </vt:variant>
      <vt:variant>
        <vt:i4>1048627</vt:i4>
      </vt:variant>
      <vt:variant>
        <vt:i4>221</vt:i4>
      </vt:variant>
      <vt:variant>
        <vt:i4>0</vt:i4>
      </vt:variant>
      <vt:variant>
        <vt:i4>5</vt:i4>
      </vt:variant>
      <vt:variant>
        <vt:lpwstr/>
      </vt:variant>
      <vt:variant>
        <vt:lpwstr>_Toc500345210</vt:lpwstr>
      </vt:variant>
      <vt:variant>
        <vt:i4>1114163</vt:i4>
      </vt:variant>
      <vt:variant>
        <vt:i4>215</vt:i4>
      </vt:variant>
      <vt:variant>
        <vt:i4>0</vt:i4>
      </vt:variant>
      <vt:variant>
        <vt:i4>5</vt:i4>
      </vt:variant>
      <vt:variant>
        <vt:lpwstr/>
      </vt:variant>
      <vt:variant>
        <vt:lpwstr>_Toc500345209</vt:lpwstr>
      </vt:variant>
      <vt:variant>
        <vt:i4>1114163</vt:i4>
      </vt:variant>
      <vt:variant>
        <vt:i4>209</vt:i4>
      </vt:variant>
      <vt:variant>
        <vt:i4>0</vt:i4>
      </vt:variant>
      <vt:variant>
        <vt:i4>5</vt:i4>
      </vt:variant>
      <vt:variant>
        <vt:lpwstr/>
      </vt:variant>
      <vt:variant>
        <vt:lpwstr>_Toc500345208</vt:lpwstr>
      </vt:variant>
      <vt:variant>
        <vt:i4>1114163</vt:i4>
      </vt:variant>
      <vt:variant>
        <vt:i4>203</vt:i4>
      </vt:variant>
      <vt:variant>
        <vt:i4>0</vt:i4>
      </vt:variant>
      <vt:variant>
        <vt:i4>5</vt:i4>
      </vt:variant>
      <vt:variant>
        <vt:lpwstr/>
      </vt:variant>
      <vt:variant>
        <vt:lpwstr>_Toc500345207</vt:lpwstr>
      </vt:variant>
      <vt:variant>
        <vt:i4>1114163</vt:i4>
      </vt:variant>
      <vt:variant>
        <vt:i4>197</vt:i4>
      </vt:variant>
      <vt:variant>
        <vt:i4>0</vt:i4>
      </vt:variant>
      <vt:variant>
        <vt:i4>5</vt:i4>
      </vt:variant>
      <vt:variant>
        <vt:lpwstr/>
      </vt:variant>
      <vt:variant>
        <vt:lpwstr>_Toc500345206</vt:lpwstr>
      </vt:variant>
      <vt:variant>
        <vt:i4>1114163</vt:i4>
      </vt:variant>
      <vt:variant>
        <vt:i4>191</vt:i4>
      </vt:variant>
      <vt:variant>
        <vt:i4>0</vt:i4>
      </vt:variant>
      <vt:variant>
        <vt:i4>5</vt:i4>
      </vt:variant>
      <vt:variant>
        <vt:lpwstr/>
      </vt:variant>
      <vt:variant>
        <vt:lpwstr>_Toc500345205</vt:lpwstr>
      </vt:variant>
      <vt:variant>
        <vt:i4>1114163</vt:i4>
      </vt:variant>
      <vt:variant>
        <vt:i4>185</vt:i4>
      </vt:variant>
      <vt:variant>
        <vt:i4>0</vt:i4>
      </vt:variant>
      <vt:variant>
        <vt:i4>5</vt:i4>
      </vt:variant>
      <vt:variant>
        <vt:lpwstr/>
      </vt:variant>
      <vt:variant>
        <vt:lpwstr>_Toc500345204</vt:lpwstr>
      </vt:variant>
      <vt:variant>
        <vt:i4>1114163</vt:i4>
      </vt:variant>
      <vt:variant>
        <vt:i4>179</vt:i4>
      </vt:variant>
      <vt:variant>
        <vt:i4>0</vt:i4>
      </vt:variant>
      <vt:variant>
        <vt:i4>5</vt:i4>
      </vt:variant>
      <vt:variant>
        <vt:lpwstr/>
      </vt:variant>
      <vt:variant>
        <vt:lpwstr>_Toc500345203</vt:lpwstr>
      </vt:variant>
      <vt:variant>
        <vt:i4>1114163</vt:i4>
      </vt:variant>
      <vt:variant>
        <vt:i4>173</vt:i4>
      </vt:variant>
      <vt:variant>
        <vt:i4>0</vt:i4>
      </vt:variant>
      <vt:variant>
        <vt:i4>5</vt:i4>
      </vt:variant>
      <vt:variant>
        <vt:lpwstr/>
      </vt:variant>
      <vt:variant>
        <vt:lpwstr>_Toc500345202</vt:lpwstr>
      </vt:variant>
      <vt:variant>
        <vt:i4>1114163</vt:i4>
      </vt:variant>
      <vt:variant>
        <vt:i4>167</vt:i4>
      </vt:variant>
      <vt:variant>
        <vt:i4>0</vt:i4>
      </vt:variant>
      <vt:variant>
        <vt:i4>5</vt:i4>
      </vt:variant>
      <vt:variant>
        <vt:lpwstr/>
      </vt:variant>
      <vt:variant>
        <vt:lpwstr>_Toc500345201</vt:lpwstr>
      </vt:variant>
      <vt:variant>
        <vt:i4>1114163</vt:i4>
      </vt:variant>
      <vt:variant>
        <vt:i4>161</vt:i4>
      </vt:variant>
      <vt:variant>
        <vt:i4>0</vt:i4>
      </vt:variant>
      <vt:variant>
        <vt:i4>5</vt:i4>
      </vt:variant>
      <vt:variant>
        <vt:lpwstr/>
      </vt:variant>
      <vt:variant>
        <vt:lpwstr>_Toc500345200</vt:lpwstr>
      </vt:variant>
      <vt:variant>
        <vt:i4>1572912</vt:i4>
      </vt:variant>
      <vt:variant>
        <vt:i4>155</vt:i4>
      </vt:variant>
      <vt:variant>
        <vt:i4>0</vt:i4>
      </vt:variant>
      <vt:variant>
        <vt:i4>5</vt:i4>
      </vt:variant>
      <vt:variant>
        <vt:lpwstr/>
      </vt:variant>
      <vt:variant>
        <vt:lpwstr>_Toc500345199</vt:lpwstr>
      </vt:variant>
      <vt:variant>
        <vt:i4>1572912</vt:i4>
      </vt:variant>
      <vt:variant>
        <vt:i4>149</vt:i4>
      </vt:variant>
      <vt:variant>
        <vt:i4>0</vt:i4>
      </vt:variant>
      <vt:variant>
        <vt:i4>5</vt:i4>
      </vt:variant>
      <vt:variant>
        <vt:lpwstr/>
      </vt:variant>
      <vt:variant>
        <vt:lpwstr>_Toc500345198</vt:lpwstr>
      </vt:variant>
      <vt:variant>
        <vt:i4>1572912</vt:i4>
      </vt:variant>
      <vt:variant>
        <vt:i4>143</vt:i4>
      </vt:variant>
      <vt:variant>
        <vt:i4>0</vt:i4>
      </vt:variant>
      <vt:variant>
        <vt:i4>5</vt:i4>
      </vt:variant>
      <vt:variant>
        <vt:lpwstr/>
      </vt:variant>
      <vt:variant>
        <vt:lpwstr>_Toc500345197</vt:lpwstr>
      </vt:variant>
      <vt:variant>
        <vt:i4>1572912</vt:i4>
      </vt:variant>
      <vt:variant>
        <vt:i4>137</vt:i4>
      </vt:variant>
      <vt:variant>
        <vt:i4>0</vt:i4>
      </vt:variant>
      <vt:variant>
        <vt:i4>5</vt:i4>
      </vt:variant>
      <vt:variant>
        <vt:lpwstr/>
      </vt:variant>
      <vt:variant>
        <vt:lpwstr>_Toc500345196</vt:lpwstr>
      </vt:variant>
      <vt:variant>
        <vt:i4>1572912</vt:i4>
      </vt:variant>
      <vt:variant>
        <vt:i4>131</vt:i4>
      </vt:variant>
      <vt:variant>
        <vt:i4>0</vt:i4>
      </vt:variant>
      <vt:variant>
        <vt:i4>5</vt:i4>
      </vt:variant>
      <vt:variant>
        <vt:lpwstr/>
      </vt:variant>
      <vt:variant>
        <vt:lpwstr>_Toc500345195</vt:lpwstr>
      </vt:variant>
      <vt:variant>
        <vt:i4>1572912</vt:i4>
      </vt:variant>
      <vt:variant>
        <vt:i4>125</vt:i4>
      </vt:variant>
      <vt:variant>
        <vt:i4>0</vt:i4>
      </vt:variant>
      <vt:variant>
        <vt:i4>5</vt:i4>
      </vt:variant>
      <vt:variant>
        <vt:lpwstr/>
      </vt:variant>
      <vt:variant>
        <vt:lpwstr>_Toc500345194</vt:lpwstr>
      </vt:variant>
      <vt:variant>
        <vt:i4>1572912</vt:i4>
      </vt:variant>
      <vt:variant>
        <vt:i4>119</vt:i4>
      </vt:variant>
      <vt:variant>
        <vt:i4>0</vt:i4>
      </vt:variant>
      <vt:variant>
        <vt:i4>5</vt:i4>
      </vt:variant>
      <vt:variant>
        <vt:lpwstr/>
      </vt:variant>
      <vt:variant>
        <vt:lpwstr>_Toc500345193</vt:lpwstr>
      </vt:variant>
      <vt:variant>
        <vt:i4>1572912</vt:i4>
      </vt:variant>
      <vt:variant>
        <vt:i4>113</vt:i4>
      </vt:variant>
      <vt:variant>
        <vt:i4>0</vt:i4>
      </vt:variant>
      <vt:variant>
        <vt:i4>5</vt:i4>
      </vt:variant>
      <vt:variant>
        <vt:lpwstr/>
      </vt:variant>
      <vt:variant>
        <vt:lpwstr>_Toc500345192</vt:lpwstr>
      </vt:variant>
      <vt:variant>
        <vt:i4>1572912</vt:i4>
      </vt:variant>
      <vt:variant>
        <vt:i4>107</vt:i4>
      </vt:variant>
      <vt:variant>
        <vt:i4>0</vt:i4>
      </vt:variant>
      <vt:variant>
        <vt:i4>5</vt:i4>
      </vt:variant>
      <vt:variant>
        <vt:lpwstr/>
      </vt:variant>
      <vt:variant>
        <vt:lpwstr>_Toc500345191</vt:lpwstr>
      </vt:variant>
      <vt:variant>
        <vt:i4>1572912</vt:i4>
      </vt:variant>
      <vt:variant>
        <vt:i4>101</vt:i4>
      </vt:variant>
      <vt:variant>
        <vt:i4>0</vt:i4>
      </vt:variant>
      <vt:variant>
        <vt:i4>5</vt:i4>
      </vt:variant>
      <vt:variant>
        <vt:lpwstr/>
      </vt:variant>
      <vt:variant>
        <vt:lpwstr>_Toc500345190</vt:lpwstr>
      </vt:variant>
      <vt:variant>
        <vt:i4>1638448</vt:i4>
      </vt:variant>
      <vt:variant>
        <vt:i4>95</vt:i4>
      </vt:variant>
      <vt:variant>
        <vt:i4>0</vt:i4>
      </vt:variant>
      <vt:variant>
        <vt:i4>5</vt:i4>
      </vt:variant>
      <vt:variant>
        <vt:lpwstr/>
      </vt:variant>
      <vt:variant>
        <vt:lpwstr>_Toc500345189</vt:lpwstr>
      </vt:variant>
      <vt:variant>
        <vt:i4>1638448</vt:i4>
      </vt:variant>
      <vt:variant>
        <vt:i4>89</vt:i4>
      </vt:variant>
      <vt:variant>
        <vt:i4>0</vt:i4>
      </vt:variant>
      <vt:variant>
        <vt:i4>5</vt:i4>
      </vt:variant>
      <vt:variant>
        <vt:lpwstr/>
      </vt:variant>
      <vt:variant>
        <vt:lpwstr>_Toc500345188</vt:lpwstr>
      </vt:variant>
      <vt:variant>
        <vt:i4>1638448</vt:i4>
      </vt:variant>
      <vt:variant>
        <vt:i4>83</vt:i4>
      </vt:variant>
      <vt:variant>
        <vt:i4>0</vt:i4>
      </vt:variant>
      <vt:variant>
        <vt:i4>5</vt:i4>
      </vt:variant>
      <vt:variant>
        <vt:lpwstr/>
      </vt:variant>
      <vt:variant>
        <vt:lpwstr>_Toc500345187</vt:lpwstr>
      </vt:variant>
      <vt:variant>
        <vt:i4>1638448</vt:i4>
      </vt:variant>
      <vt:variant>
        <vt:i4>77</vt:i4>
      </vt:variant>
      <vt:variant>
        <vt:i4>0</vt:i4>
      </vt:variant>
      <vt:variant>
        <vt:i4>5</vt:i4>
      </vt:variant>
      <vt:variant>
        <vt:lpwstr/>
      </vt:variant>
      <vt:variant>
        <vt:lpwstr>_Toc500345186</vt:lpwstr>
      </vt:variant>
      <vt:variant>
        <vt:i4>1638448</vt:i4>
      </vt:variant>
      <vt:variant>
        <vt:i4>71</vt:i4>
      </vt:variant>
      <vt:variant>
        <vt:i4>0</vt:i4>
      </vt:variant>
      <vt:variant>
        <vt:i4>5</vt:i4>
      </vt:variant>
      <vt:variant>
        <vt:lpwstr/>
      </vt:variant>
      <vt:variant>
        <vt:lpwstr>_Toc500345185</vt:lpwstr>
      </vt:variant>
      <vt:variant>
        <vt:i4>1638448</vt:i4>
      </vt:variant>
      <vt:variant>
        <vt:i4>65</vt:i4>
      </vt:variant>
      <vt:variant>
        <vt:i4>0</vt:i4>
      </vt:variant>
      <vt:variant>
        <vt:i4>5</vt:i4>
      </vt:variant>
      <vt:variant>
        <vt:lpwstr/>
      </vt:variant>
      <vt:variant>
        <vt:lpwstr>_Toc500345184</vt:lpwstr>
      </vt:variant>
      <vt:variant>
        <vt:i4>1638448</vt:i4>
      </vt:variant>
      <vt:variant>
        <vt:i4>59</vt:i4>
      </vt:variant>
      <vt:variant>
        <vt:i4>0</vt:i4>
      </vt:variant>
      <vt:variant>
        <vt:i4>5</vt:i4>
      </vt:variant>
      <vt:variant>
        <vt:lpwstr/>
      </vt:variant>
      <vt:variant>
        <vt:lpwstr>_Toc500345183</vt:lpwstr>
      </vt:variant>
      <vt:variant>
        <vt:i4>1638448</vt:i4>
      </vt:variant>
      <vt:variant>
        <vt:i4>53</vt:i4>
      </vt:variant>
      <vt:variant>
        <vt:i4>0</vt:i4>
      </vt:variant>
      <vt:variant>
        <vt:i4>5</vt:i4>
      </vt:variant>
      <vt:variant>
        <vt:lpwstr/>
      </vt:variant>
      <vt:variant>
        <vt:lpwstr>_Toc500345182</vt:lpwstr>
      </vt:variant>
      <vt:variant>
        <vt:i4>1638448</vt:i4>
      </vt:variant>
      <vt:variant>
        <vt:i4>47</vt:i4>
      </vt:variant>
      <vt:variant>
        <vt:i4>0</vt:i4>
      </vt:variant>
      <vt:variant>
        <vt:i4>5</vt:i4>
      </vt:variant>
      <vt:variant>
        <vt:lpwstr/>
      </vt:variant>
      <vt:variant>
        <vt:lpwstr>_Toc500345181</vt:lpwstr>
      </vt:variant>
      <vt:variant>
        <vt:i4>1638448</vt:i4>
      </vt:variant>
      <vt:variant>
        <vt:i4>41</vt:i4>
      </vt:variant>
      <vt:variant>
        <vt:i4>0</vt:i4>
      </vt:variant>
      <vt:variant>
        <vt:i4>5</vt:i4>
      </vt:variant>
      <vt:variant>
        <vt:lpwstr/>
      </vt:variant>
      <vt:variant>
        <vt:lpwstr>_Toc500345180</vt:lpwstr>
      </vt:variant>
      <vt:variant>
        <vt:i4>1441840</vt:i4>
      </vt:variant>
      <vt:variant>
        <vt:i4>35</vt:i4>
      </vt:variant>
      <vt:variant>
        <vt:i4>0</vt:i4>
      </vt:variant>
      <vt:variant>
        <vt:i4>5</vt:i4>
      </vt:variant>
      <vt:variant>
        <vt:lpwstr/>
      </vt:variant>
      <vt:variant>
        <vt:lpwstr>_Toc500345179</vt:lpwstr>
      </vt:variant>
      <vt:variant>
        <vt:i4>1441840</vt:i4>
      </vt:variant>
      <vt:variant>
        <vt:i4>29</vt:i4>
      </vt:variant>
      <vt:variant>
        <vt:i4>0</vt:i4>
      </vt:variant>
      <vt:variant>
        <vt:i4>5</vt:i4>
      </vt:variant>
      <vt:variant>
        <vt:lpwstr/>
      </vt:variant>
      <vt:variant>
        <vt:lpwstr>_Toc500345178</vt:lpwstr>
      </vt:variant>
      <vt:variant>
        <vt:i4>1441840</vt:i4>
      </vt:variant>
      <vt:variant>
        <vt:i4>23</vt:i4>
      </vt:variant>
      <vt:variant>
        <vt:i4>0</vt:i4>
      </vt:variant>
      <vt:variant>
        <vt:i4>5</vt:i4>
      </vt:variant>
      <vt:variant>
        <vt:lpwstr/>
      </vt:variant>
      <vt:variant>
        <vt:lpwstr>_Toc500345177</vt:lpwstr>
      </vt:variant>
      <vt:variant>
        <vt:i4>1441840</vt:i4>
      </vt:variant>
      <vt:variant>
        <vt:i4>17</vt:i4>
      </vt:variant>
      <vt:variant>
        <vt:i4>0</vt:i4>
      </vt:variant>
      <vt:variant>
        <vt:i4>5</vt:i4>
      </vt:variant>
      <vt:variant>
        <vt:lpwstr/>
      </vt:variant>
      <vt:variant>
        <vt:lpwstr>_Toc500345176</vt:lpwstr>
      </vt:variant>
      <vt:variant>
        <vt:i4>1441840</vt:i4>
      </vt:variant>
      <vt:variant>
        <vt:i4>11</vt:i4>
      </vt:variant>
      <vt:variant>
        <vt:i4>0</vt:i4>
      </vt:variant>
      <vt:variant>
        <vt:i4>5</vt:i4>
      </vt:variant>
      <vt:variant>
        <vt:lpwstr/>
      </vt:variant>
      <vt:variant>
        <vt:lpwstr>_Toc500345175</vt:lpwstr>
      </vt:variant>
      <vt:variant>
        <vt:i4>2818233</vt:i4>
      </vt:variant>
      <vt:variant>
        <vt:i4>6</vt:i4>
      </vt:variant>
      <vt:variant>
        <vt:i4>0</vt:i4>
      </vt:variant>
      <vt:variant>
        <vt:i4>5</vt:i4>
      </vt:variant>
      <vt:variant>
        <vt:lpwstr>http://www.regione.marche.it/Regione-Utile/Attività-Produttive</vt:lpwstr>
      </vt:variant>
      <vt:variant>
        <vt:lpwstr/>
      </vt:variant>
      <vt:variant>
        <vt:i4>2752523</vt:i4>
      </vt:variant>
      <vt:variant>
        <vt:i4>3</vt:i4>
      </vt:variant>
      <vt:variant>
        <vt:i4>0</vt:i4>
      </vt:variant>
      <vt:variant>
        <vt:i4>5</vt:i4>
      </vt:variant>
      <vt:variant>
        <vt:lpwstr>mailto:emanuele.petrini@regione.marche.it</vt:lpwstr>
      </vt:variant>
      <vt:variant>
        <vt:lpwstr/>
      </vt:variant>
      <vt:variant>
        <vt:i4>2752534</vt:i4>
      </vt:variant>
      <vt:variant>
        <vt:i4>0</vt:i4>
      </vt:variant>
      <vt:variant>
        <vt:i4>0</vt:i4>
      </vt:variant>
      <vt:variant>
        <vt:i4>5</vt:i4>
      </vt:variant>
      <vt:variant>
        <vt:lpwstr>mailto:regione.marche.innovazionericerca@emarche.it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Lucio Pesetti</dc:creator>
  <cp:lastModifiedBy>Assistenza Tecnica FESR</cp:lastModifiedBy>
  <cp:revision>2</cp:revision>
  <cp:lastPrinted>2019-06-19T08:36:00Z</cp:lastPrinted>
  <dcterms:created xsi:type="dcterms:W3CDTF">2019-07-02T12:52:00Z</dcterms:created>
  <dcterms:modified xsi:type="dcterms:W3CDTF">2019-07-02T12:52:00Z</dcterms:modified>
</cp:coreProperties>
</file>